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AF81D">
      <w:pPr>
        <w:pStyle w:val="3"/>
        <w:bidi w:val="0"/>
        <w:spacing w:line="360" w:lineRule="auto"/>
        <w:jc w:val="center"/>
        <w:rPr>
          <w:rFonts w:hint="eastAsia" w:ascii="宋体" w:hAnsi="宋体" w:eastAsia="宋体" w:cs="宋体"/>
          <w:color w:val="auto"/>
          <w:highlight w:val="none"/>
          <w:lang w:val="en-US" w:eastAsia="zh-CN"/>
        </w:rPr>
      </w:pPr>
      <w:r>
        <w:rPr>
          <w:rStyle w:val="7"/>
          <w:rFonts w:hint="eastAsia" w:ascii="宋体" w:hAnsi="宋体" w:eastAsia="宋体" w:cs="宋体"/>
          <w:b/>
          <w:bCs/>
          <w:color w:val="auto"/>
          <w:highlight w:val="none"/>
          <w:lang w:val="en-US" w:eastAsia="zh-CN"/>
        </w:rPr>
        <w:t>陕西省政府采购供应商拒绝政府采购领域商业贿赂承诺书</w:t>
      </w:r>
    </w:p>
    <w:p w14:paraId="468A440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根据陕西省财政厅下发的《关于在政府采购活动中签订拒绝商业贿赂承诺书的通知》（陕财办采管[2006]21号）的要求，我单位在此庄严承诺：</w:t>
      </w:r>
    </w:p>
    <w:p w14:paraId="717D96C0">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41833C15">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2F11BF14">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3、不向政府采购代理机构和采购人提供虚假资质证明文件或采用虚假应标方式参与政府采购市场竞争并谋取中标、成交。</w:t>
      </w:r>
    </w:p>
    <w:p w14:paraId="3B5DE7C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4、不采取“围标、陪标”等商业欺诈手段获得政府采购订单。</w:t>
      </w:r>
    </w:p>
    <w:p w14:paraId="792E3E5D">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2AE62988">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6FA269C7">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70034CBB">
      <w:pPr>
        <w:snapToGrid w:val="0"/>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544ADA1E">
      <w:pPr>
        <w:snapToGrid w:val="0"/>
        <w:spacing w:line="360" w:lineRule="auto"/>
        <w:ind w:firstLine="480" w:firstLineChars="200"/>
        <w:rPr>
          <w:rFonts w:hint="eastAsia" w:ascii="宋体" w:hAnsi="宋体" w:eastAsia="宋体" w:cs="宋体"/>
          <w:color w:val="auto"/>
          <w:sz w:val="22"/>
          <w:szCs w:val="22"/>
          <w:highlight w:val="none"/>
        </w:rPr>
      </w:pPr>
      <w:r>
        <w:rPr>
          <w:rFonts w:hint="eastAsia" w:ascii="宋体" w:hAnsi="宋体" w:eastAsia="宋体" w:cs="宋体"/>
          <w:color w:val="auto"/>
          <w:szCs w:val="24"/>
          <w:highlight w:val="none"/>
        </w:rPr>
        <w:t>9、不发生其他有悖于政府采购公开、公平、公正和诚信原则的行为。</w:t>
      </w:r>
      <w:r>
        <w:rPr>
          <w:rFonts w:hint="eastAsia" w:ascii="宋体" w:hAnsi="宋体" w:eastAsia="宋体" w:cs="宋体"/>
          <w:color w:val="auto"/>
          <w:sz w:val="22"/>
          <w:szCs w:val="22"/>
          <w:highlight w:val="none"/>
        </w:rPr>
        <w:t xml:space="preserve"> </w:t>
      </w:r>
    </w:p>
    <w:p w14:paraId="4467A64D">
      <w:pPr>
        <w:pStyle w:val="4"/>
        <w:rPr>
          <w:rFonts w:hint="eastAsia" w:ascii="宋体" w:hAnsi="宋体" w:eastAsia="宋体" w:cs="宋体"/>
          <w:color w:val="auto"/>
          <w:highlight w:val="none"/>
        </w:rPr>
      </w:pPr>
    </w:p>
    <w:p w14:paraId="035B8C65">
      <w:pPr>
        <w:ind w:firstLine="562" w:firstLineChars="200"/>
        <w:rPr>
          <w:rFonts w:hint="eastAsia" w:ascii="宋体" w:hAnsi="宋体" w:eastAsia="宋体" w:cs="宋体"/>
          <w:b/>
          <w:color w:val="auto"/>
          <w:sz w:val="28"/>
          <w:szCs w:val="28"/>
          <w:highlight w:val="none"/>
        </w:rPr>
      </w:pPr>
    </w:p>
    <w:p w14:paraId="01233E29">
      <w:pPr>
        <w:rPr>
          <w:rFonts w:hint="eastAsia" w:ascii="宋体" w:hAnsi="宋体" w:eastAsia="宋体" w:cs="宋体"/>
          <w:color w:val="auto"/>
          <w:highlight w:val="none"/>
        </w:rPr>
      </w:pPr>
    </w:p>
    <w:p w14:paraId="200D9BFD">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投标供应商</w:t>
      </w:r>
      <w:r>
        <w:rPr>
          <w:rFonts w:hint="eastAsia" w:ascii="宋体" w:hAnsi="宋体" w:eastAsia="宋体" w:cs="宋体"/>
          <w:color w:val="auto"/>
          <w:highlight w:val="none"/>
        </w:rPr>
        <w:t>名称：</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（盖单位公章）</w:t>
      </w:r>
    </w:p>
    <w:p w14:paraId="287D237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highlight w:val="none"/>
        </w:rPr>
      </w:pPr>
      <w:r>
        <w:rPr>
          <w:rFonts w:hint="eastAsia" w:ascii="宋体" w:hAnsi="宋体" w:eastAsia="宋体" w:cs="宋体"/>
          <w:color w:val="auto"/>
          <w:spacing w:val="4"/>
          <w:highlight w:val="none"/>
        </w:rPr>
        <w:t>法定代表人或被授权人：</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1F892414">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6CA5D7DB">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A1C50"/>
    <w:rsid w:val="01FA1C50"/>
    <w:rsid w:val="05214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link w:val="7"/>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eastAsia="仿宋" w:cs="Times New Roman"/>
      <w:sz w:val="28"/>
    </w:rPr>
  </w:style>
  <w:style w:type="paragraph" w:styleId="4">
    <w:name w:val="Body Text"/>
    <w:basedOn w:val="1"/>
    <w:next w:val="1"/>
    <w:qFormat/>
    <w:uiPriority w:val="0"/>
    <w:pPr>
      <w:spacing w:after="120" w:afterLines="0"/>
    </w:pPr>
    <w:rPr>
      <w:rFonts w:ascii="Times New Roman"/>
      <w:kern w:val="2"/>
      <w:sz w:val="21"/>
    </w:rPr>
  </w:style>
  <w:style w:type="character" w:customStyle="1" w:styleId="7">
    <w:name w:val="标题 3 Char"/>
    <w:link w:val="3"/>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0</TotalTime>
  <ScaleCrop>false</ScaleCrop>
  <LinksUpToDate>false</LinksUpToDate>
  <CharactersWithSpaces>548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2025-05-21T04:16:00Z</dcterms:created>
  <dc:creator>QQQQ</dc:creator>
  <cp:lastModifiedBy>QQQQ</cp:lastModifiedBy>
  <dcterms:modified xsi:type="dcterms:W3CDTF">2025-06-05T05:57:25Z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E08C1C0540F14D2891220D3E299BBB50_11</vt:lpwstr>
  </property>
  <property fmtid="{D5CDD505-2E9C-101B-9397-08002B2CF9AE}" pid="4" name="KSOTemplateDocerSaveRecord">
    <vt:lpwstr>eyJoZGlkIjoiNmZlMDQwN2NiMDE0ZGM3OGQyMjI2MGI5NGMzYzk3YjEiLCJ1c2VySWQiOiIzODkzMjE1NzcifQ==</vt:lpwstr>
  </property>
</Properties>
</file>