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版本号：ZX2025-05-2120250613001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2025年陕西省生态质量地面监测项目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ZX2025-05-21</w:t>
      </w:r>
      <w:r>
        <w:br/>
      </w:r>
      <w:r>
        <w:br/>
      </w:r>
      <w:r>
        <w:br/>
      </w:r>
    </w:p>
    <w:p>
      <w:pPr>
        <w:pStyle w:val="null3"/>
        <w:jc w:val="center"/>
        <w:outlineLvl w:val="2"/>
      </w:pPr>
      <w:r>
        <w:rPr>
          <w:rFonts w:ascii="仿宋_GB2312" w:hAnsi="仿宋_GB2312" w:cs="仿宋_GB2312" w:eastAsia="仿宋_GB2312"/>
          <w:sz w:val="28"/>
          <w:b/>
        </w:rPr>
        <w:t>陕西省环境监测中心站</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陕西省环境监测中心站</w:t>
      </w:r>
      <w:r>
        <w:rPr>
          <w:rFonts w:ascii="仿宋_GB2312" w:hAnsi="仿宋_GB2312" w:cs="仿宋_GB2312" w:eastAsia="仿宋_GB2312"/>
        </w:rPr>
        <w:t>委托，拟对</w:t>
      </w:r>
      <w:r>
        <w:rPr>
          <w:rFonts w:ascii="仿宋_GB2312" w:hAnsi="仿宋_GB2312" w:cs="仿宋_GB2312" w:eastAsia="仿宋_GB2312"/>
        </w:rPr>
        <w:t>2025年陕西省生态质量地面监测项目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ZX2025-05-21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2025年陕西省生态质量地面监测项目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本项目为2025年陕西省生态质量地面监测项目，分6个采购包。具体内容详见招标文件第3章。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采购包1（生态样地监测）：属于专门面向中小企业采购。</w:t>
      </w:r>
    </w:p>
    <w:p>
      <w:pPr>
        <w:pStyle w:val="null3"/>
      </w:pPr>
      <w:r>
        <w:rPr>
          <w:rFonts w:ascii="仿宋_GB2312" w:hAnsi="仿宋_GB2312" w:cs="仿宋_GB2312" w:eastAsia="仿宋_GB2312"/>
        </w:rPr>
        <w:t>采购包2（生态样地建设与维护）：属于专门面向中小企业采购。</w:t>
      </w:r>
    </w:p>
    <w:p>
      <w:pPr>
        <w:pStyle w:val="null3"/>
      </w:pPr>
      <w:r>
        <w:rPr>
          <w:rFonts w:ascii="仿宋_GB2312" w:hAnsi="仿宋_GB2312" w:cs="仿宋_GB2312" w:eastAsia="仿宋_GB2312"/>
        </w:rPr>
        <w:t>采购包3（生物多样性调查监测）：属于专门面向中小企业采购。</w:t>
      </w:r>
    </w:p>
    <w:p>
      <w:pPr>
        <w:pStyle w:val="null3"/>
      </w:pPr>
      <w:r>
        <w:rPr>
          <w:rFonts w:ascii="仿宋_GB2312" w:hAnsi="仿宋_GB2312" w:cs="仿宋_GB2312" w:eastAsia="仿宋_GB2312"/>
        </w:rPr>
        <w:t>采购包6（项目监理）：属于专门面向中小企业采购。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陕西省环境监测中心站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西安市西影路106号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029-85429110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罗永山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采购包1：2,369,500.00元</w:t>
            </w:r>
          </w:p>
          <w:p>
            <w:pPr>
              <w:pStyle w:val="null3"/>
            </w:pPr>
            <w:r>
              <w:rPr>
                <w:rFonts w:ascii="仿宋_GB2312" w:hAnsi="仿宋_GB2312" w:cs="仿宋_GB2312" w:eastAsia="仿宋_GB2312"/>
              </w:rPr>
              <w:t>采购包2：1,942,000.00元</w:t>
            </w:r>
          </w:p>
          <w:p>
            <w:pPr>
              <w:pStyle w:val="null3"/>
            </w:pPr>
            <w:r>
              <w:rPr>
                <w:rFonts w:ascii="仿宋_GB2312" w:hAnsi="仿宋_GB2312" w:cs="仿宋_GB2312" w:eastAsia="仿宋_GB2312"/>
              </w:rPr>
              <w:t>采购包3：2,968,500.00元</w:t>
            </w:r>
          </w:p>
          <w:p>
            <w:pPr>
              <w:pStyle w:val="null3"/>
            </w:pPr>
            <w:r>
              <w:rPr>
                <w:rFonts w:ascii="仿宋_GB2312" w:hAnsi="仿宋_GB2312" w:cs="仿宋_GB2312" w:eastAsia="仿宋_GB2312"/>
              </w:rPr>
              <w:t>采购包4：2,450,000.00元</w:t>
            </w:r>
          </w:p>
          <w:p>
            <w:pPr>
              <w:pStyle w:val="null3"/>
            </w:pPr>
            <w:r>
              <w:rPr>
                <w:rFonts w:ascii="仿宋_GB2312" w:hAnsi="仿宋_GB2312" w:cs="仿宋_GB2312" w:eastAsia="仿宋_GB2312"/>
              </w:rPr>
              <w:t>采购包5：1,070,000.00元</w:t>
            </w:r>
          </w:p>
          <w:p>
            <w:pPr>
              <w:pStyle w:val="null3"/>
            </w:pPr>
            <w:r>
              <w:rPr>
                <w:rFonts w:ascii="仿宋_GB2312" w:hAnsi="仿宋_GB2312" w:cs="仿宋_GB2312" w:eastAsia="仿宋_GB2312"/>
              </w:rPr>
              <w:t>采购包6：200,000.00元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采购包1保证金金额：40,521.01元</w:t>
            </w:r>
          </w:p>
          <w:p>
            <w:pPr>
              <w:pStyle w:val="null3"/>
            </w:pPr>
            <w:r>
              <w:rPr>
                <w:rFonts w:ascii="仿宋_GB2312" w:hAnsi="仿宋_GB2312" w:cs="仿宋_GB2312" w:eastAsia="仿宋_GB2312"/>
              </w:rPr>
              <w:t>采购包2保证金金额：30,521.02元</w:t>
            </w:r>
          </w:p>
          <w:p>
            <w:pPr>
              <w:pStyle w:val="null3"/>
            </w:pPr>
            <w:r>
              <w:rPr>
                <w:rFonts w:ascii="仿宋_GB2312" w:hAnsi="仿宋_GB2312" w:cs="仿宋_GB2312" w:eastAsia="仿宋_GB2312"/>
              </w:rPr>
              <w:t>采购包3保证金金额：22,521.03元</w:t>
            </w:r>
          </w:p>
          <w:p>
            <w:pPr>
              <w:pStyle w:val="null3"/>
            </w:pPr>
            <w:r>
              <w:rPr>
                <w:rFonts w:ascii="仿宋_GB2312" w:hAnsi="仿宋_GB2312" w:cs="仿宋_GB2312" w:eastAsia="仿宋_GB2312"/>
              </w:rPr>
              <w:t>采购包4保证金金额：40,521.04元</w:t>
            </w:r>
          </w:p>
          <w:p>
            <w:pPr>
              <w:pStyle w:val="null3"/>
            </w:pPr>
            <w:r>
              <w:rPr>
                <w:rFonts w:ascii="仿宋_GB2312" w:hAnsi="仿宋_GB2312" w:cs="仿宋_GB2312" w:eastAsia="仿宋_GB2312"/>
              </w:rPr>
              <w:t>采购包5保证金金额：20,521.05元</w:t>
            </w:r>
          </w:p>
          <w:p>
            <w:pPr>
              <w:pStyle w:val="null3"/>
            </w:pPr>
            <w:r>
              <w:rPr>
                <w:rFonts w:ascii="仿宋_GB2312" w:hAnsi="仿宋_GB2312" w:cs="仿宋_GB2312" w:eastAsia="仿宋_GB2312"/>
              </w:rPr>
              <w:t>采购包6保证金金额：3,052.16元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代理服务费收费标准：各采购包招标代理服务费参照国家计委计价格[2002]1980号及发改办价格[2003]857号通知规定收费。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陕西省环境监测中心站</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陕西省环境监测中心站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陕西省环境监测中心站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按照招标文件、投标文件以及合同约定执行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按照招标文件、投标文件以及合同约定执行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按照招标文件、投标文件以及合同约定执行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按照招标文件、投标文件以及合同约定执行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按照招标文件、投标文件以及合同约定执行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按照招标文件、投标文件以及合同约定执行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联系人：马演、罗永山</w:t>
      </w:r>
    </w:p>
    <w:p>
      <w:pPr>
        <w:pStyle w:val="null3"/>
      </w:pPr>
      <w:r>
        <w:rPr>
          <w:rFonts w:ascii="仿宋_GB2312" w:hAnsi="仿宋_GB2312" w:cs="仿宋_GB2312" w:eastAsia="仿宋_GB2312"/>
        </w:rPr>
        <w:t>联系电话：029-88110800转8026（邮箱号：2416573385@qq.com）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落实《区域生态质量评价办法（试行）》，按照《国家生态质量监测技术方案》，开展陕西省生态质量样地（包括森林、草地、湿地、荒漠、城乡、水体和农田7类生态系统样地）的生态地面监测，获取时空可比、数据可得、质量可控的植被原生功能群种、鸟类、蝶类、两栖类、哺乳类等生物多样性监测数据和环境DNA生物多样性监测及完成农业面源地面综合监测区出入口的农业面源自动监测站建设与运维工作。</w:t>
      </w:r>
    </w:p>
    <w:p>
      <w:pPr>
        <w:pStyle w:val="null3"/>
      </w:pPr>
      <w:r>
        <w:rPr>
          <w:rFonts w:ascii="仿宋_GB2312" w:hAnsi="仿宋_GB2312" w:cs="仿宋_GB2312" w:eastAsia="仿宋_GB2312"/>
        </w:rPr>
        <w:t>本项目为2025年陕西省生态质量地面监测项目，共分为6个采购包，采购包1生态样地监测:完成陕西省域内113个生态质量样地监测及生态质量样地野外监测设备相关设备采购。采购包2生态样地建设与维护:完成全省103个样地选址、标识、标记物、样地监测固定设施等和前期299个样地的维护工作。采购包3生物多样性调查监测:开展全省2次生物多样性调查监测工作，分析生物多样性年度变化趋势，完成金丝猴定量检测方法建立及相关设备采购。采购包4农业面源污染地面综合监测区自动监测站:完成1个农业面源地面综合监测区选区、点位布设及相关建设。采购包5农业面源综合站及水质自动站运维:完成2个区域农业面源站及3个水质自动站的运行维护工作。采购包6项目监理:完成2025年陕西省生态质量地面监测项目监理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2,369,500.00</w:t>
      </w:r>
    </w:p>
    <w:p>
      <w:pPr>
        <w:pStyle w:val="null3"/>
      </w:pPr>
      <w:r>
        <w:rPr>
          <w:rFonts w:ascii="仿宋_GB2312" w:hAnsi="仿宋_GB2312" w:cs="仿宋_GB2312" w:eastAsia="仿宋_GB2312"/>
        </w:rPr>
        <w:t>采购包最高限价（元）: 2,369,500.00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生态样地监测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674,500.00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生态样地监测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1,942,000.00</w:t>
      </w:r>
    </w:p>
    <w:p>
      <w:pPr>
        <w:pStyle w:val="null3"/>
      </w:pPr>
      <w:r>
        <w:rPr>
          <w:rFonts w:ascii="仿宋_GB2312" w:hAnsi="仿宋_GB2312" w:cs="仿宋_GB2312" w:eastAsia="仿宋_GB2312"/>
        </w:rPr>
        <w:t>采购包最高限价（元）: 1,942,000.00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生态样地建设与维护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1,942,000.00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2,968,500.00</w:t>
      </w:r>
    </w:p>
    <w:p>
      <w:pPr>
        <w:pStyle w:val="null3"/>
      </w:pPr>
      <w:r>
        <w:rPr>
          <w:rFonts w:ascii="仿宋_GB2312" w:hAnsi="仿宋_GB2312" w:cs="仿宋_GB2312" w:eastAsia="仿宋_GB2312"/>
        </w:rPr>
        <w:t>采购包最高限价（元）: 2,968,500.00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生物多样性调查监测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1,168,500.00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生物多样性调查监测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2,450,000.00</w:t>
      </w:r>
    </w:p>
    <w:p>
      <w:pPr>
        <w:pStyle w:val="null3"/>
      </w:pPr>
      <w:r>
        <w:rPr>
          <w:rFonts w:ascii="仿宋_GB2312" w:hAnsi="仿宋_GB2312" w:cs="仿宋_GB2312" w:eastAsia="仿宋_GB2312"/>
        </w:rPr>
        <w:t>采购包最高限价（元）: 2,450,000.00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农业面源污染地面综合监测区自动监测站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农业面源污染地面综合监测区自动监测站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1,070,000.00</w:t>
      </w:r>
    </w:p>
    <w:p>
      <w:pPr>
        <w:pStyle w:val="null3"/>
      </w:pPr>
      <w:r>
        <w:rPr>
          <w:rFonts w:ascii="仿宋_GB2312" w:hAnsi="仿宋_GB2312" w:cs="仿宋_GB2312" w:eastAsia="仿宋_GB2312"/>
        </w:rPr>
        <w:t>采购包最高限价（元）: 1,070,000.00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农业面源综合站及水质自动站运维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标的名称：生态样地监测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一、项目概况 </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Pr>
                <w:p>
                  <w:pPr>
                    <w:pStyle w:val="null3"/>
                  </w:pPr>
                  <w:r>
                    <w:rPr>
                      <w:rFonts w:ascii="仿宋_GB2312" w:hAnsi="仿宋_GB2312" w:cs="仿宋_GB2312" w:eastAsia="仿宋_GB2312"/>
                      <w:sz w:val="19"/>
                    </w:rPr>
                    <w:t>名称</w:t>
                  </w:r>
                </w:p>
              </w:tc>
              <w:tc>
                <w:tcPr>
                  <w:tcW w:type="dxa" w:w="1276"/>
                </w:tcPr>
                <w:p>
                  <w:pPr>
                    <w:pStyle w:val="null3"/>
                  </w:pPr>
                  <w:r>
                    <w:rPr>
                      <w:rFonts w:ascii="仿宋_GB2312" w:hAnsi="仿宋_GB2312" w:cs="仿宋_GB2312" w:eastAsia="仿宋_GB2312"/>
                      <w:sz w:val="19"/>
                    </w:rPr>
                    <w:t>采购内容</w:t>
                  </w:r>
                </w:p>
              </w:tc>
            </w:tr>
            <w:tr>
              <w:tc>
                <w:tcPr>
                  <w:tcW w:type="dxa" w:w="1276"/>
                </w:tcPr>
                <w:p>
                  <w:pPr>
                    <w:pStyle w:val="null3"/>
                  </w:pPr>
                  <w:r>
                    <w:rPr>
                      <w:rFonts w:ascii="仿宋_GB2312" w:hAnsi="仿宋_GB2312" w:cs="仿宋_GB2312" w:eastAsia="仿宋_GB2312"/>
                      <w:sz w:val="19"/>
                    </w:rPr>
                    <w:t>生态质量样地地面监测</w:t>
                  </w:r>
                </w:p>
              </w:tc>
              <w:tc>
                <w:tcPr>
                  <w:tcW w:type="dxa" w:w="1276"/>
                </w:tcPr>
                <w:p>
                  <w:pPr>
                    <w:pStyle w:val="null3"/>
                  </w:pPr>
                  <w:r>
                    <w:rPr>
                      <w:rFonts w:ascii="仿宋_GB2312" w:hAnsi="仿宋_GB2312" w:cs="仿宋_GB2312" w:eastAsia="仿宋_GB2312"/>
                      <w:sz w:val="19"/>
                    </w:rPr>
                    <w:t>完成陕西省域内113个生态质量样地的原生功能群种、指示生物类群（蝶类2、鸟类49、两栖类2和哺乳动物2个样地布设样线）、水生生物类群（选取20个样地）监测及生态质量野外监测相关设备采购。</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标的名称：生态样地监测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二、技术要求</w:t>
            </w:r>
          </w:p>
          <w:p>
            <w:pPr>
              <w:pStyle w:val="null3"/>
            </w:pPr>
            <w:r>
              <w:rPr>
                <w:rFonts w:ascii="仿宋_GB2312" w:hAnsi="仿宋_GB2312" w:cs="仿宋_GB2312" w:eastAsia="仿宋_GB2312"/>
              </w:rPr>
              <w:t>1、原生功能群种监测</w:t>
            </w:r>
          </w:p>
          <w:p>
            <w:pPr>
              <w:pStyle w:val="null3"/>
            </w:pPr>
            <w:r>
              <w:rPr>
                <w:rFonts w:ascii="仿宋_GB2312" w:hAnsi="仿宋_GB2312" w:cs="仿宋_GB2312" w:eastAsia="仿宋_GB2312"/>
              </w:rPr>
              <w:t>1.1监测时间</w:t>
            </w:r>
          </w:p>
          <w:p>
            <w:pPr>
              <w:pStyle w:val="null3"/>
            </w:pPr>
            <w:r>
              <w:rPr>
                <w:rFonts w:ascii="仿宋_GB2312" w:hAnsi="仿宋_GB2312" w:cs="仿宋_GB2312" w:eastAsia="仿宋_GB2312"/>
              </w:rPr>
              <w:t>依据不同生物类群，确定具体调查时间。</w:t>
            </w:r>
          </w:p>
          <w:p>
            <w:pPr>
              <w:pStyle w:val="null3"/>
            </w:pPr>
            <w:r>
              <w:rPr>
                <w:rFonts w:ascii="仿宋_GB2312" w:hAnsi="仿宋_GB2312" w:cs="仿宋_GB2312" w:eastAsia="仿宋_GB2312"/>
              </w:rPr>
              <w:t>1.2监测点位</w:t>
            </w:r>
          </w:p>
          <w:p>
            <w:pPr>
              <w:pStyle w:val="null3"/>
            </w:pPr>
            <w:r>
              <w:rPr>
                <w:rFonts w:ascii="仿宋_GB2312" w:hAnsi="仿宋_GB2312" w:cs="仿宋_GB2312" w:eastAsia="仿宋_GB2312"/>
              </w:rPr>
              <w:t>基于陕西省572个生态质量监测样地，筛选113个典型样地开展原生功能群种和指示生物类群监测工作。</w:t>
            </w:r>
          </w:p>
          <w:p>
            <w:pPr>
              <w:pStyle w:val="null3"/>
            </w:pPr>
            <w:r>
              <w:rPr>
                <w:rFonts w:ascii="仿宋_GB2312" w:hAnsi="仿宋_GB2312" w:cs="仿宋_GB2312" w:eastAsia="仿宋_GB2312"/>
              </w:rPr>
              <w:t>1.3监测指标</w:t>
            </w:r>
          </w:p>
          <w:p>
            <w:pPr>
              <w:pStyle w:val="null3"/>
            </w:pPr>
            <w:r>
              <w:rPr>
                <w:rFonts w:ascii="仿宋_GB2312" w:hAnsi="仿宋_GB2312" w:cs="仿宋_GB2312" w:eastAsia="仿宋_GB2312"/>
              </w:rPr>
              <w:t>监测指标为原生功能群种调查及陕西重点保护生物资料收集，依据不同生态系统类型划分监测指标。</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监测指标</w:t>
                  </w:r>
                </w:p>
              </w:tc>
              <w:tc>
                <w:tcPr>
                  <w:tcW w:type="dxa" w:w="511"/>
                </w:tcPr>
                <w:p>
                  <w:pPr>
                    <w:pStyle w:val="null3"/>
                  </w:pPr>
                  <w:r>
                    <w:rPr>
                      <w:rFonts w:ascii="仿宋_GB2312" w:hAnsi="仿宋_GB2312" w:cs="仿宋_GB2312" w:eastAsia="仿宋_GB2312"/>
                    </w:rPr>
                    <w:t>物种类群</w:t>
                  </w:r>
                </w:p>
              </w:tc>
              <w:tc>
                <w:tcPr>
                  <w:tcW w:type="dxa" w:w="511"/>
                </w:tcPr>
                <w:p>
                  <w:pPr>
                    <w:pStyle w:val="null3"/>
                  </w:pPr>
                  <w:r>
                    <w:rPr>
                      <w:rFonts w:ascii="仿宋_GB2312" w:hAnsi="仿宋_GB2312" w:cs="仿宋_GB2312" w:eastAsia="仿宋_GB2312"/>
                    </w:rPr>
                    <w:t>样地类型</w:t>
                  </w:r>
                </w:p>
              </w:tc>
              <w:tc>
                <w:tcPr>
                  <w:tcW w:type="dxa" w:w="511"/>
                </w:tcPr>
                <w:p>
                  <w:pPr>
                    <w:pStyle w:val="null3"/>
                  </w:pPr>
                  <w:r>
                    <w:rPr>
                      <w:rFonts w:ascii="仿宋_GB2312" w:hAnsi="仿宋_GB2312" w:cs="仿宋_GB2312" w:eastAsia="仿宋_GB2312"/>
                    </w:rPr>
                    <w:t>监测频次</w:t>
                  </w:r>
                </w:p>
              </w:tc>
              <w:tc>
                <w:tcPr>
                  <w:tcW w:type="dxa" w:w="511"/>
                </w:tcPr>
                <w:p>
                  <w:pPr>
                    <w:pStyle w:val="null3"/>
                  </w:pPr>
                  <w:r>
                    <w:rPr>
                      <w:rFonts w:ascii="仿宋_GB2312" w:hAnsi="仿宋_GB2312" w:cs="仿宋_GB2312" w:eastAsia="仿宋_GB2312"/>
                    </w:rPr>
                    <w:t>备注</w:t>
                  </w:r>
                </w:p>
              </w:tc>
            </w:tr>
            <w:tr>
              <w:tc>
                <w:tcPr>
                  <w:tcW w:type="dxa" w:w="511"/>
                  <w:vMerge w:val="restart"/>
                </w:tcPr>
                <w:p>
                  <w:pPr>
                    <w:pStyle w:val="null3"/>
                  </w:pPr>
                  <w:r>
                    <w:rPr>
                      <w:rFonts w:ascii="仿宋_GB2312" w:hAnsi="仿宋_GB2312" w:cs="仿宋_GB2312" w:eastAsia="仿宋_GB2312"/>
                    </w:rPr>
                    <w:t>原生功能群种</w:t>
                  </w:r>
                </w:p>
              </w:tc>
              <w:tc>
                <w:tcPr>
                  <w:tcW w:type="dxa" w:w="511"/>
                </w:tcPr>
                <w:p>
                  <w:pPr>
                    <w:pStyle w:val="null3"/>
                  </w:pPr>
                  <w:r>
                    <w:rPr>
                      <w:rFonts w:ascii="仿宋_GB2312" w:hAnsi="仿宋_GB2312" w:cs="仿宋_GB2312" w:eastAsia="仿宋_GB2312"/>
                    </w:rPr>
                    <w:t>乔木</w:t>
                  </w:r>
                </w:p>
              </w:tc>
              <w:tc>
                <w:tcPr>
                  <w:tcW w:type="dxa" w:w="511"/>
                  <w:vMerge w:val="restart"/>
                </w:tcPr>
                <w:p>
                  <w:pPr>
                    <w:pStyle w:val="null3"/>
                  </w:pPr>
                  <w:r>
                    <w:rPr>
                      <w:rFonts w:ascii="仿宋_GB2312" w:hAnsi="仿宋_GB2312" w:cs="仿宋_GB2312" w:eastAsia="仿宋_GB2312"/>
                    </w:rPr>
                    <w:t>森林、草地、湿地、荒漠</w:t>
                  </w:r>
                </w:p>
              </w:tc>
              <w:tc>
                <w:tcPr>
                  <w:tcW w:type="dxa" w:w="511"/>
                  <w:vMerge w:val="restart"/>
                </w:tcPr>
                <w:p>
                  <w:pPr>
                    <w:pStyle w:val="null3"/>
                  </w:pPr>
                  <w:r>
                    <w:rPr>
                      <w:rFonts w:ascii="仿宋_GB2312" w:hAnsi="仿宋_GB2312" w:cs="仿宋_GB2312" w:eastAsia="仿宋_GB2312"/>
                    </w:rPr>
                    <w:t>1次</w:t>
                  </w:r>
                </w:p>
              </w:tc>
              <w:tc>
                <w:tcPr>
                  <w:tcW w:type="dxa" w:w="511"/>
                  <w:vMerge w:val="restart"/>
                </w:tcPr>
                <w:p>
                  <w:pPr>
                    <w:pStyle w:val="null3"/>
                  </w:pPr>
                  <w:r>
                    <w:rPr>
                      <w:rFonts w:ascii="仿宋_GB2312" w:hAnsi="仿宋_GB2312" w:cs="仿宋_GB2312" w:eastAsia="仿宋_GB2312"/>
                    </w:rPr>
                    <w:t>开展陆地植物群落监测，年际间保持物种在相同物候期进行监测。</w:t>
                  </w:r>
                </w:p>
              </w:tc>
            </w:tr>
            <w:tr>
              <w:tc>
                <w:tcPr>
                  <w:tcW w:type="dxa" w:w="511"/>
                  <w:vMerge/>
                </w:tcPr>
                <w:p/>
              </w:tc>
              <w:tc>
                <w:tcPr>
                  <w:tcW w:type="dxa" w:w="511"/>
                </w:tcPr>
                <w:p>
                  <w:pPr>
                    <w:pStyle w:val="null3"/>
                  </w:pPr>
                  <w:r>
                    <w:rPr>
                      <w:rFonts w:ascii="仿宋_GB2312" w:hAnsi="仿宋_GB2312" w:cs="仿宋_GB2312" w:eastAsia="仿宋_GB2312"/>
                    </w:rPr>
                    <w:t>灌木</w:t>
                  </w:r>
                </w:p>
              </w:tc>
              <w:tc>
                <w:tcPr>
                  <w:tcW w:type="dxa" w:w="511"/>
                  <w:vMerge/>
                </w:tcPr>
                <w:p/>
              </w:tc>
              <w:tc>
                <w:tcPr>
                  <w:tcW w:type="dxa" w:w="511"/>
                  <w:vMerge/>
                </w:tcP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草本</w:t>
                  </w:r>
                </w:p>
              </w:tc>
              <w:tc>
                <w:tcPr>
                  <w:tcW w:type="dxa" w:w="511"/>
                  <w:vMerge/>
                </w:tcPr>
                <w:p/>
              </w:tc>
              <w:tc>
                <w:tcPr>
                  <w:tcW w:type="dxa" w:w="511"/>
                  <w:vMerge/>
                </w:tcPr>
                <w:p/>
              </w:tc>
              <w:tc>
                <w:tcPr>
                  <w:tcW w:type="dxa" w:w="511"/>
                  <w:vMerge/>
                </w:tcPr>
                <w:p/>
              </w:tc>
            </w:tr>
            <w:tr>
              <w:tc>
                <w:tcPr>
                  <w:tcW w:type="dxa" w:w="511"/>
                </w:tcPr>
                <w:p>
                  <w:pPr>
                    <w:pStyle w:val="null3"/>
                  </w:pPr>
                  <w:r>
                    <w:rPr>
                      <w:rFonts w:ascii="仿宋_GB2312" w:hAnsi="仿宋_GB2312" w:cs="仿宋_GB2312" w:eastAsia="仿宋_GB2312"/>
                    </w:rPr>
                    <w:t>重点保护生物</w:t>
                  </w:r>
                </w:p>
              </w:tc>
              <w:tc>
                <w:tcPr>
                  <w:tcW w:type="dxa" w:w="2044"/>
                  <w:gridSpan w:val="4"/>
                </w:tcPr>
                <w:p>
                  <w:pPr>
                    <w:pStyle w:val="null3"/>
                  </w:pPr>
                  <w:r>
                    <w:rPr>
                      <w:rFonts w:ascii="仿宋_GB2312" w:hAnsi="仿宋_GB2312" w:cs="仿宋_GB2312" w:eastAsia="仿宋_GB2312"/>
                    </w:rPr>
                    <w:t>依据《国家重点保护野生动物名录》、《国家重点保护野生植物名录》，收集陕西省高等植物和昆虫的物种名录</w:t>
                  </w:r>
                </w:p>
              </w:tc>
            </w:tr>
          </w:tbl>
          <w:p>
            <w:pPr>
              <w:pStyle w:val="null3"/>
            </w:pPr>
            <w:r>
              <w:rPr>
                <w:rFonts w:ascii="仿宋_GB2312" w:hAnsi="仿宋_GB2312" w:cs="仿宋_GB2312" w:eastAsia="仿宋_GB2312"/>
              </w:rPr>
              <w:t>1.4位置要求</w:t>
            </w:r>
          </w:p>
          <w:p>
            <w:pPr>
              <w:pStyle w:val="null3"/>
            </w:pPr>
            <w:r>
              <w:rPr>
                <w:rFonts w:ascii="仿宋_GB2312" w:hAnsi="仿宋_GB2312" w:cs="仿宋_GB2312" w:eastAsia="仿宋_GB2312"/>
              </w:rPr>
              <w:t>对2022年选取的全国样地/样线核实符合监测要求区域，以样地中心点为圆心，在2公里半径范围内随机布设监测样地/样线并开展监测。</w:t>
            </w:r>
          </w:p>
          <w:p>
            <w:pPr>
              <w:pStyle w:val="null3"/>
            </w:pPr>
            <w:r>
              <w:rPr>
                <w:rFonts w:ascii="仿宋_GB2312" w:hAnsi="仿宋_GB2312" w:cs="仿宋_GB2312" w:eastAsia="仿宋_GB2312"/>
              </w:rPr>
              <w:t>1.5样地样线布设要求</w:t>
            </w:r>
          </w:p>
          <w:p>
            <w:pPr>
              <w:pStyle w:val="null3"/>
            </w:pPr>
            <w:r>
              <w:rPr>
                <w:rFonts w:ascii="仿宋_GB2312" w:hAnsi="仿宋_GB2312" w:cs="仿宋_GB2312" w:eastAsia="仿宋_GB2312"/>
              </w:rPr>
              <w:t>（1）样方大小：森林生态系统样地原则上设置为100m×100m样方，乔木层样方大小为20m×20m，灌木层样方大小一般为5m×5m，草本层样方大小为1m×1m；荒漠、湿地生态系统样地原则上设置为100m×100m样方，乔木层样方大小为20m×20m，灌木层样方大小一般为5m×5m，草本层样方大小为1m×1m；草地生态系统样地原则上设置为20m×20m样方，灌木层样方大小一般为5m×5m，草本层样方大小为1m×1m。所有样地形状应尽量按照要求执行，可根据实际情况调整。</w:t>
            </w:r>
          </w:p>
          <w:p>
            <w:pPr>
              <w:pStyle w:val="null3"/>
            </w:pPr>
            <w:r>
              <w:rPr>
                <w:rFonts w:ascii="仿宋_GB2312" w:hAnsi="仿宋_GB2312" w:cs="仿宋_GB2312" w:eastAsia="仿宋_GB2312"/>
              </w:rPr>
              <w:t>（2）样方数量：每个样地中随机布设3个样方。森林生态系统样方布设时，需要在乔木样方内同时布设灌木样方和草本样方，以保证森林生态系统垂直结构的完整性，每个样地监测9个样方（3个乔木、3个灌木和3个草本），在乔木层样方（20m×20m）内设置对应的灌木层样方（5m×5m）和草本层样方（1m×1m）。</w:t>
            </w:r>
          </w:p>
          <w:p>
            <w:pPr>
              <w:pStyle w:val="null3"/>
            </w:pPr>
            <w:r>
              <w:rPr>
                <w:rFonts w:ascii="仿宋_GB2312" w:hAnsi="仿宋_GB2312" w:cs="仿宋_GB2312" w:eastAsia="仿宋_GB2312"/>
              </w:rPr>
              <w:t>（3）样线布设：指示生物类群监测采用样线法，样线数量≥2条，样线长度1-3km，样线之间间隔≥0.5km，覆盖样地内所有典型。</w:t>
            </w:r>
          </w:p>
          <w:p>
            <w:pPr>
              <w:pStyle w:val="null3"/>
            </w:pPr>
            <w:r>
              <w:rPr>
                <w:rFonts w:ascii="仿宋_GB2312" w:hAnsi="仿宋_GB2312" w:cs="仿宋_GB2312" w:eastAsia="仿宋_GB2312"/>
              </w:rPr>
              <w:t>1.6监测要求</w:t>
            </w:r>
          </w:p>
          <w:p>
            <w:pPr>
              <w:pStyle w:val="null3"/>
            </w:pPr>
            <w:r>
              <w:rPr>
                <w:rFonts w:ascii="仿宋_GB2312" w:hAnsi="仿宋_GB2312" w:cs="仿宋_GB2312" w:eastAsia="仿宋_GB2312"/>
              </w:rPr>
              <w:t>（1）监测内容：乔木、灌木、草本等。</w:t>
            </w:r>
          </w:p>
          <w:p>
            <w:pPr>
              <w:pStyle w:val="null3"/>
            </w:pPr>
            <w:r>
              <w:rPr>
                <w:rFonts w:ascii="仿宋_GB2312" w:hAnsi="仿宋_GB2312" w:cs="仿宋_GB2312" w:eastAsia="仿宋_GB2312"/>
              </w:rPr>
              <w:t>（2）监测生态系统类型：森林、草地、农田、湿地、荒漠、城乡、水体等。</w:t>
            </w:r>
          </w:p>
          <w:p>
            <w:pPr>
              <w:pStyle w:val="null3"/>
            </w:pPr>
            <w:r>
              <w:rPr>
                <w:rFonts w:ascii="仿宋_GB2312" w:hAnsi="仿宋_GB2312" w:cs="仿宋_GB2312" w:eastAsia="仿宋_GB2312"/>
              </w:rPr>
              <w:t>（3）样地生境描述：依据不同生境类型进行描述，包括样地定位信息、样方布设信息、地貌特征、气候特征、植被类型、利用方式、利用强度等。</w:t>
            </w:r>
          </w:p>
          <w:p>
            <w:pPr>
              <w:pStyle w:val="null3"/>
            </w:pPr>
            <w:r>
              <w:rPr>
                <w:rFonts w:ascii="仿宋_GB2312" w:hAnsi="仿宋_GB2312" w:cs="仿宋_GB2312" w:eastAsia="仿宋_GB2312"/>
              </w:rPr>
              <w:t>（4）形态学监测方法参考《陆地生态系统生物观测指标与规范》（中国生态系统研究网络科学委员会，北京：中国环境科学出版社，2019）执行。</w:t>
            </w:r>
          </w:p>
          <w:p>
            <w:pPr>
              <w:pStyle w:val="null3"/>
            </w:pPr>
            <w:r>
              <w:rPr>
                <w:rFonts w:ascii="仿宋_GB2312" w:hAnsi="仿宋_GB2312" w:cs="仿宋_GB2312" w:eastAsia="仿宋_GB2312"/>
              </w:rPr>
              <w:t>（5）物种中文名称及拉丁名称参照《中国植物分类与代码》（GB/T14467-2021）、《中国植物志》、《中国高等植物图鉴》、地方植物志执行。</w:t>
            </w:r>
          </w:p>
          <w:p>
            <w:pPr>
              <w:pStyle w:val="null3"/>
            </w:pPr>
            <w:r>
              <w:rPr>
                <w:rFonts w:ascii="仿宋_GB2312" w:hAnsi="仿宋_GB2312" w:cs="仿宋_GB2312" w:eastAsia="仿宋_GB2312"/>
              </w:rPr>
              <w:t>（6）乔木群落监测指标包括物种中文名、物种拉丁名、多度/密度、高度、冠幅、胸径、郁闭度、地表凋落物平均厚度、地表凋落物鲜重/干重、优势种、外来入侵种等。</w:t>
            </w:r>
          </w:p>
          <w:p>
            <w:pPr>
              <w:pStyle w:val="null3"/>
            </w:pPr>
            <w:r>
              <w:rPr>
                <w:rFonts w:ascii="仿宋_GB2312" w:hAnsi="仿宋_GB2312" w:cs="仿宋_GB2312" w:eastAsia="仿宋_GB2312"/>
              </w:rPr>
              <w:t>（7）灌木群落监测指标包括物种名称、多度/密度、高度、基径、丛幅、群落总盖度、分种盖度、优势种、外来入侵物种。</w:t>
            </w:r>
          </w:p>
          <w:p>
            <w:pPr>
              <w:pStyle w:val="null3"/>
            </w:pPr>
            <w:r>
              <w:rPr>
                <w:rFonts w:ascii="仿宋_GB2312" w:hAnsi="仿宋_GB2312" w:cs="仿宋_GB2312" w:eastAsia="仿宋_GB2312"/>
              </w:rPr>
              <w:t>（8）草本群落监测指标包括物种名称、多度/密度、高度、群落总盖度、分种盖度、关键种地上生物量（鲜重、干重）、生活型（一、二年生草本植物比例）、优势种、退化指示种、外来入侵物种等。</w:t>
            </w:r>
          </w:p>
          <w:p>
            <w:pPr>
              <w:pStyle w:val="null3"/>
            </w:pPr>
            <w:r>
              <w:rPr>
                <w:rFonts w:ascii="仿宋_GB2312" w:hAnsi="仿宋_GB2312" w:cs="仿宋_GB2312" w:eastAsia="仿宋_GB2312"/>
              </w:rPr>
              <w:t>（9）调查物种要求提供组织样品（包括叶片、根茎等）5份以上。</w:t>
            </w:r>
          </w:p>
          <w:p>
            <w:pPr>
              <w:pStyle w:val="null3"/>
            </w:pPr>
            <w:r>
              <w:rPr>
                <w:rFonts w:ascii="仿宋_GB2312" w:hAnsi="仿宋_GB2312" w:cs="仿宋_GB2312" w:eastAsia="仿宋_GB2312"/>
              </w:rPr>
              <w:t>1.7报送要求及依据</w:t>
            </w:r>
          </w:p>
          <w:p>
            <w:pPr>
              <w:pStyle w:val="null3"/>
            </w:pPr>
            <w:r>
              <w:rPr>
                <w:rFonts w:ascii="仿宋_GB2312" w:hAnsi="仿宋_GB2312" w:cs="仿宋_GB2312" w:eastAsia="仿宋_GB2312"/>
              </w:rPr>
              <w:t>（1）2025年10月31日前完成现场调查任务并移交相应数据成果至陕西省环境监测中心站进行成果集成，11月30日前各完成生态地面监测与分析报告。</w:t>
            </w:r>
          </w:p>
          <w:p>
            <w:pPr>
              <w:pStyle w:val="null3"/>
            </w:pPr>
            <w:r>
              <w:rPr>
                <w:rFonts w:ascii="仿宋_GB2312" w:hAnsi="仿宋_GB2312" w:cs="仿宋_GB2312" w:eastAsia="仿宋_GB2312"/>
              </w:rPr>
              <w:t>（2）监测人员手机预装中国环境监测总站提供生态质量样地现场监测APP，按要求填报相关信息并拍摄照片，完成现场调查工作提交平台审核。</w:t>
            </w:r>
          </w:p>
          <w:p>
            <w:pPr>
              <w:pStyle w:val="null3"/>
            </w:pPr>
            <w:r>
              <w:rPr>
                <w:rFonts w:ascii="仿宋_GB2312" w:hAnsi="仿宋_GB2312" w:cs="仿宋_GB2312" w:eastAsia="仿宋_GB2312"/>
              </w:rPr>
              <w:t>（3）监测数据命名按照《2025年国家生态质量监测技术方案》中具体要求执行。</w:t>
            </w:r>
          </w:p>
          <w:p>
            <w:pPr>
              <w:pStyle w:val="null3"/>
            </w:pPr>
            <w:r>
              <w:rPr>
                <w:rFonts w:ascii="仿宋_GB2312" w:hAnsi="仿宋_GB2312" w:cs="仿宋_GB2312" w:eastAsia="仿宋_GB2312"/>
              </w:rPr>
              <w:t>（4）按要求填报《2025年国家生态质量监测技术方案》中附表。</w:t>
            </w:r>
          </w:p>
          <w:p>
            <w:pPr>
              <w:pStyle w:val="null3"/>
            </w:pPr>
            <w:r>
              <w:rPr>
                <w:rFonts w:ascii="仿宋_GB2312" w:hAnsi="仿宋_GB2312" w:cs="仿宋_GB2312" w:eastAsia="仿宋_GB2312"/>
              </w:rPr>
              <w:t>（5）按照《2025年国家生态质量监测技术方案》要求编写相应生态地面监测与分析报告。</w:t>
            </w:r>
          </w:p>
          <w:p>
            <w:pPr>
              <w:pStyle w:val="null3"/>
            </w:pPr>
            <w:r>
              <w:rPr>
                <w:rFonts w:ascii="仿宋_GB2312" w:hAnsi="仿宋_GB2312" w:cs="仿宋_GB2312" w:eastAsia="仿宋_GB2312"/>
              </w:rPr>
              <w:t>1.8成果要求</w:t>
            </w:r>
          </w:p>
          <w:p>
            <w:pPr>
              <w:pStyle w:val="null3"/>
            </w:pPr>
            <w:r>
              <w:rPr>
                <w:rFonts w:ascii="仿宋_GB2312" w:hAnsi="仿宋_GB2312" w:cs="仿宋_GB2312" w:eastAsia="仿宋_GB2312"/>
              </w:rPr>
              <w:t>成果包括以下2方面：</w:t>
            </w:r>
          </w:p>
          <w:p>
            <w:pPr>
              <w:pStyle w:val="null3"/>
            </w:pPr>
            <w:r>
              <w:rPr>
                <w:rFonts w:ascii="仿宋_GB2312" w:hAnsi="仿宋_GB2312" w:cs="仿宋_GB2312" w:eastAsia="仿宋_GB2312"/>
              </w:rPr>
              <w:t>（1）形成《2025年度陕西省生态质量样地原生功能群种调查报告》1份；</w:t>
            </w:r>
          </w:p>
          <w:p>
            <w:pPr>
              <w:pStyle w:val="null3"/>
            </w:pPr>
            <w:r>
              <w:rPr>
                <w:rFonts w:ascii="仿宋_GB2312" w:hAnsi="仿宋_GB2312" w:cs="仿宋_GB2312" w:eastAsia="仿宋_GB2312"/>
              </w:rPr>
              <w:t>（2）形成《2025年度陕西省生态质量样地重点保护生物（高等植物部分）调查报告》1份。</w:t>
            </w:r>
          </w:p>
          <w:p>
            <w:pPr>
              <w:pStyle w:val="null3"/>
            </w:pPr>
            <w:r>
              <w:rPr>
                <w:rFonts w:ascii="仿宋_GB2312" w:hAnsi="仿宋_GB2312" w:cs="仿宋_GB2312" w:eastAsia="仿宋_GB2312"/>
              </w:rPr>
              <w:t>1.9组织保障措施</w:t>
            </w:r>
          </w:p>
          <w:p>
            <w:pPr>
              <w:pStyle w:val="null3"/>
            </w:pPr>
            <w:r>
              <w:rPr>
                <w:rFonts w:ascii="仿宋_GB2312" w:hAnsi="仿宋_GB2312" w:cs="仿宋_GB2312" w:eastAsia="仿宋_GB2312"/>
              </w:rPr>
              <w:t>本项目实施过程中，具体监测点位、内容及工作方式按照《2025年国家生态环境监测方案》和《2025年国家生态质量监测技术方案》相关要求执行。本项目实施前，投标人需组织项目实施方案论证会，实施方案经专家论证同意后开展工作。</w:t>
            </w:r>
          </w:p>
          <w:p>
            <w:pPr>
              <w:pStyle w:val="null3"/>
            </w:pPr>
            <w:r>
              <w:rPr>
                <w:rFonts w:ascii="仿宋_GB2312" w:hAnsi="仿宋_GB2312" w:cs="仿宋_GB2312" w:eastAsia="仿宋_GB2312"/>
              </w:rPr>
              <w:t>2、指示生物类群监测</w:t>
            </w:r>
          </w:p>
          <w:p>
            <w:pPr>
              <w:pStyle w:val="null3"/>
            </w:pPr>
            <w:r>
              <w:rPr>
                <w:rFonts w:ascii="仿宋_GB2312" w:hAnsi="仿宋_GB2312" w:cs="仿宋_GB2312" w:eastAsia="仿宋_GB2312"/>
              </w:rPr>
              <w:t>2.1监测时间</w:t>
            </w:r>
          </w:p>
          <w:p>
            <w:pPr>
              <w:pStyle w:val="null3"/>
            </w:pPr>
            <w:r>
              <w:rPr>
                <w:rFonts w:ascii="仿宋_GB2312" w:hAnsi="仿宋_GB2312" w:cs="仿宋_GB2312" w:eastAsia="仿宋_GB2312"/>
              </w:rPr>
              <w:t>依据不同生物类群，确定具体调查时间。</w:t>
            </w:r>
          </w:p>
          <w:p>
            <w:pPr>
              <w:pStyle w:val="null3"/>
            </w:pPr>
            <w:r>
              <w:rPr>
                <w:rFonts w:ascii="仿宋_GB2312" w:hAnsi="仿宋_GB2312" w:cs="仿宋_GB2312" w:eastAsia="仿宋_GB2312"/>
              </w:rPr>
              <w:t>2.2监测点位</w:t>
            </w:r>
          </w:p>
          <w:p>
            <w:pPr>
              <w:pStyle w:val="null3"/>
            </w:pPr>
            <w:r>
              <w:rPr>
                <w:rFonts w:ascii="仿宋_GB2312" w:hAnsi="仿宋_GB2312" w:cs="仿宋_GB2312" w:eastAsia="仿宋_GB2312"/>
              </w:rPr>
              <w:t>基于陕西省572个生态质量监测样地，布设鸟类监测样线49个，蝶类监测样线2个，两栖监测样地2个，哺乳动物样地2个。</w:t>
            </w:r>
          </w:p>
          <w:p>
            <w:pPr>
              <w:pStyle w:val="null3"/>
            </w:pPr>
            <w:r>
              <w:rPr>
                <w:rFonts w:ascii="仿宋_GB2312" w:hAnsi="仿宋_GB2312" w:cs="仿宋_GB2312" w:eastAsia="仿宋_GB2312"/>
              </w:rPr>
              <w:t>2.3监测指标</w:t>
            </w:r>
          </w:p>
          <w:p>
            <w:pPr>
              <w:pStyle w:val="null3"/>
            </w:pPr>
            <w:r>
              <w:rPr>
                <w:rFonts w:ascii="仿宋_GB2312" w:hAnsi="仿宋_GB2312" w:cs="仿宋_GB2312" w:eastAsia="仿宋_GB2312"/>
              </w:rPr>
              <w:t>监测指标为指示生物类群调查及陕西重点保护生物资料收集，依据不同生态系统类型划分监测指标。</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监测指标</w:t>
                  </w:r>
                </w:p>
              </w:tc>
              <w:tc>
                <w:tcPr>
                  <w:tcW w:type="dxa" w:w="511"/>
                </w:tcPr>
                <w:p>
                  <w:pPr>
                    <w:pStyle w:val="null3"/>
                  </w:pPr>
                  <w:r>
                    <w:rPr>
                      <w:rFonts w:ascii="仿宋_GB2312" w:hAnsi="仿宋_GB2312" w:cs="仿宋_GB2312" w:eastAsia="仿宋_GB2312"/>
                    </w:rPr>
                    <w:t>物种类群</w:t>
                  </w:r>
                </w:p>
              </w:tc>
              <w:tc>
                <w:tcPr>
                  <w:tcW w:type="dxa" w:w="511"/>
                </w:tcPr>
                <w:p>
                  <w:pPr>
                    <w:pStyle w:val="null3"/>
                  </w:pPr>
                  <w:r>
                    <w:rPr>
                      <w:rFonts w:ascii="仿宋_GB2312" w:hAnsi="仿宋_GB2312" w:cs="仿宋_GB2312" w:eastAsia="仿宋_GB2312"/>
                    </w:rPr>
                    <w:t>样地</w:t>
                  </w:r>
                </w:p>
                <w:p>
                  <w:pPr>
                    <w:pStyle w:val="null3"/>
                  </w:pPr>
                  <w:r>
                    <w:rPr>
                      <w:rFonts w:ascii="仿宋_GB2312" w:hAnsi="仿宋_GB2312" w:cs="仿宋_GB2312" w:eastAsia="仿宋_GB2312"/>
                    </w:rPr>
                    <w:t>类型</w:t>
                  </w:r>
                </w:p>
              </w:tc>
              <w:tc>
                <w:tcPr>
                  <w:tcW w:type="dxa" w:w="511"/>
                </w:tcPr>
                <w:p>
                  <w:pPr>
                    <w:pStyle w:val="null3"/>
                  </w:pPr>
                  <w:r>
                    <w:rPr>
                      <w:rFonts w:ascii="仿宋_GB2312" w:hAnsi="仿宋_GB2312" w:cs="仿宋_GB2312" w:eastAsia="仿宋_GB2312"/>
                    </w:rPr>
                    <w:t>监测频次</w:t>
                  </w:r>
                </w:p>
              </w:tc>
              <w:tc>
                <w:tcPr>
                  <w:tcW w:type="dxa" w:w="511"/>
                </w:tcPr>
                <w:p>
                  <w:pPr>
                    <w:pStyle w:val="null3"/>
                  </w:pPr>
                  <w:r>
                    <w:rPr>
                      <w:rFonts w:ascii="仿宋_GB2312" w:hAnsi="仿宋_GB2312" w:cs="仿宋_GB2312" w:eastAsia="仿宋_GB2312"/>
                    </w:rPr>
                    <w:t>备注</w:t>
                  </w:r>
                </w:p>
              </w:tc>
            </w:tr>
            <w:tr>
              <w:tc>
                <w:tcPr>
                  <w:tcW w:type="dxa" w:w="511"/>
                  <w:vMerge w:val="restart"/>
                </w:tcPr>
                <w:p>
                  <w:pPr>
                    <w:pStyle w:val="null3"/>
                  </w:pPr>
                  <w:r>
                    <w:rPr>
                      <w:rFonts w:ascii="仿宋_GB2312" w:hAnsi="仿宋_GB2312" w:cs="仿宋_GB2312" w:eastAsia="仿宋_GB2312"/>
                    </w:rPr>
                    <w:t>指示生物类群</w:t>
                  </w:r>
                </w:p>
              </w:tc>
              <w:tc>
                <w:tcPr>
                  <w:tcW w:type="dxa" w:w="511"/>
                </w:tcPr>
                <w:p>
                  <w:pPr>
                    <w:pStyle w:val="null3"/>
                  </w:pPr>
                  <w:r>
                    <w:rPr>
                      <w:rFonts w:ascii="仿宋_GB2312" w:hAnsi="仿宋_GB2312" w:cs="仿宋_GB2312" w:eastAsia="仿宋_GB2312"/>
                    </w:rPr>
                    <w:t>鸟类</w:t>
                  </w:r>
                </w:p>
              </w:tc>
              <w:tc>
                <w:tcPr>
                  <w:tcW w:type="dxa" w:w="511"/>
                </w:tcPr>
                <w:p>
                  <w:pPr>
                    <w:pStyle w:val="null3"/>
                  </w:pPr>
                  <w:r>
                    <w:rPr>
                      <w:rFonts w:ascii="仿宋_GB2312" w:hAnsi="仿宋_GB2312" w:cs="仿宋_GB2312" w:eastAsia="仿宋_GB2312"/>
                    </w:rPr>
                    <w:t>森林、草地、湿地、荒漠、城乡、水体</w:t>
                  </w:r>
                </w:p>
              </w:tc>
              <w:tc>
                <w:tcPr>
                  <w:tcW w:type="dxa" w:w="511"/>
                </w:tcPr>
                <w:p>
                  <w:pPr>
                    <w:pStyle w:val="null3"/>
                  </w:pPr>
                  <w:r>
                    <w:rPr>
                      <w:rFonts w:ascii="仿宋_GB2312" w:hAnsi="仿宋_GB2312" w:cs="仿宋_GB2312" w:eastAsia="仿宋_GB2312"/>
                    </w:rPr>
                    <w:t>繁殖期至少2次；越冬季建议1次</w:t>
                  </w:r>
                </w:p>
              </w:tc>
              <w:tc>
                <w:tcPr>
                  <w:tcW w:type="dxa" w:w="511"/>
                </w:tcPr>
                <w:p>
                  <w:pPr>
                    <w:pStyle w:val="null3"/>
                  </w:pPr>
                  <w:r>
                    <w:rPr>
                      <w:rFonts w:ascii="仿宋_GB2312" w:hAnsi="仿宋_GB2312" w:cs="仿宋_GB2312" w:eastAsia="仿宋_GB2312"/>
                    </w:rPr>
                    <w:t>繁殖期鸟类2次监测时间间隔原则上不少于20天。监测时段选取鸟类最为活跃的时间，清晨为5点-9点，下午为4点-8点。</w:t>
                  </w:r>
                </w:p>
              </w:tc>
            </w:tr>
            <w:tr>
              <w:tc>
                <w:tcPr>
                  <w:tcW w:type="dxa" w:w="511"/>
                  <w:vMerge/>
                </w:tcPr>
                <w:p/>
              </w:tc>
              <w:tc>
                <w:tcPr>
                  <w:tcW w:type="dxa" w:w="511"/>
                </w:tcPr>
                <w:p>
                  <w:pPr>
                    <w:pStyle w:val="null3"/>
                  </w:pPr>
                  <w:r>
                    <w:rPr>
                      <w:rFonts w:ascii="仿宋_GB2312" w:hAnsi="仿宋_GB2312" w:cs="仿宋_GB2312" w:eastAsia="仿宋_GB2312"/>
                    </w:rPr>
                    <w:t>蝶类</w:t>
                  </w:r>
                </w:p>
              </w:tc>
              <w:tc>
                <w:tcPr>
                  <w:tcW w:type="dxa" w:w="511"/>
                </w:tcPr>
                <w:p>
                  <w:pPr>
                    <w:pStyle w:val="null3"/>
                  </w:pPr>
                  <w:r>
                    <w:rPr>
                      <w:rFonts w:ascii="仿宋_GB2312" w:hAnsi="仿宋_GB2312" w:cs="仿宋_GB2312" w:eastAsia="仿宋_GB2312"/>
                    </w:rPr>
                    <w:t>森林、草地、湿地、</w:t>
                  </w:r>
                </w:p>
              </w:tc>
              <w:tc>
                <w:tcPr>
                  <w:tcW w:type="dxa" w:w="511"/>
                  <w:vMerge w:val="restart"/>
                </w:tcPr>
                <w:p>
                  <w:pPr>
                    <w:pStyle w:val="null3"/>
                  </w:pPr>
                  <w:r>
                    <w:rPr>
                      <w:rFonts w:ascii="仿宋_GB2312" w:hAnsi="仿宋_GB2312" w:cs="仿宋_GB2312" w:eastAsia="仿宋_GB2312"/>
                    </w:rPr>
                    <w:t>至少1次，可根据实际情况补充频次</w:t>
                  </w:r>
                </w:p>
              </w:tc>
              <w:tc>
                <w:tcPr>
                  <w:tcW w:type="dxa" w:w="511"/>
                </w:tcPr>
                <w:p>
                  <w:pPr>
                    <w:pStyle w:val="null3"/>
                  </w:pPr>
                  <w:r>
                    <w:rPr>
                      <w:rFonts w:ascii="仿宋_GB2312" w:hAnsi="仿宋_GB2312" w:cs="仿宋_GB2312" w:eastAsia="仿宋_GB2312"/>
                    </w:rPr>
                    <w:t>在晴朗、微风天气时开展监测，每天的监测时间一般为9:00～17:00，避开夏季极热天气。各样区监测时间和频次一经确定，保持长期不变。</w:t>
                  </w:r>
                </w:p>
              </w:tc>
            </w:tr>
            <w:tr>
              <w:tc>
                <w:tcPr>
                  <w:tcW w:type="dxa" w:w="511"/>
                  <w:vMerge/>
                </w:tcPr>
                <w:p/>
              </w:tc>
              <w:tc>
                <w:tcPr>
                  <w:tcW w:type="dxa" w:w="511"/>
                </w:tcPr>
                <w:p>
                  <w:pPr>
                    <w:pStyle w:val="null3"/>
                  </w:pPr>
                  <w:r>
                    <w:rPr>
                      <w:rFonts w:ascii="仿宋_GB2312" w:hAnsi="仿宋_GB2312" w:cs="仿宋_GB2312" w:eastAsia="仿宋_GB2312"/>
                    </w:rPr>
                    <w:t>两栖类</w:t>
                  </w:r>
                </w:p>
              </w:tc>
              <w:tc>
                <w:tcPr>
                  <w:tcW w:type="dxa" w:w="511"/>
                </w:tcPr>
                <w:p>
                  <w:pPr>
                    <w:pStyle w:val="null3"/>
                  </w:pPr>
                  <w:r>
                    <w:rPr>
                      <w:rFonts w:ascii="仿宋_GB2312" w:hAnsi="仿宋_GB2312" w:cs="仿宋_GB2312" w:eastAsia="仿宋_GB2312"/>
                    </w:rPr>
                    <w:t>森林、湿地、</w:t>
                  </w:r>
                </w:p>
                <w:p>
                  <w:pPr>
                    <w:pStyle w:val="null3"/>
                  </w:pPr>
                  <w:r>
                    <w:rPr>
                      <w:rFonts w:ascii="仿宋_GB2312" w:hAnsi="仿宋_GB2312" w:cs="仿宋_GB2312" w:eastAsia="仿宋_GB2312"/>
                    </w:rPr>
                    <w:t>水体</w:t>
                  </w:r>
                </w:p>
              </w:tc>
              <w:tc>
                <w:tcPr>
                  <w:tcW w:type="dxa" w:w="511"/>
                  <w:vMerge/>
                </w:tcPr>
                <w:p/>
              </w:tc>
              <w:tc>
                <w:tcPr>
                  <w:tcW w:type="dxa" w:w="511"/>
                </w:tcPr>
                <w:p>
                  <w:pPr>
                    <w:pStyle w:val="null3"/>
                  </w:pPr>
                  <w:r>
                    <w:rPr>
                      <w:rFonts w:ascii="仿宋_GB2312" w:hAnsi="仿宋_GB2312" w:cs="仿宋_GB2312" w:eastAsia="仿宋_GB2312"/>
                    </w:rPr>
                    <w:t>原则上每天的监测时间为夜间，可根据两栖动物习性调整。</w:t>
                  </w:r>
                </w:p>
              </w:tc>
            </w:tr>
            <w:tr>
              <w:tc>
                <w:tcPr>
                  <w:tcW w:type="dxa" w:w="511"/>
                  <w:vMerge/>
                </w:tcPr>
                <w:p/>
              </w:tc>
              <w:tc>
                <w:tcPr>
                  <w:tcW w:type="dxa" w:w="511"/>
                </w:tcPr>
                <w:p>
                  <w:pPr>
                    <w:pStyle w:val="null3"/>
                  </w:pPr>
                  <w:r>
                    <w:rPr>
                      <w:rFonts w:ascii="仿宋_GB2312" w:hAnsi="仿宋_GB2312" w:cs="仿宋_GB2312" w:eastAsia="仿宋_GB2312"/>
                    </w:rPr>
                    <w:t>哺乳类</w:t>
                  </w:r>
                </w:p>
              </w:tc>
              <w:tc>
                <w:tcPr>
                  <w:tcW w:type="dxa" w:w="511"/>
                </w:tcPr>
                <w:p>
                  <w:pPr>
                    <w:pStyle w:val="null3"/>
                  </w:pPr>
                  <w:r>
                    <w:rPr>
                      <w:rFonts w:ascii="仿宋_GB2312" w:hAnsi="仿宋_GB2312" w:cs="仿宋_GB2312" w:eastAsia="仿宋_GB2312"/>
                    </w:rPr>
                    <w:t>森林、草地</w:t>
                  </w:r>
                </w:p>
              </w:tc>
              <w:tc>
                <w:tcPr>
                  <w:tcW w:type="dxa" w:w="511"/>
                </w:tcPr>
                <w:p>
                  <w:pPr>
                    <w:pStyle w:val="null3"/>
                  </w:pPr>
                  <w:r>
                    <w:rPr>
                      <w:rFonts w:ascii="仿宋_GB2312" w:hAnsi="仿宋_GB2312" w:cs="仿宋_GB2312" w:eastAsia="仿宋_GB2312"/>
                    </w:rPr>
                    <w:t>至少1000小时/相机</w:t>
                  </w:r>
                </w:p>
              </w:tc>
              <w:tc>
                <w:tcPr>
                  <w:tcW w:type="dxa" w:w="511"/>
                </w:tcPr>
                <w:p>
                  <w:pPr>
                    <w:pStyle w:val="null3"/>
                  </w:pPr>
                  <w:r>
                    <w:rPr>
                      <w:rFonts w:ascii="仿宋_GB2312" w:hAnsi="仿宋_GB2312" w:cs="仿宋_GB2312" w:eastAsia="仿宋_GB2312"/>
                    </w:rPr>
                    <w:t>选取重点点位，在保证安全的前提下，推荐采用红外相机法，每个样地不少于3个样点，每个样点不少于3台红外相机</w:t>
                  </w:r>
                </w:p>
              </w:tc>
            </w:tr>
            <w:tr>
              <w:tc>
                <w:tcPr>
                  <w:tcW w:type="dxa" w:w="511"/>
                </w:tcPr>
                <w:p>
                  <w:pPr>
                    <w:pStyle w:val="null3"/>
                  </w:pPr>
                  <w:r>
                    <w:rPr>
                      <w:rFonts w:ascii="仿宋_GB2312" w:hAnsi="仿宋_GB2312" w:cs="仿宋_GB2312" w:eastAsia="仿宋_GB2312"/>
                    </w:rPr>
                    <w:t>重点保护生物</w:t>
                  </w:r>
                </w:p>
              </w:tc>
              <w:tc>
                <w:tcPr>
                  <w:tcW w:type="dxa" w:w="2044"/>
                  <w:gridSpan w:val="4"/>
                </w:tcPr>
                <w:p>
                  <w:pPr>
                    <w:pStyle w:val="null3"/>
                  </w:pPr>
                  <w:r>
                    <w:rPr>
                      <w:rFonts w:ascii="仿宋_GB2312" w:hAnsi="仿宋_GB2312" w:cs="仿宋_GB2312" w:eastAsia="仿宋_GB2312"/>
                    </w:rPr>
                    <w:t>依据《国家重点保护野生动物名录》、《国家重点保护野生植物名录》，收集陕西省鸟类、两栖、蝶类、爬行类和哺乳类的物种名录</w:t>
                  </w:r>
                </w:p>
              </w:tc>
            </w:tr>
          </w:tbl>
          <w:p>
            <w:pPr>
              <w:pStyle w:val="null3"/>
            </w:pPr>
            <w:r>
              <w:rPr>
                <w:rFonts w:ascii="仿宋_GB2312" w:hAnsi="仿宋_GB2312" w:cs="仿宋_GB2312" w:eastAsia="仿宋_GB2312"/>
              </w:rPr>
              <w:t>2.4位置要求</w:t>
            </w:r>
          </w:p>
          <w:p>
            <w:pPr>
              <w:pStyle w:val="null3"/>
            </w:pPr>
            <w:r>
              <w:rPr>
                <w:rFonts w:ascii="仿宋_GB2312" w:hAnsi="仿宋_GB2312" w:cs="仿宋_GB2312" w:eastAsia="仿宋_GB2312"/>
              </w:rPr>
              <w:t>对2022年选取的全国样地/样线核实符合监测要求的区域，以样地中心点为圆心，在2公里半径范围内随机布设监测样地/样线并开展监测。</w:t>
            </w:r>
          </w:p>
          <w:p>
            <w:pPr>
              <w:pStyle w:val="null3"/>
            </w:pPr>
            <w:r>
              <w:rPr>
                <w:rFonts w:ascii="仿宋_GB2312" w:hAnsi="仿宋_GB2312" w:cs="仿宋_GB2312" w:eastAsia="仿宋_GB2312"/>
              </w:rPr>
              <w:t>2.5样地样线布设要求</w:t>
            </w:r>
          </w:p>
          <w:p>
            <w:pPr>
              <w:pStyle w:val="null3"/>
            </w:pPr>
            <w:r>
              <w:rPr>
                <w:rFonts w:ascii="仿宋_GB2312" w:hAnsi="仿宋_GB2312" w:cs="仿宋_GB2312" w:eastAsia="仿宋_GB2312"/>
              </w:rPr>
              <w:t>（1）样线布设：指示生物类群中的鸟类、蝶类、两栖类监测采用样线法，样线数量≥2条，样线长度1-3 km，样线之间间隔≥0.5 km，覆盖样地内所有典型生境类型。</w:t>
            </w:r>
          </w:p>
          <w:p>
            <w:pPr>
              <w:pStyle w:val="null3"/>
            </w:pPr>
            <w:r>
              <w:rPr>
                <w:rFonts w:ascii="仿宋_GB2312" w:hAnsi="仿宋_GB2312" w:cs="仿宋_GB2312" w:eastAsia="仿宋_GB2312"/>
              </w:rPr>
              <w:t>（2）样点布设：哺乳动物采用样点法，每个样地不少于3个样点。</w:t>
            </w:r>
          </w:p>
          <w:p>
            <w:pPr>
              <w:pStyle w:val="null3"/>
            </w:pPr>
            <w:r>
              <w:rPr>
                <w:rFonts w:ascii="仿宋_GB2312" w:hAnsi="仿宋_GB2312" w:cs="仿宋_GB2312" w:eastAsia="仿宋_GB2312"/>
              </w:rPr>
              <w:t>2.6监测要求</w:t>
            </w:r>
          </w:p>
          <w:p>
            <w:pPr>
              <w:pStyle w:val="null3"/>
            </w:pPr>
            <w:r>
              <w:rPr>
                <w:rFonts w:ascii="仿宋_GB2312" w:hAnsi="仿宋_GB2312" w:cs="仿宋_GB2312" w:eastAsia="仿宋_GB2312"/>
              </w:rPr>
              <w:t>（1）监测内容：鸟类、蝶类、两栖、哺乳动物等。</w:t>
            </w:r>
          </w:p>
          <w:p>
            <w:pPr>
              <w:pStyle w:val="null3"/>
            </w:pPr>
            <w:r>
              <w:rPr>
                <w:rFonts w:ascii="仿宋_GB2312" w:hAnsi="仿宋_GB2312" w:cs="仿宋_GB2312" w:eastAsia="仿宋_GB2312"/>
              </w:rPr>
              <w:t>（2）监测生态系统类型：森林、草地、农田、湿地、荒漠、城乡、水体等。</w:t>
            </w:r>
          </w:p>
          <w:p>
            <w:pPr>
              <w:pStyle w:val="null3"/>
            </w:pPr>
            <w:r>
              <w:rPr>
                <w:rFonts w:ascii="仿宋_GB2312" w:hAnsi="仿宋_GB2312" w:cs="仿宋_GB2312" w:eastAsia="仿宋_GB2312"/>
              </w:rPr>
              <w:t>（3）样地生境描述：依据不同生境类型进行描述，包括样地定位信息、样方布设信息、地貌特征、气候特征、植被类型、利用方式、利用强度等。</w:t>
            </w:r>
          </w:p>
          <w:p>
            <w:pPr>
              <w:pStyle w:val="null3"/>
            </w:pPr>
            <w:r>
              <w:rPr>
                <w:rFonts w:ascii="仿宋_GB2312" w:hAnsi="仿宋_GB2312" w:cs="仿宋_GB2312" w:eastAsia="仿宋_GB2312"/>
              </w:rPr>
              <w:t>（4）鸟类：形态学调查参照《生物多样性观测技术导则 鸟类》执行。繁殖期鸟类监测采用可变距离样线法。越冬水鸟监测采用分区直数法。</w:t>
            </w:r>
          </w:p>
          <w:p>
            <w:pPr>
              <w:pStyle w:val="null3"/>
            </w:pPr>
            <w:r>
              <w:rPr>
                <w:rFonts w:ascii="仿宋_GB2312" w:hAnsi="仿宋_GB2312" w:cs="仿宋_GB2312" w:eastAsia="仿宋_GB2312"/>
              </w:rPr>
              <w:t>（5）蝶类：形态学参照《生物多样性观测技术导则 蝴蝶》执行。在晴朗、微风天气时开展监测，每个样地样线数为1条。如果样地内有自然保护区，保护区内外设置的样线数量应大致均衡。每条样线长度1-2km，两条样线之间的间隔大于500 m。监测时间为9:00-17:00，避开夏季极热天气。每种调查物种提供组织样品1份以上。</w:t>
            </w:r>
          </w:p>
          <w:p>
            <w:pPr>
              <w:pStyle w:val="null3"/>
            </w:pPr>
            <w:r>
              <w:rPr>
                <w:rFonts w:ascii="仿宋_GB2312" w:hAnsi="仿宋_GB2312" w:cs="仿宋_GB2312" w:eastAsia="仿宋_GB2312"/>
              </w:rPr>
              <w:t>（6）两栖类：形态学参照《生物多样性观测技术导则 两栖动物》执行。一般采用样线法，山区样线长度100-200 m（如山区达不到最低长度100 m，应相应增加样线数），平原样线长度500-1000 m，每年至少监测1次，原则上涵盖繁殖期和非繁殖期。每天的监测时间为天黑后半小时至次日凌晨1点之前；对于迁移能力弱且狭域分布（极小群种）的两栖类物种监测采用样方法，在监测样地内随机设置7-10个5 m×5 m 或 10 m×10 m样方，调查该样方内的所有两栖类物种。每种调查物种提供组织样品3份以上。</w:t>
            </w:r>
          </w:p>
          <w:p>
            <w:pPr>
              <w:pStyle w:val="null3"/>
            </w:pPr>
            <w:r>
              <w:rPr>
                <w:rFonts w:ascii="仿宋_GB2312" w:hAnsi="仿宋_GB2312" w:cs="仿宋_GB2312" w:eastAsia="仿宋_GB2312"/>
              </w:rPr>
              <w:t>（7）哺乳类：形态学参照《生物多样性观测技术导则 哺乳动物》执行。仅在生物多样性监测样地开展。在保证人员及设备安全前提下，使用红外相机方法，在样地周边划定大小为1km×1km网格，并在网格内设置观测样点，每个样地至少布设3个样点（样点之间距离为0.5 km以上），每个样点布设至少3台红外感应自动相机，整个样地至少9台相机，每一个样点应该至少收集1000个相机工作小时的数据。</w:t>
            </w:r>
          </w:p>
          <w:p>
            <w:pPr>
              <w:pStyle w:val="null3"/>
            </w:pPr>
            <w:r>
              <w:rPr>
                <w:rFonts w:ascii="仿宋_GB2312" w:hAnsi="仿宋_GB2312" w:cs="仿宋_GB2312" w:eastAsia="仿宋_GB2312"/>
              </w:rPr>
              <w:t>2.7报送要求及依据</w:t>
            </w:r>
          </w:p>
          <w:p>
            <w:pPr>
              <w:pStyle w:val="null3"/>
            </w:pPr>
            <w:r>
              <w:rPr>
                <w:rFonts w:ascii="仿宋_GB2312" w:hAnsi="仿宋_GB2312" w:cs="仿宋_GB2312" w:eastAsia="仿宋_GB2312"/>
              </w:rPr>
              <w:t>（1）2025年10月31日前完成现场调查任务并移交相应数据成果至陕西省环境监测中心站进行成果集成，11月31日前各完成生态地面监测与分析报告。</w:t>
            </w:r>
          </w:p>
          <w:p>
            <w:pPr>
              <w:pStyle w:val="null3"/>
            </w:pPr>
            <w:r>
              <w:rPr>
                <w:rFonts w:ascii="仿宋_GB2312" w:hAnsi="仿宋_GB2312" w:cs="仿宋_GB2312" w:eastAsia="仿宋_GB2312"/>
              </w:rPr>
              <w:t>（2）监测人员手机预装中国环境监测总站提供生态质量样地现场监测APP，按要求填报相关信息并拍摄照片，完成现场调查工作提交平台审核。</w:t>
            </w:r>
          </w:p>
          <w:p>
            <w:pPr>
              <w:pStyle w:val="null3"/>
            </w:pPr>
            <w:r>
              <w:rPr>
                <w:rFonts w:ascii="仿宋_GB2312" w:hAnsi="仿宋_GB2312" w:cs="仿宋_GB2312" w:eastAsia="仿宋_GB2312"/>
              </w:rPr>
              <w:t>（3）监测数据命名按照《2025年国家生态质量监测技术方案》中具体要求执行。</w:t>
            </w:r>
          </w:p>
          <w:p>
            <w:pPr>
              <w:pStyle w:val="null3"/>
            </w:pPr>
            <w:r>
              <w:rPr>
                <w:rFonts w:ascii="仿宋_GB2312" w:hAnsi="仿宋_GB2312" w:cs="仿宋_GB2312" w:eastAsia="仿宋_GB2312"/>
              </w:rPr>
              <w:t>（4）按要求填报《2025年国家生态质量监测技术方案》中附表。</w:t>
            </w:r>
          </w:p>
          <w:p>
            <w:pPr>
              <w:pStyle w:val="null3"/>
            </w:pPr>
            <w:r>
              <w:rPr>
                <w:rFonts w:ascii="仿宋_GB2312" w:hAnsi="仿宋_GB2312" w:cs="仿宋_GB2312" w:eastAsia="仿宋_GB2312"/>
              </w:rPr>
              <w:t>（5）按照《2025年国家生态质量监测技术方案》要求编写相应生态地面监测与分析报告。</w:t>
            </w:r>
          </w:p>
          <w:p>
            <w:pPr>
              <w:pStyle w:val="null3"/>
            </w:pPr>
            <w:r>
              <w:rPr>
                <w:rFonts w:ascii="仿宋_GB2312" w:hAnsi="仿宋_GB2312" w:cs="仿宋_GB2312" w:eastAsia="仿宋_GB2312"/>
              </w:rPr>
              <w:t>2.8成果要求</w:t>
            </w:r>
          </w:p>
          <w:p>
            <w:pPr>
              <w:pStyle w:val="null3"/>
            </w:pPr>
            <w:r>
              <w:rPr>
                <w:rFonts w:ascii="仿宋_GB2312" w:hAnsi="仿宋_GB2312" w:cs="仿宋_GB2312" w:eastAsia="仿宋_GB2312"/>
              </w:rPr>
              <w:t>成果包括以下3方面：</w:t>
            </w:r>
          </w:p>
          <w:p>
            <w:pPr>
              <w:pStyle w:val="null3"/>
            </w:pPr>
            <w:r>
              <w:rPr>
                <w:rFonts w:ascii="仿宋_GB2312" w:hAnsi="仿宋_GB2312" w:cs="仿宋_GB2312" w:eastAsia="仿宋_GB2312"/>
              </w:rPr>
              <w:t>（1）形成《2025年度陕西省生态质量样地指示生物类群调查报告》1份；</w:t>
            </w:r>
          </w:p>
          <w:p>
            <w:pPr>
              <w:pStyle w:val="null3"/>
            </w:pPr>
            <w:r>
              <w:rPr>
                <w:rFonts w:ascii="仿宋_GB2312" w:hAnsi="仿宋_GB2312" w:cs="仿宋_GB2312" w:eastAsia="仿宋_GB2312"/>
              </w:rPr>
              <w:t>（2）形成《2025年度陕西省生态质量样地重点保护生物（指示生物部分）调查报告》1份。</w:t>
            </w:r>
          </w:p>
          <w:p>
            <w:pPr>
              <w:pStyle w:val="null3"/>
            </w:pPr>
            <w:r>
              <w:rPr>
                <w:rFonts w:ascii="仿宋_GB2312" w:hAnsi="仿宋_GB2312" w:cs="仿宋_GB2312" w:eastAsia="仿宋_GB2312"/>
              </w:rPr>
              <w:t>（3）生物多样性样地红外摄像头布设点位图。</w:t>
            </w:r>
          </w:p>
          <w:p>
            <w:pPr>
              <w:pStyle w:val="null3"/>
            </w:pPr>
            <w:r>
              <w:rPr>
                <w:rFonts w:ascii="仿宋_GB2312" w:hAnsi="仿宋_GB2312" w:cs="仿宋_GB2312" w:eastAsia="仿宋_GB2312"/>
              </w:rPr>
              <w:t>2.9组织保障措施</w:t>
            </w:r>
          </w:p>
          <w:p>
            <w:pPr>
              <w:pStyle w:val="null3"/>
            </w:pPr>
            <w:r>
              <w:rPr>
                <w:rFonts w:ascii="仿宋_GB2312" w:hAnsi="仿宋_GB2312" w:cs="仿宋_GB2312" w:eastAsia="仿宋_GB2312"/>
              </w:rPr>
              <w:t>本项目实施过程中，具体监测点位、内容及工作方式按照《2025年国家生态环境监测方案》和《2025年国家生态质量监测技术方案》相关要求执行。本项目实施前，投标人需组织项目实施方案论证会，实施方案经专家论证同意后开展工作。</w:t>
            </w:r>
          </w:p>
          <w:p>
            <w:pPr>
              <w:pStyle w:val="null3"/>
            </w:pPr>
            <w:r>
              <w:rPr>
                <w:rFonts w:ascii="仿宋_GB2312" w:hAnsi="仿宋_GB2312" w:cs="仿宋_GB2312" w:eastAsia="仿宋_GB2312"/>
              </w:rPr>
              <w:t>3、水生生物类群监测</w:t>
            </w:r>
          </w:p>
          <w:p>
            <w:pPr>
              <w:pStyle w:val="null3"/>
            </w:pPr>
            <w:r>
              <w:rPr>
                <w:rFonts w:ascii="仿宋_GB2312" w:hAnsi="仿宋_GB2312" w:cs="仿宋_GB2312" w:eastAsia="仿宋_GB2312"/>
              </w:rPr>
              <w:t>3.1监测时间</w:t>
            </w:r>
          </w:p>
          <w:p>
            <w:pPr>
              <w:pStyle w:val="null3"/>
            </w:pPr>
            <w:r>
              <w:rPr>
                <w:rFonts w:ascii="仿宋_GB2312" w:hAnsi="仿宋_GB2312" w:cs="仿宋_GB2312" w:eastAsia="仿宋_GB2312"/>
              </w:rPr>
              <w:t>依据不同生物类群，确定具体调查时间。</w:t>
            </w:r>
          </w:p>
          <w:p>
            <w:pPr>
              <w:pStyle w:val="null3"/>
            </w:pPr>
            <w:r>
              <w:rPr>
                <w:rFonts w:ascii="仿宋_GB2312" w:hAnsi="仿宋_GB2312" w:cs="仿宋_GB2312" w:eastAsia="仿宋_GB2312"/>
              </w:rPr>
              <w:t>3.2监测点位</w:t>
            </w:r>
          </w:p>
          <w:p>
            <w:pPr>
              <w:pStyle w:val="null3"/>
            </w:pPr>
            <w:r>
              <w:rPr>
                <w:rFonts w:ascii="仿宋_GB2312" w:hAnsi="仿宋_GB2312" w:cs="仿宋_GB2312" w:eastAsia="仿宋_GB2312"/>
              </w:rPr>
              <w:t>基于陕西省572个生态质量监测样地，根据采购人提供的名录筛选20个典型样地开展工作。</w:t>
            </w:r>
          </w:p>
          <w:p>
            <w:pPr>
              <w:pStyle w:val="null3"/>
            </w:pPr>
            <w:r>
              <w:rPr>
                <w:rFonts w:ascii="仿宋_GB2312" w:hAnsi="仿宋_GB2312" w:cs="仿宋_GB2312" w:eastAsia="仿宋_GB2312"/>
              </w:rPr>
              <w:t>3.3监测指标</w:t>
            </w:r>
          </w:p>
          <w:p>
            <w:pPr>
              <w:pStyle w:val="null3"/>
            </w:pPr>
            <w:r>
              <w:rPr>
                <w:rFonts w:ascii="仿宋_GB2312" w:hAnsi="仿宋_GB2312" w:cs="仿宋_GB2312" w:eastAsia="仿宋_GB2312"/>
              </w:rPr>
              <w:t>监测指标为原生功能群种调查及陕西重点保护生物资料收集，依据不同生态系统类型划分监测指标。</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监测指标</w:t>
                  </w:r>
                </w:p>
              </w:tc>
              <w:tc>
                <w:tcPr>
                  <w:tcW w:type="dxa" w:w="511"/>
                </w:tcPr>
                <w:p>
                  <w:pPr>
                    <w:pStyle w:val="null3"/>
                  </w:pPr>
                  <w:r>
                    <w:rPr>
                      <w:rFonts w:ascii="仿宋_GB2312" w:hAnsi="仿宋_GB2312" w:cs="仿宋_GB2312" w:eastAsia="仿宋_GB2312"/>
                    </w:rPr>
                    <w:t>物种</w:t>
                  </w:r>
                </w:p>
                <w:p>
                  <w:pPr>
                    <w:pStyle w:val="null3"/>
                  </w:pPr>
                  <w:r>
                    <w:rPr>
                      <w:rFonts w:ascii="仿宋_GB2312" w:hAnsi="仿宋_GB2312" w:cs="仿宋_GB2312" w:eastAsia="仿宋_GB2312"/>
                    </w:rPr>
                    <w:t>类群</w:t>
                  </w:r>
                </w:p>
              </w:tc>
              <w:tc>
                <w:tcPr>
                  <w:tcW w:type="dxa" w:w="511"/>
                </w:tcPr>
                <w:p>
                  <w:pPr>
                    <w:pStyle w:val="null3"/>
                  </w:pPr>
                  <w:r>
                    <w:rPr>
                      <w:rFonts w:ascii="仿宋_GB2312" w:hAnsi="仿宋_GB2312" w:cs="仿宋_GB2312" w:eastAsia="仿宋_GB2312"/>
                    </w:rPr>
                    <w:t>样地</w:t>
                  </w:r>
                </w:p>
                <w:p>
                  <w:pPr>
                    <w:pStyle w:val="null3"/>
                  </w:pPr>
                  <w:r>
                    <w:rPr>
                      <w:rFonts w:ascii="仿宋_GB2312" w:hAnsi="仿宋_GB2312" w:cs="仿宋_GB2312" w:eastAsia="仿宋_GB2312"/>
                    </w:rPr>
                    <w:t>类型</w:t>
                  </w:r>
                </w:p>
              </w:tc>
              <w:tc>
                <w:tcPr>
                  <w:tcW w:type="dxa" w:w="511"/>
                </w:tcPr>
                <w:p>
                  <w:pPr>
                    <w:pStyle w:val="null3"/>
                  </w:pPr>
                  <w:r>
                    <w:rPr>
                      <w:rFonts w:ascii="仿宋_GB2312" w:hAnsi="仿宋_GB2312" w:cs="仿宋_GB2312" w:eastAsia="仿宋_GB2312"/>
                    </w:rPr>
                    <w:t>监测频次</w:t>
                  </w:r>
                </w:p>
              </w:tc>
              <w:tc>
                <w:tcPr>
                  <w:tcW w:type="dxa" w:w="511"/>
                </w:tcPr>
                <w:p>
                  <w:pPr>
                    <w:pStyle w:val="null3"/>
                  </w:pPr>
                  <w:r>
                    <w:rPr>
                      <w:rFonts w:ascii="仿宋_GB2312" w:hAnsi="仿宋_GB2312" w:cs="仿宋_GB2312" w:eastAsia="仿宋_GB2312"/>
                    </w:rPr>
                    <w:t>备注</w:t>
                  </w:r>
                </w:p>
              </w:tc>
            </w:tr>
            <w:tr>
              <w:tc>
                <w:tcPr>
                  <w:tcW w:type="dxa" w:w="511"/>
                  <w:vMerge w:val="restart"/>
                </w:tcPr>
                <w:p>
                  <w:pPr>
                    <w:pStyle w:val="null3"/>
                  </w:pPr>
                  <w:r>
                    <w:rPr>
                      <w:rFonts w:ascii="仿宋_GB2312" w:hAnsi="仿宋_GB2312" w:cs="仿宋_GB2312" w:eastAsia="仿宋_GB2312"/>
                    </w:rPr>
                    <w:t>水生生物类群</w:t>
                  </w:r>
                </w:p>
              </w:tc>
              <w:tc>
                <w:tcPr>
                  <w:tcW w:type="dxa" w:w="511"/>
                </w:tcPr>
                <w:p>
                  <w:pPr>
                    <w:pStyle w:val="null3"/>
                  </w:pPr>
                  <w:r>
                    <w:rPr>
                      <w:rFonts w:ascii="仿宋_GB2312" w:hAnsi="仿宋_GB2312" w:cs="仿宋_GB2312" w:eastAsia="仿宋_GB2312"/>
                    </w:rPr>
                    <w:t>浮游植物</w:t>
                  </w:r>
                </w:p>
              </w:tc>
              <w:tc>
                <w:tcPr>
                  <w:tcW w:type="dxa" w:w="511"/>
                </w:tcPr>
                <w:p>
                  <w:pPr>
                    <w:pStyle w:val="null3"/>
                  </w:pPr>
                  <w:r>
                    <w:rPr>
                      <w:rFonts w:ascii="仿宋_GB2312" w:hAnsi="仿宋_GB2312" w:cs="仿宋_GB2312" w:eastAsia="仿宋_GB2312"/>
                    </w:rPr>
                    <w:t>湿地、水体</w:t>
                  </w:r>
                </w:p>
              </w:tc>
              <w:tc>
                <w:tcPr>
                  <w:tcW w:type="dxa" w:w="511"/>
                </w:tcPr>
                <w:p>
                  <w:pPr>
                    <w:pStyle w:val="null3"/>
                  </w:pPr>
                  <w:r>
                    <w:rPr>
                      <w:rFonts w:ascii="仿宋_GB2312" w:hAnsi="仿宋_GB2312" w:cs="仿宋_GB2312" w:eastAsia="仿宋_GB2312"/>
                    </w:rPr>
                    <w:t>至少2次</w:t>
                  </w:r>
                </w:p>
              </w:tc>
              <w:tc>
                <w:tcPr>
                  <w:tcW w:type="dxa" w:w="511"/>
                </w:tcPr>
                <w:p>
                  <w:pPr>
                    <w:pStyle w:val="null3"/>
                  </w:pPr>
                  <w:r>
                    <w:rPr>
                      <w:rFonts w:ascii="仿宋_GB2312" w:hAnsi="仿宋_GB2312" w:cs="仿宋_GB2312" w:eastAsia="仿宋_GB2312"/>
                    </w:rPr>
                    <w:t>包括真核藻类和原核藻类</w:t>
                  </w:r>
                </w:p>
              </w:tc>
            </w:tr>
            <w:tr>
              <w:tc>
                <w:tcPr>
                  <w:tcW w:type="dxa" w:w="511"/>
                  <w:vMerge/>
                </w:tcPr>
                <w:p/>
              </w:tc>
              <w:tc>
                <w:tcPr>
                  <w:tcW w:type="dxa" w:w="511"/>
                </w:tcPr>
                <w:p>
                  <w:pPr>
                    <w:pStyle w:val="null3"/>
                  </w:pPr>
                  <w:r>
                    <w:rPr>
                      <w:rFonts w:ascii="仿宋_GB2312" w:hAnsi="仿宋_GB2312" w:cs="仿宋_GB2312" w:eastAsia="仿宋_GB2312"/>
                    </w:rPr>
                    <w:t>浮游动物</w:t>
                  </w:r>
                </w:p>
              </w:tc>
              <w:tc>
                <w:tcPr>
                  <w:tcW w:type="dxa" w:w="511"/>
                </w:tcPr>
                <w:p>
                  <w:pPr>
                    <w:pStyle w:val="null3"/>
                  </w:pPr>
                  <w:r>
                    <w:rPr>
                      <w:rFonts w:ascii="仿宋_GB2312" w:hAnsi="仿宋_GB2312" w:cs="仿宋_GB2312" w:eastAsia="仿宋_GB2312"/>
                    </w:rPr>
                    <w:t>湿地、水体</w:t>
                  </w:r>
                </w:p>
              </w:tc>
              <w:tc>
                <w:tcPr>
                  <w:tcW w:type="dxa" w:w="511"/>
                </w:tcPr>
                <w:p>
                  <w:pPr>
                    <w:pStyle w:val="null3"/>
                  </w:pPr>
                  <w:r>
                    <w:rPr>
                      <w:rFonts w:ascii="仿宋_GB2312" w:hAnsi="仿宋_GB2312" w:cs="仿宋_GB2312" w:eastAsia="仿宋_GB2312"/>
                    </w:rPr>
                    <w:t>至少2次</w:t>
                  </w:r>
                </w:p>
              </w:tc>
              <w:tc>
                <w:tcPr>
                  <w:tcW w:type="dxa" w:w="511"/>
                </w:tcPr>
                <w:p>
                  <w:pPr>
                    <w:pStyle w:val="null3"/>
                  </w:pPr>
                  <w:r>
                    <w:rPr>
                      <w:rFonts w:ascii="仿宋_GB2312" w:hAnsi="仿宋_GB2312" w:cs="仿宋_GB2312" w:eastAsia="仿宋_GB2312"/>
                    </w:rPr>
                    <w:t>包括枝角类、桡足类、轮虫等</w:t>
                  </w:r>
                </w:p>
              </w:tc>
            </w:tr>
            <w:tr>
              <w:tc>
                <w:tcPr>
                  <w:tcW w:type="dxa" w:w="511"/>
                  <w:vMerge/>
                </w:tcPr>
                <w:p/>
              </w:tc>
              <w:tc>
                <w:tcPr>
                  <w:tcW w:type="dxa" w:w="511"/>
                </w:tcPr>
                <w:p>
                  <w:pPr>
                    <w:pStyle w:val="null3"/>
                  </w:pPr>
                  <w:r>
                    <w:rPr>
                      <w:rFonts w:ascii="仿宋_GB2312" w:hAnsi="仿宋_GB2312" w:cs="仿宋_GB2312" w:eastAsia="仿宋_GB2312"/>
                    </w:rPr>
                    <w:t>大型底栖无脊椎动物</w:t>
                  </w:r>
                </w:p>
              </w:tc>
              <w:tc>
                <w:tcPr>
                  <w:tcW w:type="dxa" w:w="511"/>
                </w:tcPr>
                <w:p>
                  <w:pPr>
                    <w:pStyle w:val="null3"/>
                  </w:pPr>
                  <w:r>
                    <w:rPr>
                      <w:rFonts w:ascii="仿宋_GB2312" w:hAnsi="仿宋_GB2312" w:cs="仿宋_GB2312" w:eastAsia="仿宋_GB2312"/>
                    </w:rPr>
                    <w:t>湿地、水体</w:t>
                  </w:r>
                </w:p>
              </w:tc>
              <w:tc>
                <w:tcPr>
                  <w:tcW w:type="dxa" w:w="511"/>
                </w:tcPr>
                <w:p>
                  <w:pPr>
                    <w:pStyle w:val="null3"/>
                  </w:pPr>
                  <w:r>
                    <w:rPr>
                      <w:rFonts w:ascii="仿宋_GB2312" w:hAnsi="仿宋_GB2312" w:cs="仿宋_GB2312" w:eastAsia="仿宋_GB2312"/>
                    </w:rPr>
                    <w:t>至少2次</w:t>
                  </w:r>
                </w:p>
              </w:tc>
              <w:tc>
                <w:tcPr>
                  <w:tcW w:type="dxa" w:w="511"/>
                </w:tcPr>
                <w:p>
                  <w:pPr>
                    <w:pStyle w:val="null3"/>
                  </w:pPr>
                  <w:r>
                    <w:rPr>
                      <w:rFonts w:ascii="仿宋_GB2312" w:hAnsi="仿宋_GB2312" w:cs="仿宋_GB2312" w:eastAsia="仿宋_GB2312"/>
                    </w:rPr>
                    <w:t>包括环节动物门、节肢动物门、软体动物门等</w:t>
                  </w:r>
                </w:p>
              </w:tc>
            </w:tr>
            <w:tr>
              <w:tc>
                <w:tcPr>
                  <w:tcW w:type="dxa" w:w="511"/>
                  <w:vMerge/>
                </w:tcPr>
                <w:p/>
              </w:tc>
              <w:tc>
                <w:tcPr>
                  <w:tcW w:type="dxa" w:w="511"/>
                </w:tcPr>
                <w:p>
                  <w:pPr>
                    <w:pStyle w:val="null3"/>
                  </w:pPr>
                  <w:r>
                    <w:rPr>
                      <w:rFonts w:ascii="仿宋_GB2312" w:hAnsi="仿宋_GB2312" w:cs="仿宋_GB2312" w:eastAsia="仿宋_GB2312"/>
                    </w:rPr>
                    <w:t>大型水生植物</w:t>
                  </w:r>
                </w:p>
              </w:tc>
              <w:tc>
                <w:tcPr>
                  <w:tcW w:type="dxa" w:w="511"/>
                </w:tcPr>
                <w:p>
                  <w:pPr>
                    <w:pStyle w:val="null3"/>
                  </w:pPr>
                  <w:r>
                    <w:rPr>
                      <w:rFonts w:ascii="仿宋_GB2312" w:hAnsi="仿宋_GB2312" w:cs="仿宋_GB2312" w:eastAsia="仿宋_GB2312"/>
                    </w:rPr>
                    <w:t>湿地、水体</w:t>
                  </w:r>
                </w:p>
              </w:tc>
              <w:tc>
                <w:tcPr>
                  <w:tcW w:type="dxa" w:w="511"/>
                </w:tcPr>
                <w:p>
                  <w:pPr>
                    <w:pStyle w:val="null3"/>
                  </w:pPr>
                  <w:r>
                    <w:rPr>
                      <w:rFonts w:ascii="仿宋_GB2312" w:hAnsi="仿宋_GB2312" w:cs="仿宋_GB2312" w:eastAsia="仿宋_GB2312"/>
                    </w:rPr>
                    <w:t>至少2次</w:t>
                  </w:r>
                </w:p>
              </w:tc>
              <w:tc>
                <w:tcPr>
                  <w:tcW w:type="dxa" w:w="511"/>
                </w:tcPr>
                <w:p>
                  <w:pPr>
                    <w:pStyle w:val="null3"/>
                  </w:pPr>
                  <w:r>
                    <w:rPr>
                      <w:rFonts w:ascii="仿宋_GB2312" w:hAnsi="仿宋_GB2312" w:cs="仿宋_GB2312" w:eastAsia="仿宋_GB2312"/>
                    </w:rPr>
                    <w:t>包括沉水植物、富水植物、挺水植物等</w:t>
                  </w:r>
                </w:p>
              </w:tc>
            </w:tr>
            <w:tr>
              <w:tc>
                <w:tcPr>
                  <w:tcW w:type="dxa" w:w="511"/>
                  <w:vMerge/>
                </w:tcPr>
                <w:p/>
              </w:tc>
              <w:tc>
                <w:tcPr>
                  <w:tcW w:type="dxa" w:w="511"/>
                </w:tcPr>
                <w:p>
                  <w:pPr>
                    <w:pStyle w:val="null3"/>
                  </w:pPr>
                  <w:r>
                    <w:rPr>
                      <w:rFonts w:ascii="仿宋_GB2312" w:hAnsi="仿宋_GB2312" w:cs="仿宋_GB2312" w:eastAsia="仿宋_GB2312"/>
                    </w:rPr>
                    <w:t>着生藻类</w:t>
                  </w:r>
                </w:p>
              </w:tc>
              <w:tc>
                <w:tcPr>
                  <w:tcW w:type="dxa" w:w="511"/>
                </w:tcPr>
                <w:p>
                  <w:pPr>
                    <w:pStyle w:val="null3"/>
                  </w:pPr>
                  <w:r>
                    <w:rPr>
                      <w:rFonts w:ascii="仿宋_GB2312" w:hAnsi="仿宋_GB2312" w:cs="仿宋_GB2312" w:eastAsia="仿宋_GB2312"/>
                    </w:rPr>
                    <w:t>湿地、水体</w:t>
                  </w:r>
                </w:p>
              </w:tc>
              <w:tc>
                <w:tcPr>
                  <w:tcW w:type="dxa" w:w="511"/>
                </w:tcPr>
                <w:p>
                  <w:pPr>
                    <w:pStyle w:val="null3"/>
                  </w:pPr>
                  <w:r>
                    <w:rPr>
                      <w:rFonts w:ascii="仿宋_GB2312" w:hAnsi="仿宋_GB2312" w:cs="仿宋_GB2312" w:eastAsia="仿宋_GB2312"/>
                    </w:rPr>
                    <w:t>至少2次</w:t>
                  </w:r>
                </w:p>
              </w:tc>
              <w:tc>
                <w:tcPr>
                  <w:tcW w:type="dxa" w:w="511"/>
                </w:tcPr>
                <w:p>
                  <w:pPr>
                    <w:pStyle w:val="null3"/>
                  </w:pPr>
                  <w:r>
                    <w:rPr>
                      <w:rFonts w:ascii="仿宋_GB2312" w:hAnsi="仿宋_GB2312" w:cs="仿宋_GB2312" w:eastAsia="仿宋_GB2312"/>
                    </w:rPr>
                    <w:t>主要针对河流开展监测</w:t>
                  </w:r>
                </w:p>
              </w:tc>
            </w:tr>
            <w:tr>
              <w:tc>
                <w:tcPr>
                  <w:tcW w:type="dxa" w:w="511"/>
                </w:tcPr>
                <w:p>
                  <w:pPr>
                    <w:pStyle w:val="null3"/>
                  </w:pPr>
                  <w:r>
                    <w:rPr>
                      <w:rFonts w:ascii="仿宋_GB2312" w:hAnsi="仿宋_GB2312" w:cs="仿宋_GB2312" w:eastAsia="仿宋_GB2312"/>
                    </w:rPr>
                    <w:t>重点保护生物</w:t>
                  </w:r>
                </w:p>
              </w:tc>
              <w:tc>
                <w:tcPr>
                  <w:tcW w:type="dxa" w:w="2044"/>
                  <w:gridSpan w:val="4"/>
                </w:tcPr>
                <w:p>
                  <w:pPr>
                    <w:pStyle w:val="null3"/>
                  </w:pPr>
                  <w:r>
                    <w:rPr>
                      <w:rFonts w:ascii="仿宋_GB2312" w:hAnsi="仿宋_GB2312" w:cs="仿宋_GB2312" w:eastAsia="仿宋_GB2312"/>
                    </w:rPr>
                    <w:t>依据《国家重点保护野生动物名录》、《国家重点保护野生植物名录》，收集陕西省鱼类的物种名录</w:t>
                  </w:r>
                </w:p>
              </w:tc>
            </w:tr>
          </w:tbl>
          <w:p>
            <w:pPr>
              <w:pStyle w:val="null3"/>
            </w:pPr>
            <w:r>
              <w:rPr>
                <w:rFonts w:ascii="仿宋_GB2312" w:hAnsi="仿宋_GB2312" w:cs="仿宋_GB2312" w:eastAsia="仿宋_GB2312"/>
              </w:rPr>
              <w:t>3.4位置要求</w:t>
            </w:r>
          </w:p>
          <w:p>
            <w:pPr>
              <w:pStyle w:val="null3"/>
            </w:pPr>
            <w:r>
              <w:rPr>
                <w:rFonts w:ascii="仿宋_GB2312" w:hAnsi="仿宋_GB2312" w:cs="仿宋_GB2312" w:eastAsia="仿宋_GB2312"/>
              </w:rPr>
              <w:t>对2022年选取全国样地/样线核实符合监测要求的区域，以样地中心点为圆心，在2公里半径范围内随机布设监测样地/样线并开展监测。</w:t>
            </w:r>
          </w:p>
          <w:p>
            <w:pPr>
              <w:pStyle w:val="null3"/>
            </w:pPr>
            <w:r>
              <w:rPr>
                <w:rFonts w:ascii="仿宋_GB2312" w:hAnsi="仿宋_GB2312" w:cs="仿宋_GB2312" w:eastAsia="仿宋_GB2312"/>
              </w:rPr>
              <w:t>3.5样地样线布设要求</w:t>
            </w:r>
          </w:p>
          <w:p>
            <w:pPr>
              <w:pStyle w:val="null3"/>
            </w:pPr>
            <w:r>
              <w:rPr>
                <w:rFonts w:ascii="仿宋_GB2312" w:hAnsi="仿宋_GB2312" w:cs="仿宋_GB2312" w:eastAsia="仿宋_GB2312"/>
              </w:rPr>
              <w:t>样点布设：样点布设依据《河流水生态环境质量监测与评价技术指南》和《湖库生态环境质量监测与评价技术指南》设计。</w:t>
            </w:r>
          </w:p>
          <w:p>
            <w:pPr>
              <w:pStyle w:val="null3"/>
            </w:pPr>
            <w:r>
              <w:rPr>
                <w:rFonts w:ascii="仿宋_GB2312" w:hAnsi="仿宋_GB2312" w:cs="仿宋_GB2312" w:eastAsia="仿宋_GB2312"/>
              </w:rPr>
              <w:t>3.6监测要求</w:t>
            </w:r>
          </w:p>
          <w:p>
            <w:pPr>
              <w:pStyle w:val="null3"/>
            </w:pPr>
            <w:r>
              <w:rPr>
                <w:rFonts w:ascii="仿宋_GB2312" w:hAnsi="仿宋_GB2312" w:cs="仿宋_GB2312" w:eastAsia="仿宋_GB2312"/>
              </w:rPr>
              <w:t>（1）监测内容：浮游植物、浮游动物、大型底栖无脊椎动物、大型水生植物、着生藻类等。</w:t>
            </w:r>
          </w:p>
          <w:p>
            <w:pPr>
              <w:pStyle w:val="null3"/>
            </w:pPr>
            <w:r>
              <w:rPr>
                <w:rFonts w:ascii="仿宋_GB2312" w:hAnsi="仿宋_GB2312" w:cs="仿宋_GB2312" w:eastAsia="仿宋_GB2312"/>
              </w:rPr>
              <w:t>（2）监测生态系统类型：湿地、水体等。</w:t>
            </w:r>
          </w:p>
          <w:p>
            <w:pPr>
              <w:pStyle w:val="null3"/>
            </w:pPr>
            <w:r>
              <w:rPr>
                <w:rFonts w:ascii="仿宋_GB2312" w:hAnsi="仿宋_GB2312" w:cs="仿宋_GB2312" w:eastAsia="仿宋_GB2312"/>
              </w:rPr>
              <w:t>（3）样地生境描述：依据不同生境类型进行描述，包括岸边带及水域特征、岸边带植被、河道特征、表观水质、底质等。</w:t>
            </w:r>
          </w:p>
          <w:p>
            <w:pPr>
              <w:pStyle w:val="null3"/>
            </w:pPr>
            <w:r>
              <w:rPr>
                <w:rFonts w:ascii="仿宋_GB2312" w:hAnsi="仿宋_GB2312" w:cs="仿宋_GB2312" w:eastAsia="仿宋_GB2312"/>
              </w:rPr>
              <w:t>（4）形态学监测方法参考《河流水生态环境质量监测与评价技术指南》、《湖库生态环境质量监测与评价技术指南》、《水生态监测技术要求 淡水浮游植物》、《水生态监测技术要求 淡水浮游动物》、《水生态监测技术要求 淡水大型底栖无脊椎动物》、《水生态监测技术要求 淡水着生藻类》等执行。</w:t>
            </w:r>
          </w:p>
          <w:p>
            <w:pPr>
              <w:pStyle w:val="null3"/>
            </w:pPr>
            <w:r>
              <w:rPr>
                <w:rFonts w:ascii="仿宋_GB2312" w:hAnsi="仿宋_GB2312" w:cs="仿宋_GB2312" w:eastAsia="仿宋_GB2312"/>
              </w:rPr>
              <w:t>3.7报送要求及依据</w:t>
            </w:r>
          </w:p>
          <w:p>
            <w:pPr>
              <w:pStyle w:val="null3"/>
            </w:pPr>
            <w:r>
              <w:rPr>
                <w:rFonts w:ascii="仿宋_GB2312" w:hAnsi="仿宋_GB2312" w:cs="仿宋_GB2312" w:eastAsia="仿宋_GB2312"/>
              </w:rPr>
              <w:t>（1）2025年10月31日前完成现场调查任务并移交相应数据成果至陕西省环境监测中心站进行成果集成，11月31日前各完成生态地面监测与分析报告。</w:t>
            </w:r>
          </w:p>
          <w:p>
            <w:pPr>
              <w:pStyle w:val="null3"/>
            </w:pPr>
            <w:r>
              <w:rPr>
                <w:rFonts w:ascii="仿宋_GB2312" w:hAnsi="仿宋_GB2312" w:cs="仿宋_GB2312" w:eastAsia="仿宋_GB2312"/>
              </w:rPr>
              <w:t>（2）监测人员手机预装中国环境监测总站提供生态质量样地现场监测APP，按要求填报相关信息并拍摄照片，完成现场调查工作提交平台审核。</w:t>
            </w:r>
          </w:p>
          <w:p>
            <w:pPr>
              <w:pStyle w:val="null3"/>
            </w:pPr>
            <w:r>
              <w:rPr>
                <w:rFonts w:ascii="仿宋_GB2312" w:hAnsi="仿宋_GB2312" w:cs="仿宋_GB2312" w:eastAsia="仿宋_GB2312"/>
              </w:rPr>
              <w:t>（3）监测数据命名按照《2025年国家生态质量监测技术方案》中具体要求执行。</w:t>
            </w:r>
          </w:p>
          <w:p>
            <w:pPr>
              <w:pStyle w:val="null3"/>
            </w:pPr>
            <w:r>
              <w:rPr>
                <w:rFonts w:ascii="仿宋_GB2312" w:hAnsi="仿宋_GB2312" w:cs="仿宋_GB2312" w:eastAsia="仿宋_GB2312"/>
              </w:rPr>
              <w:t>（4）按要求填报《2025年国家生态质量监测技术方案》中附表7至附表13。</w:t>
            </w:r>
          </w:p>
          <w:p>
            <w:pPr>
              <w:pStyle w:val="null3"/>
            </w:pPr>
            <w:r>
              <w:rPr>
                <w:rFonts w:ascii="仿宋_GB2312" w:hAnsi="仿宋_GB2312" w:cs="仿宋_GB2312" w:eastAsia="仿宋_GB2312"/>
              </w:rPr>
              <w:t>（5）按照《2025年国家生态质量监测技术方案》中附表15要求编写相应生态地面监测与分析报告。</w:t>
            </w:r>
          </w:p>
          <w:p>
            <w:pPr>
              <w:pStyle w:val="null3"/>
            </w:pPr>
            <w:r>
              <w:rPr>
                <w:rFonts w:ascii="仿宋_GB2312" w:hAnsi="仿宋_GB2312" w:cs="仿宋_GB2312" w:eastAsia="仿宋_GB2312"/>
              </w:rPr>
              <w:t>3.8成果要求</w:t>
            </w:r>
          </w:p>
          <w:p>
            <w:pPr>
              <w:pStyle w:val="null3"/>
            </w:pPr>
            <w:r>
              <w:rPr>
                <w:rFonts w:ascii="仿宋_GB2312" w:hAnsi="仿宋_GB2312" w:cs="仿宋_GB2312" w:eastAsia="仿宋_GB2312"/>
              </w:rPr>
              <w:t>项目预期成果包括以下2方面：</w:t>
            </w:r>
          </w:p>
          <w:p>
            <w:pPr>
              <w:pStyle w:val="null3"/>
            </w:pPr>
            <w:r>
              <w:rPr>
                <w:rFonts w:ascii="仿宋_GB2312" w:hAnsi="仿宋_GB2312" w:cs="仿宋_GB2312" w:eastAsia="仿宋_GB2312"/>
              </w:rPr>
              <w:t>（1）形成《2025年度陕西省生态质量样地水生生物调查报告》1份；</w:t>
            </w:r>
          </w:p>
          <w:p>
            <w:pPr>
              <w:pStyle w:val="null3"/>
            </w:pPr>
            <w:r>
              <w:rPr>
                <w:rFonts w:ascii="仿宋_GB2312" w:hAnsi="仿宋_GB2312" w:cs="仿宋_GB2312" w:eastAsia="仿宋_GB2312"/>
              </w:rPr>
              <w:t>（2）形成《2025年度陕西省生态质量样地重点保护生物（鱼类部分）调查报告》1份。</w:t>
            </w:r>
          </w:p>
          <w:p>
            <w:pPr>
              <w:pStyle w:val="null3"/>
            </w:pPr>
            <w:r>
              <w:rPr>
                <w:rFonts w:ascii="仿宋_GB2312" w:hAnsi="仿宋_GB2312" w:cs="仿宋_GB2312" w:eastAsia="仿宋_GB2312"/>
              </w:rPr>
              <w:t>3.9组织保障措施</w:t>
            </w:r>
          </w:p>
          <w:p>
            <w:pPr>
              <w:pStyle w:val="null3"/>
            </w:pPr>
            <w:r>
              <w:rPr>
                <w:rFonts w:ascii="仿宋_GB2312" w:hAnsi="仿宋_GB2312" w:cs="仿宋_GB2312" w:eastAsia="仿宋_GB2312"/>
              </w:rPr>
              <w:t>本项目实施过程中，具体监测点位、内容及工作方式按照《2025年国家生态环境监测方案》和《2025年国家生态质量监测技术方案》相关要求执行。本项目实施前，投标人需组织项目实施方案论证会，实施方案经专家论证同意后开展工作。</w:t>
            </w:r>
          </w:p>
          <w:p>
            <w:pPr>
              <w:pStyle w:val="null3"/>
            </w:pPr>
            <w:r>
              <w:rPr>
                <w:rFonts w:ascii="仿宋_GB2312" w:hAnsi="仿宋_GB2312" w:cs="仿宋_GB2312" w:eastAsia="仿宋_GB2312"/>
              </w:rPr>
              <w:t>4、设备采购</w:t>
            </w:r>
          </w:p>
          <w:p>
            <w:pPr>
              <w:pStyle w:val="null3"/>
            </w:pPr>
            <w:r>
              <w:rPr>
                <w:rFonts w:ascii="仿宋_GB2312" w:hAnsi="仿宋_GB2312" w:cs="仿宋_GB2312" w:eastAsia="仿宋_GB2312"/>
              </w:rPr>
              <w:t>4.1采购内容</w:t>
            </w:r>
          </w:p>
          <w:p>
            <w:pPr>
              <w:pStyle w:val="null3"/>
            </w:pPr>
            <w:r>
              <w:rPr>
                <w:rFonts w:ascii="仿宋_GB2312" w:hAnsi="仿宋_GB2312" w:cs="仿宋_GB2312" w:eastAsia="仿宋_GB2312"/>
              </w:rPr>
              <w:t>采购内容为植物冠层图像分析系统、植株自动测高系统、长焦距野生动物拍摄器材、望远镜及耗材配件等。采购仪器设备固定资产权为采购人所有。</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采购内容</w:t>
                  </w:r>
                </w:p>
              </w:tc>
              <w:tc>
                <w:tcPr>
                  <w:tcW w:type="dxa" w:w="511"/>
                </w:tcPr>
                <w:p>
                  <w:pPr>
                    <w:pStyle w:val="null3"/>
                  </w:pPr>
                  <w:r>
                    <w:rPr>
                      <w:rFonts w:ascii="仿宋_GB2312" w:hAnsi="仿宋_GB2312" w:cs="仿宋_GB2312" w:eastAsia="仿宋_GB2312"/>
                    </w:rPr>
                    <w:t>采购数量</w:t>
                  </w:r>
                </w:p>
              </w:tc>
              <w:tc>
                <w:tcPr>
                  <w:tcW w:type="dxa" w:w="511"/>
                </w:tcPr>
                <w:p>
                  <w:pPr>
                    <w:pStyle w:val="null3"/>
                  </w:pPr>
                  <w:r>
                    <w:rPr>
                      <w:rFonts w:ascii="仿宋_GB2312" w:hAnsi="仿宋_GB2312" w:cs="仿宋_GB2312" w:eastAsia="仿宋_GB2312"/>
                    </w:rPr>
                    <w:t>用途</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植物冠层图像分析仪系统</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用于植物的冠层图像进行多参数、批量化的自动分析。</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植物自动测高仪系统</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通过激光测距仪获得植物植株高度。</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长焦距野生动物拍摄器材</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用于开展鸟类、两栖、蝶类、爬行类和哺乳类等生物多样性监测。</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红外高清数码双筒望远镜</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用于开展鸟类、两栖、蝶类、爬行类和哺乳类等生物多样性监测。</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多阵列鸟类声纹监测设备租赁技术服务</w:t>
                  </w:r>
                </w:p>
              </w:tc>
              <w:tc>
                <w:tcPr>
                  <w:tcW w:type="dxa" w:w="511"/>
                </w:tcPr>
                <w:p>
                  <w:pPr>
                    <w:pStyle w:val="null3"/>
                  </w:pPr>
                  <w:r>
                    <w:rPr>
                      <w:rFonts w:ascii="仿宋_GB2312" w:hAnsi="仿宋_GB2312" w:cs="仿宋_GB2312" w:eastAsia="仿宋_GB2312"/>
                    </w:rPr>
                    <w:t>3个点</w:t>
                  </w:r>
                </w:p>
              </w:tc>
              <w:tc>
                <w:tcPr>
                  <w:tcW w:type="dxa" w:w="511"/>
                </w:tcPr>
                <w:p>
                  <w:pPr>
                    <w:pStyle w:val="null3"/>
                  </w:pPr>
                  <w:r>
                    <w:rPr>
                      <w:rFonts w:ascii="仿宋_GB2312" w:hAnsi="仿宋_GB2312" w:cs="仿宋_GB2312" w:eastAsia="仿宋_GB2312"/>
                    </w:rPr>
                    <w:t>用于开展鸟类生物多样性声纹识别监测技术服务（一年）</w:t>
                  </w:r>
                </w:p>
              </w:tc>
              <w:tc>
                <w:tcPr>
                  <w:tcW w:type="dxa" w:w="511"/>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4.2 植物冠层图像分析仪系统主要技术指标</w:t>
            </w:r>
          </w:p>
          <w:p>
            <w:pPr>
              <w:pStyle w:val="null3"/>
            </w:pPr>
            <w:r>
              <w:rPr>
                <w:rFonts w:ascii="仿宋_GB2312" w:hAnsi="仿宋_GB2312" w:cs="仿宋_GB2312" w:eastAsia="仿宋_GB2312"/>
              </w:rPr>
              <w:t>1、镜头成像角度：鱼眼镜头、广角镜头；测量范围：天顶角由0°～90°可分成3~30个区，方位角360°亦可分成3~30个区。</w:t>
            </w:r>
          </w:p>
          <w:p>
            <w:pPr>
              <w:pStyle w:val="null3"/>
            </w:pPr>
            <w:r>
              <w:rPr>
                <w:rFonts w:ascii="仿宋_GB2312" w:hAnsi="仿宋_GB2312" w:cs="仿宋_GB2312" w:eastAsia="仿宋_GB2312"/>
              </w:rPr>
              <w:t>▲2、电动调节方位和水平，可自动保持方向和锁定水平（手机APP辅助找准后）。</w:t>
            </w:r>
          </w:p>
          <w:p>
            <w:pPr>
              <w:pStyle w:val="null3"/>
            </w:pPr>
            <w:r>
              <w:rPr>
                <w:rFonts w:ascii="仿宋_GB2312" w:hAnsi="仿宋_GB2312" w:cs="仿宋_GB2312" w:eastAsia="仿宋_GB2312"/>
              </w:rPr>
              <w:t>3、可以任意定义图像分析区域（天顶角可分30区，方位角可分30区）。</w:t>
            </w:r>
          </w:p>
          <w:p>
            <w:pPr>
              <w:pStyle w:val="null3"/>
            </w:pPr>
            <w:r>
              <w:rPr>
                <w:rFonts w:ascii="仿宋_GB2312" w:hAnsi="仿宋_GB2312" w:cs="仿宋_GB2312" w:eastAsia="仿宋_GB2312"/>
              </w:rPr>
              <w:t>4、对较粗树木的树干遮挡，可在8-24个分位角上分别拍照，来自动合成忽略树干遮挡的冠层图。可以手动、自动屏蔽不合理分区。</w:t>
            </w:r>
          </w:p>
          <w:p>
            <w:pPr>
              <w:pStyle w:val="null3"/>
            </w:pPr>
            <w:r>
              <w:rPr>
                <w:rFonts w:ascii="仿宋_GB2312" w:hAnsi="仿宋_GB2312" w:cs="仿宋_GB2312" w:eastAsia="仿宋_GB2312"/>
              </w:rPr>
              <w:t>5、可自动分割冠层与天空，支持手动微调。</w:t>
            </w:r>
          </w:p>
          <w:p>
            <w:pPr>
              <w:pStyle w:val="null3"/>
            </w:pPr>
            <w:r>
              <w:rPr>
                <w:rFonts w:ascii="仿宋_GB2312" w:hAnsi="仿宋_GB2312" w:cs="仿宋_GB2312" w:eastAsia="仿宋_GB2312"/>
              </w:rPr>
              <w:t>▲6、内置多达9种分析方法，可多参数、批量化的自动分析，植物标本图片识别工作站一台。</w:t>
            </w:r>
          </w:p>
          <w:p>
            <w:pPr>
              <w:pStyle w:val="null3"/>
            </w:pPr>
            <w:r>
              <w:rPr>
                <w:rFonts w:ascii="仿宋_GB2312" w:hAnsi="仿宋_GB2312" w:cs="仿宋_GB2312" w:eastAsia="仿宋_GB2312"/>
              </w:rPr>
              <w:t>7、可记录采集地的经纬度、海拔，并根据经纬度解析具体地址。</w:t>
            </w:r>
          </w:p>
          <w:p>
            <w:pPr>
              <w:pStyle w:val="null3"/>
            </w:pPr>
            <w:r>
              <w:rPr>
                <w:rFonts w:ascii="仿宋_GB2312" w:hAnsi="仿宋_GB2312" w:cs="仿宋_GB2312" w:eastAsia="仿宋_GB2312"/>
              </w:rPr>
              <w:t>8、可测量指标：</w:t>
            </w:r>
          </w:p>
          <w:p>
            <w:pPr>
              <w:pStyle w:val="null3"/>
            </w:pPr>
            <w:r>
              <w:rPr>
                <w:rFonts w:ascii="仿宋_GB2312" w:hAnsi="仿宋_GB2312" w:cs="仿宋_GB2312" w:eastAsia="仿宋_GB2312"/>
              </w:rPr>
              <w:t>（1）叶面积指数</w:t>
            </w:r>
          </w:p>
          <w:p>
            <w:pPr>
              <w:pStyle w:val="null3"/>
            </w:pPr>
            <w:r>
              <w:rPr>
                <w:rFonts w:ascii="仿宋_GB2312" w:hAnsi="仿宋_GB2312" w:cs="仿宋_GB2312" w:eastAsia="仿宋_GB2312"/>
              </w:rPr>
              <w:t>（2）叶片平均倾角</w:t>
            </w:r>
          </w:p>
          <w:p>
            <w:pPr>
              <w:pStyle w:val="null3"/>
            </w:pPr>
            <w:r>
              <w:rPr>
                <w:rFonts w:ascii="仿宋_GB2312" w:hAnsi="仿宋_GB2312" w:cs="仿宋_GB2312" w:eastAsia="仿宋_GB2312"/>
              </w:rPr>
              <w:t>（3）总孔隙度</w:t>
            </w:r>
          </w:p>
          <w:p>
            <w:pPr>
              <w:pStyle w:val="null3"/>
            </w:pPr>
            <w:r>
              <w:rPr>
                <w:rFonts w:ascii="仿宋_GB2312" w:hAnsi="仿宋_GB2312" w:cs="仿宋_GB2312" w:eastAsia="仿宋_GB2312"/>
              </w:rPr>
              <w:t>（4）丛生指数</w:t>
            </w:r>
          </w:p>
          <w:p>
            <w:pPr>
              <w:pStyle w:val="null3"/>
            </w:pPr>
            <w:r>
              <w:rPr>
                <w:rFonts w:ascii="仿宋_GB2312" w:hAnsi="仿宋_GB2312" w:cs="仿宋_GB2312" w:eastAsia="仿宋_GB2312"/>
              </w:rPr>
              <w:t>（5）冠层开阔度</w:t>
            </w:r>
          </w:p>
          <w:p>
            <w:pPr>
              <w:pStyle w:val="null3"/>
            </w:pPr>
            <w:r>
              <w:rPr>
                <w:rFonts w:ascii="仿宋_GB2312" w:hAnsi="仿宋_GB2312" w:cs="仿宋_GB2312" w:eastAsia="仿宋_GB2312"/>
              </w:rPr>
              <w:t>（6）冠层郁闭度</w:t>
            </w:r>
          </w:p>
          <w:p>
            <w:pPr>
              <w:pStyle w:val="null3"/>
            </w:pPr>
            <w:r>
              <w:rPr>
                <w:rFonts w:ascii="仿宋_GB2312" w:hAnsi="仿宋_GB2312" w:cs="仿宋_GB2312" w:eastAsia="仿宋_GB2312"/>
              </w:rPr>
              <w:t>（7）场地开阔度</w:t>
            </w:r>
          </w:p>
          <w:p>
            <w:pPr>
              <w:pStyle w:val="null3"/>
            </w:pPr>
            <w:r>
              <w:rPr>
                <w:rFonts w:ascii="仿宋_GB2312" w:hAnsi="仿宋_GB2312" w:cs="仿宋_GB2312" w:eastAsia="仿宋_GB2312"/>
              </w:rPr>
              <w:t>（8）UOC模型、SOC模型表示的光线分布</w:t>
            </w:r>
          </w:p>
          <w:p>
            <w:pPr>
              <w:pStyle w:val="null3"/>
            </w:pPr>
            <w:r>
              <w:rPr>
                <w:rFonts w:ascii="仿宋_GB2312" w:hAnsi="仿宋_GB2312" w:cs="仿宋_GB2312" w:eastAsia="仿宋_GB2312"/>
              </w:rPr>
              <w:t>（9）不同太阳高度角下的植物冠层孔隙度</w:t>
            </w:r>
          </w:p>
          <w:p>
            <w:pPr>
              <w:pStyle w:val="null3"/>
            </w:pPr>
            <w:r>
              <w:rPr>
                <w:rFonts w:ascii="仿宋_GB2312" w:hAnsi="仿宋_GB2312" w:cs="仿宋_GB2312" w:eastAsia="仿宋_GB2312"/>
              </w:rPr>
              <w:t>（10）不同太阳高度角下的植物冠层消光系数</w:t>
            </w:r>
          </w:p>
          <w:p>
            <w:pPr>
              <w:pStyle w:val="null3"/>
            </w:pPr>
            <w:r>
              <w:rPr>
                <w:rFonts w:ascii="仿宋_GB2312" w:hAnsi="仿宋_GB2312" w:cs="仿宋_GB2312" w:eastAsia="仿宋_GB2312"/>
              </w:rPr>
              <w:t>（11）叶面积密度的方位分布</w:t>
            </w:r>
          </w:p>
          <w:p>
            <w:pPr>
              <w:pStyle w:val="null3"/>
            </w:pPr>
            <w:r>
              <w:rPr>
                <w:rFonts w:ascii="仿宋_GB2312" w:hAnsi="仿宋_GB2312" w:cs="仿宋_GB2312" w:eastAsia="仿宋_GB2312"/>
              </w:rPr>
              <w:t>（12）位置信息（经纬度、地址等）</w:t>
            </w:r>
          </w:p>
          <w:p>
            <w:pPr>
              <w:pStyle w:val="null3"/>
            </w:pPr>
            <w:r>
              <w:rPr>
                <w:rFonts w:ascii="仿宋_GB2312" w:hAnsi="仿宋_GB2312" w:cs="仿宋_GB2312" w:eastAsia="仿宋_GB2312"/>
              </w:rPr>
              <w:t>4.3植株自动测高仪系统主要技术指标</w:t>
            </w:r>
          </w:p>
          <w:p>
            <w:pPr>
              <w:pStyle w:val="null3"/>
            </w:pPr>
            <w:r>
              <w:rPr>
                <w:rFonts w:ascii="仿宋_GB2312" w:hAnsi="仿宋_GB2312" w:cs="仿宋_GB2312" w:eastAsia="仿宋_GB2312"/>
              </w:rPr>
              <w:t>1、通过激光测距仪来一键测量获得植株高度，配备植物标本图片采集器一台。</w:t>
            </w:r>
          </w:p>
          <w:p>
            <w:pPr>
              <w:pStyle w:val="null3"/>
            </w:pPr>
            <w:r>
              <w:rPr>
                <w:rFonts w:ascii="仿宋_GB2312" w:hAnsi="仿宋_GB2312" w:cs="仿宋_GB2312" w:eastAsia="仿宋_GB2312"/>
              </w:rPr>
              <w:t>2、通过无线传输自动将激光测距的植株高度数据发送至终端，并对应到植株编号，同个编号可有多个测量数据，以便测量数据更稳定。</w:t>
            </w:r>
          </w:p>
          <w:p>
            <w:pPr>
              <w:pStyle w:val="null3"/>
            </w:pPr>
            <w:r>
              <w:rPr>
                <w:rFonts w:ascii="仿宋_GB2312" w:hAnsi="仿宋_GB2312" w:cs="仿宋_GB2312" w:eastAsia="仿宋_GB2312"/>
              </w:rPr>
              <w:t>3、植株高度测量范围：0.2米~5.8米（单株测量时间≤5秒，测量误差≤±2.0~3.0mm）。</w:t>
            </w:r>
          </w:p>
          <w:p>
            <w:pPr>
              <w:pStyle w:val="null3"/>
            </w:pPr>
            <w:r>
              <w:rPr>
                <w:rFonts w:ascii="仿宋_GB2312" w:hAnsi="仿宋_GB2312" w:cs="仿宋_GB2312" w:eastAsia="仿宋_GB2312"/>
              </w:rPr>
              <w:t>4、测量结果可保存和输出至EXCEL表，并可通过云平台保存数据，多设备随时随地查看。</w:t>
            </w:r>
          </w:p>
          <w:p>
            <w:pPr>
              <w:pStyle w:val="null3"/>
            </w:pPr>
            <w:r>
              <w:rPr>
                <w:rFonts w:ascii="仿宋_GB2312" w:hAnsi="仿宋_GB2312" w:cs="仿宋_GB2312" w:eastAsia="仿宋_GB2312"/>
              </w:rPr>
              <w:t>4.4长焦距野生动物拍摄器材技术指标</w:t>
            </w:r>
          </w:p>
          <w:p>
            <w:pPr>
              <w:pStyle w:val="null3"/>
            </w:pPr>
            <w:r>
              <w:rPr>
                <w:rFonts w:ascii="仿宋_GB2312" w:hAnsi="仿宋_GB2312" w:cs="仿宋_GB2312" w:eastAsia="仿宋_GB2312"/>
              </w:rPr>
              <w:t>设备参数：</w:t>
            </w:r>
          </w:p>
          <w:p>
            <w:pPr>
              <w:pStyle w:val="null3"/>
            </w:pPr>
            <w:r>
              <w:rPr>
                <w:rFonts w:ascii="仿宋_GB2312" w:hAnsi="仿宋_GB2312" w:cs="仿宋_GB2312" w:eastAsia="仿宋_GB2312"/>
              </w:rPr>
              <w:t>1、全画幅，≥3000 万像素，屏幕≥3 英寸，≥90万像素液晶屏，≥ 4 张 / 秒连拍，具备防水防尘性能；镜头焦距：广角≥200，长焦≥800mm，最近对焦距离≤1米，最大放大倍率≥0.25倍。</w:t>
            </w:r>
          </w:p>
          <w:p>
            <w:pPr>
              <w:pStyle w:val="null3"/>
            </w:pPr>
            <w:r>
              <w:rPr>
                <w:rFonts w:ascii="仿宋_GB2312" w:hAnsi="仿宋_GB2312" w:cs="仿宋_GB2312" w:eastAsia="仿宋_GB2312"/>
              </w:rPr>
              <w:t>2、存储卡类型CFExpress，SD/SDHC/SDXC卡</w:t>
            </w:r>
          </w:p>
          <w:p>
            <w:pPr>
              <w:pStyle w:val="null3"/>
            </w:pPr>
            <w:r>
              <w:rPr>
                <w:rFonts w:ascii="仿宋_GB2312" w:hAnsi="仿宋_GB2312" w:cs="仿宋_GB2312" w:eastAsia="仿宋_GB2312"/>
              </w:rPr>
              <w:t>3、滤镜直径95毫米</w:t>
            </w:r>
          </w:p>
          <w:p>
            <w:pPr>
              <w:pStyle w:val="null3"/>
            </w:pPr>
            <w:r>
              <w:rPr>
                <w:rFonts w:ascii="仿宋_GB2312" w:hAnsi="仿宋_GB2312" w:cs="仿宋_GB2312" w:eastAsia="仿宋_GB2312"/>
              </w:rPr>
              <w:t>4、标准配件：镜头遮光罩、镜头盖、镜头后盖、三脚架座、背带、镜头背。</w:t>
            </w:r>
          </w:p>
          <w:p>
            <w:pPr>
              <w:pStyle w:val="null3"/>
            </w:pPr>
            <w:r>
              <w:rPr>
                <w:rFonts w:ascii="仿宋_GB2312" w:hAnsi="仿宋_GB2312" w:cs="仿宋_GB2312" w:eastAsia="仿宋_GB2312"/>
              </w:rPr>
              <w:t>4.5红外高清数码双筒望远镜技术指标</w:t>
            </w:r>
          </w:p>
          <w:p>
            <w:pPr>
              <w:pStyle w:val="null3"/>
            </w:pPr>
            <w:r>
              <w:rPr>
                <w:rFonts w:ascii="仿宋_GB2312" w:hAnsi="仿宋_GB2312" w:cs="仿宋_GB2312" w:eastAsia="仿宋_GB2312"/>
              </w:rPr>
              <w:t>设备参数：</w:t>
            </w:r>
          </w:p>
          <w:p>
            <w:pPr>
              <w:pStyle w:val="null3"/>
            </w:pPr>
            <w:r>
              <w:rPr>
                <w:rFonts w:ascii="仿宋_GB2312" w:hAnsi="仿宋_GB2312" w:cs="仿宋_GB2312" w:eastAsia="仿宋_GB2312"/>
              </w:rPr>
              <w:t>1、可视角 4.8°</w:t>
            </w:r>
          </w:p>
          <w:p>
            <w:pPr>
              <w:pStyle w:val="null3"/>
            </w:pPr>
            <w:r>
              <w:rPr>
                <w:rFonts w:ascii="仿宋_GB2312" w:hAnsi="仿宋_GB2312" w:cs="仿宋_GB2312" w:eastAsia="仿宋_GB2312"/>
              </w:rPr>
              <w:t>2、物镜倍率 8X</w:t>
            </w:r>
          </w:p>
          <w:p>
            <w:pPr>
              <w:pStyle w:val="null3"/>
            </w:pPr>
            <w:r>
              <w:rPr>
                <w:rFonts w:ascii="仿宋_GB2312" w:hAnsi="仿宋_GB2312" w:cs="仿宋_GB2312" w:eastAsia="仿宋_GB2312"/>
              </w:rPr>
              <w:t>3、物镜直径 52mm</w:t>
            </w:r>
          </w:p>
          <w:p>
            <w:pPr>
              <w:pStyle w:val="null3"/>
            </w:pPr>
            <w:r>
              <w:rPr>
                <w:rFonts w:ascii="仿宋_GB2312" w:hAnsi="仿宋_GB2312" w:cs="仿宋_GB2312" w:eastAsia="仿宋_GB2312"/>
              </w:rPr>
              <w:t>4、成像距离 1m-无限大。</w:t>
            </w:r>
          </w:p>
          <w:p>
            <w:pPr>
              <w:pStyle w:val="null3"/>
            </w:pPr>
            <w:r>
              <w:rPr>
                <w:rFonts w:ascii="仿宋_GB2312" w:hAnsi="仿宋_GB2312" w:cs="仿宋_GB2312" w:eastAsia="仿宋_GB2312"/>
              </w:rPr>
              <w:t>5、显示屏数目 2</w:t>
            </w:r>
          </w:p>
          <w:p>
            <w:pPr>
              <w:pStyle w:val="null3"/>
            </w:pPr>
            <w:r>
              <w:rPr>
                <w:rFonts w:ascii="仿宋_GB2312" w:hAnsi="仿宋_GB2312" w:cs="仿宋_GB2312" w:eastAsia="仿宋_GB2312"/>
              </w:rPr>
              <w:t>6、显示成像 1440*1440</w:t>
            </w:r>
          </w:p>
          <w:p>
            <w:pPr>
              <w:pStyle w:val="null3"/>
            </w:pPr>
            <w:r>
              <w:rPr>
                <w:rFonts w:ascii="仿宋_GB2312" w:hAnsi="仿宋_GB2312" w:cs="仿宋_GB2312" w:eastAsia="仿宋_GB2312"/>
              </w:rPr>
              <w:t>7、夜视能力 微光全彩&amp;红外夜视</w:t>
            </w:r>
          </w:p>
          <w:p>
            <w:pPr>
              <w:pStyle w:val="null3"/>
            </w:pPr>
            <w:r>
              <w:rPr>
                <w:rFonts w:ascii="仿宋_GB2312" w:hAnsi="仿宋_GB2312" w:cs="仿宋_GB2312" w:eastAsia="仿宋_GB2312"/>
              </w:rPr>
              <w:t>8、数字变焦 1X-10X</w:t>
            </w:r>
          </w:p>
          <w:p>
            <w:pPr>
              <w:pStyle w:val="null3"/>
            </w:pPr>
            <w:r>
              <w:rPr>
                <w:rFonts w:ascii="仿宋_GB2312" w:hAnsi="仿宋_GB2312" w:cs="仿宋_GB2312" w:eastAsia="仿宋_GB2312"/>
              </w:rPr>
              <w:t>9、激光红外功率 3W</w:t>
            </w:r>
          </w:p>
          <w:p>
            <w:pPr>
              <w:pStyle w:val="null3"/>
            </w:pPr>
            <w:r>
              <w:rPr>
                <w:rFonts w:ascii="仿宋_GB2312" w:hAnsi="仿宋_GB2312" w:cs="仿宋_GB2312" w:eastAsia="仿宋_GB2312"/>
              </w:rPr>
              <w:t>10、支持电子罗盘、海拔气压、角度传感器</w:t>
            </w:r>
          </w:p>
          <w:p>
            <w:pPr>
              <w:pStyle w:val="null3"/>
            </w:pPr>
            <w:r>
              <w:rPr>
                <w:rFonts w:ascii="仿宋_GB2312" w:hAnsi="仿宋_GB2312" w:cs="仿宋_GB2312" w:eastAsia="仿宋_GB2312"/>
              </w:rPr>
              <w:t>4.6 多阵列鸟类声纹监测技术服务指标</w:t>
            </w:r>
          </w:p>
          <w:p>
            <w:pPr>
              <w:pStyle w:val="null3"/>
            </w:pPr>
            <w:r>
              <w:rPr>
                <w:rFonts w:ascii="仿宋_GB2312" w:hAnsi="仿宋_GB2312" w:cs="仿宋_GB2312" w:eastAsia="仿宋_GB2312"/>
              </w:rPr>
              <w:t>多阵列鸟类声纹监测设备参数：</w:t>
            </w:r>
          </w:p>
          <w:p>
            <w:pPr>
              <w:pStyle w:val="null3"/>
            </w:pPr>
            <w:r>
              <w:rPr>
                <w:rFonts w:ascii="仿宋_GB2312" w:hAnsi="仿宋_GB2312" w:cs="仿宋_GB2312" w:eastAsia="仿宋_GB2312"/>
              </w:rPr>
              <w:t>▲1、具备高信噪比声纹拾取功能，具备现场检出鸟类声纹并实时识别鸟类物种功能</w:t>
            </w:r>
          </w:p>
          <w:p>
            <w:pPr>
              <w:pStyle w:val="null3"/>
            </w:pPr>
            <w:r>
              <w:rPr>
                <w:rFonts w:ascii="仿宋_GB2312" w:hAnsi="仿宋_GB2312" w:cs="仿宋_GB2312" w:eastAsia="仿宋_GB2312"/>
              </w:rPr>
              <w:t>2、灵敏度：≤26+1dBFS；</w:t>
            </w:r>
          </w:p>
          <w:p>
            <w:pPr>
              <w:pStyle w:val="null3"/>
            </w:pPr>
            <w:r>
              <w:rPr>
                <w:rFonts w:ascii="仿宋_GB2312" w:hAnsi="仿宋_GB2312" w:cs="仿宋_GB2312" w:eastAsia="仿宋_GB2312"/>
              </w:rPr>
              <w:t>3、信噪比：≥65DB；</w:t>
            </w:r>
          </w:p>
          <w:p>
            <w:pPr>
              <w:pStyle w:val="null3"/>
            </w:pPr>
            <w:r>
              <w:rPr>
                <w:rFonts w:ascii="仿宋_GB2312" w:hAnsi="仿宋_GB2312" w:cs="仿宋_GB2312" w:eastAsia="仿宋_GB2312"/>
              </w:rPr>
              <w:t>4、A0P：≥120；</w:t>
            </w:r>
          </w:p>
          <w:p>
            <w:pPr>
              <w:pStyle w:val="null3"/>
            </w:pPr>
            <w:r>
              <w:rPr>
                <w:rFonts w:ascii="仿宋_GB2312" w:hAnsi="仿宋_GB2312" w:cs="仿宋_GB2312" w:eastAsia="仿宋_GB2312"/>
              </w:rPr>
              <w:t>▲5、配置高性能小型边缘AI计算机内置预训练模型，不少于800种鸟类鸣声识别能力，可实现在无互联网场景下低能耗工作</w:t>
            </w:r>
          </w:p>
          <w:p>
            <w:pPr>
              <w:pStyle w:val="null3"/>
            </w:pPr>
            <w:r>
              <w:rPr>
                <w:rFonts w:ascii="仿宋_GB2312" w:hAnsi="仿宋_GB2312" w:cs="仿宋_GB2312" w:eastAsia="仿宋_GB2312"/>
              </w:rPr>
              <w:t>▲6、算力≥250TOPS</w:t>
            </w:r>
          </w:p>
          <w:p>
            <w:pPr>
              <w:pStyle w:val="null3"/>
            </w:pPr>
            <w:r>
              <w:rPr>
                <w:rFonts w:ascii="仿宋_GB2312" w:hAnsi="仿宋_GB2312" w:cs="仿宋_GB2312" w:eastAsia="仿宋_GB2312"/>
              </w:rPr>
              <w:t>7、边缘计算最大功率≤70W；</w:t>
            </w:r>
          </w:p>
          <w:p>
            <w:pPr>
              <w:pStyle w:val="null3"/>
            </w:pPr>
            <w:r>
              <w:rPr>
                <w:rFonts w:ascii="仿宋_GB2312" w:hAnsi="仿宋_GB2312" w:cs="仿宋_GB2312" w:eastAsia="仿宋_GB2312"/>
              </w:rPr>
              <w:t>技术服务</w:t>
            </w:r>
          </w:p>
          <w:p>
            <w:pPr>
              <w:pStyle w:val="null3"/>
            </w:pPr>
            <w:r>
              <w:rPr>
                <w:rFonts w:ascii="仿宋_GB2312" w:hAnsi="仿宋_GB2312" w:cs="仿宋_GB2312" w:eastAsia="仿宋_GB2312"/>
              </w:rPr>
              <w:t>1、使用满足多列阵鸟类声纹监测要求的设备，提供1年至少3个点位的鸟类声纹识别服务，每个点位不少于300天的监测数据并提供监测报告。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标的名称：生态样地建设与维护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名称</w:t>
                  </w:r>
                </w:p>
              </w:tc>
              <w:tc>
                <w:tcPr>
                  <w:tcW w:type="dxa" w:w="1276"/>
                </w:tcPr>
                <w:p>
                  <w:pPr>
                    <w:pStyle w:val="null3"/>
                  </w:pPr>
                  <w:r>
                    <w:rPr>
                      <w:rFonts w:ascii="仿宋_GB2312" w:hAnsi="仿宋_GB2312" w:cs="仿宋_GB2312" w:eastAsia="仿宋_GB2312"/>
                    </w:rPr>
                    <w:t>采购内容</w:t>
                  </w:r>
                </w:p>
              </w:tc>
            </w:tr>
            <w:tr>
              <w:tc>
                <w:tcPr>
                  <w:tcW w:type="dxa" w:w="1276"/>
                </w:tcPr>
                <w:p>
                  <w:pPr>
                    <w:pStyle w:val="null3"/>
                  </w:pPr>
                  <w:r>
                    <w:rPr>
                      <w:rFonts w:ascii="仿宋_GB2312" w:hAnsi="仿宋_GB2312" w:cs="仿宋_GB2312" w:eastAsia="仿宋_GB2312"/>
                    </w:rPr>
                    <w:t>生态样地建设及维护</w:t>
                  </w:r>
                </w:p>
              </w:tc>
              <w:tc>
                <w:tcPr>
                  <w:tcW w:type="dxa" w:w="1276"/>
                </w:tcPr>
                <w:p>
                  <w:pPr>
                    <w:pStyle w:val="null3"/>
                  </w:pPr>
                  <w:r>
                    <w:rPr>
                      <w:rFonts w:ascii="仿宋_GB2312" w:hAnsi="仿宋_GB2312" w:cs="仿宋_GB2312" w:eastAsia="仿宋_GB2312"/>
                    </w:rPr>
                    <w:t>完成全省103个样地选址、标识、标记物、样地监测固定设施建设等；对已建成的全省299个样地进行日常维护。</w:t>
                  </w:r>
                </w:p>
              </w:tc>
            </w:tr>
          </w:tbl>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1、样地建设及维护</w:t>
            </w:r>
          </w:p>
          <w:p>
            <w:pPr>
              <w:pStyle w:val="null3"/>
            </w:pPr>
            <w:r>
              <w:rPr>
                <w:rFonts w:ascii="仿宋_GB2312" w:hAnsi="仿宋_GB2312" w:cs="仿宋_GB2312" w:eastAsia="仿宋_GB2312"/>
              </w:rPr>
              <w:t>1.1采购内容</w:t>
            </w:r>
          </w:p>
          <w:p>
            <w:pPr>
              <w:pStyle w:val="null3"/>
            </w:pPr>
            <w:r>
              <w:rPr>
                <w:rFonts w:ascii="仿宋_GB2312" w:hAnsi="仿宋_GB2312" w:cs="仿宋_GB2312" w:eastAsia="仿宋_GB2312"/>
              </w:rPr>
              <w:t>对103个样地开展样地的技术选址、标识、标记物、样地监测固定设施等建设和维护。</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采购内容</w:t>
                  </w:r>
                </w:p>
              </w:tc>
              <w:tc>
                <w:tcPr>
                  <w:tcW w:type="dxa" w:w="851"/>
                </w:tcPr>
                <w:p>
                  <w:pPr>
                    <w:pStyle w:val="null3"/>
                  </w:pPr>
                  <w:r>
                    <w:rPr>
                      <w:rFonts w:ascii="仿宋_GB2312" w:hAnsi="仿宋_GB2312" w:cs="仿宋_GB2312" w:eastAsia="仿宋_GB2312"/>
                    </w:rPr>
                    <w:t>采购数量</w:t>
                  </w:r>
                </w:p>
              </w:tc>
              <w:tc>
                <w:tcPr>
                  <w:tcW w:type="dxa" w:w="851"/>
                </w:tcPr>
                <w:p>
                  <w:pPr>
                    <w:pStyle w:val="null3"/>
                  </w:pPr>
                  <w:r>
                    <w:rPr>
                      <w:rFonts w:ascii="仿宋_GB2312" w:hAnsi="仿宋_GB2312" w:cs="仿宋_GB2312" w:eastAsia="仿宋_GB2312"/>
                    </w:rPr>
                    <w:t>用途</w:t>
                  </w:r>
                </w:p>
              </w:tc>
            </w:tr>
            <w:tr>
              <w:tc>
                <w:tcPr>
                  <w:tcW w:type="dxa" w:w="851"/>
                </w:tcPr>
                <w:p>
                  <w:pPr>
                    <w:pStyle w:val="null3"/>
                  </w:pPr>
                  <w:r>
                    <w:rPr>
                      <w:rFonts w:ascii="仿宋_GB2312" w:hAnsi="仿宋_GB2312" w:cs="仿宋_GB2312" w:eastAsia="仿宋_GB2312"/>
                    </w:rPr>
                    <w:t>生态样地标识桩</w:t>
                  </w:r>
                </w:p>
              </w:tc>
              <w:tc>
                <w:tcPr>
                  <w:tcW w:type="dxa" w:w="851"/>
                </w:tcPr>
                <w:p>
                  <w:pPr>
                    <w:pStyle w:val="null3"/>
                  </w:pPr>
                  <w:r>
                    <w:rPr>
                      <w:rFonts w:ascii="仿宋_GB2312" w:hAnsi="仿宋_GB2312" w:cs="仿宋_GB2312" w:eastAsia="仿宋_GB2312"/>
                    </w:rPr>
                    <w:t>103块样地</w:t>
                  </w:r>
                </w:p>
              </w:tc>
              <w:tc>
                <w:tcPr>
                  <w:tcW w:type="dxa" w:w="851"/>
                </w:tcPr>
                <w:p>
                  <w:pPr>
                    <w:pStyle w:val="null3"/>
                  </w:pPr>
                  <w:r>
                    <w:rPr>
                      <w:rFonts w:ascii="仿宋_GB2312" w:hAnsi="仿宋_GB2312" w:cs="仿宋_GB2312" w:eastAsia="仿宋_GB2312"/>
                    </w:rPr>
                    <w:t>安装在生态样地用于标识生态样地边界及方位</w:t>
                  </w:r>
                </w:p>
              </w:tc>
            </w:tr>
            <w:tr>
              <w:tc>
                <w:tcPr>
                  <w:tcW w:type="dxa" w:w="851"/>
                </w:tcPr>
                <w:p>
                  <w:pPr>
                    <w:pStyle w:val="null3"/>
                  </w:pPr>
                  <w:r>
                    <w:rPr>
                      <w:rFonts w:ascii="仿宋_GB2312" w:hAnsi="仿宋_GB2312" w:cs="仿宋_GB2312" w:eastAsia="仿宋_GB2312"/>
                    </w:rPr>
                    <w:t>生态样地标识牌</w:t>
                  </w:r>
                </w:p>
              </w:tc>
              <w:tc>
                <w:tcPr>
                  <w:tcW w:type="dxa" w:w="851"/>
                </w:tcPr>
                <w:p>
                  <w:pPr>
                    <w:pStyle w:val="null3"/>
                  </w:pPr>
                  <w:r>
                    <w:rPr>
                      <w:rFonts w:ascii="仿宋_GB2312" w:hAnsi="仿宋_GB2312" w:cs="仿宋_GB2312" w:eastAsia="仿宋_GB2312"/>
                    </w:rPr>
                    <w:t>103块样地</w:t>
                  </w:r>
                </w:p>
              </w:tc>
              <w:tc>
                <w:tcPr>
                  <w:tcW w:type="dxa" w:w="851"/>
                </w:tcPr>
                <w:p>
                  <w:pPr>
                    <w:pStyle w:val="null3"/>
                  </w:pPr>
                  <w:r>
                    <w:rPr>
                      <w:rFonts w:ascii="仿宋_GB2312" w:hAnsi="仿宋_GB2312" w:cs="仿宋_GB2312" w:eastAsia="仿宋_GB2312"/>
                    </w:rPr>
                    <w:t>安装在样地醒目位置用于注明该处样地基本监测信息</w:t>
                  </w:r>
                </w:p>
              </w:tc>
            </w:tr>
          </w:tbl>
          <w:p>
            <w:pPr>
              <w:pStyle w:val="null3"/>
            </w:pPr>
            <w:r>
              <w:rPr>
                <w:rFonts w:ascii="仿宋_GB2312" w:hAnsi="仿宋_GB2312" w:cs="仿宋_GB2312" w:eastAsia="仿宋_GB2312"/>
              </w:rPr>
              <w:t>1.2生态样地标识桩技术要求</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项目</w:t>
                  </w:r>
                </w:p>
              </w:tc>
              <w:tc>
                <w:tcPr>
                  <w:tcW w:type="dxa" w:w="1276"/>
                </w:tcPr>
                <w:p>
                  <w:pPr>
                    <w:pStyle w:val="null3"/>
                  </w:pPr>
                  <w:r>
                    <w:rPr>
                      <w:rFonts w:ascii="仿宋_GB2312" w:hAnsi="仿宋_GB2312" w:cs="仿宋_GB2312" w:eastAsia="仿宋_GB2312"/>
                    </w:rPr>
                    <w:t>技术指标</w:t>
                  </w:r>
                </w:p>
              </w:tc>
            </w:tr>
            <w:tr>
              <w:tc>
                <w:tcPr>
                  <w:tcW w:type="dxa" w:w="1276"/>
                </w:tcPr>
                <w:p>
                  <w:pPr>
                    <w:pStyle w:val="null3"/>
                  </w:pPr>
                  <w:r>
                    <w:rPr>
                      <w:rFonts w:ascii="仿宋_GB2312" w:hAnsi="仿宋_GB2312" w:cs="仿宋_GB2312" w:eastAsia="仿宋_GB2312"/>
                    </w:rPr>
                    <w:t>用途</w:t>
                  </w:r>
                </w:p>
              </w:tc>
              <w:tc>
                <w:tcPr>
                  <w:tcW w:type="dxa" w:w="1276"/>
                </w:tcPr>
                <w:p>
                  <w:pPr>
                    <w:pStyle w:val="null3"/>
                  </w:pPr>
                  <w:r>
                    <w:rPr>
                      <w:rFonts w:ascii="仿宋_GB2312" w:hAnsi="仿宋_GB2312" w:cs="仿宋_GB2312" w:eastAsia="仿宋_GB2312"/>
                    </w:rPr>
                    <w:t>安装在样地用于标识生态样地边界及方位；</w:t>
                  </w:r>
                </w:p>
              </w:tc>
            </w:tr>
            <w:tr>
              <w:tc>
                <w:tcPr>
                  <w:tcW w:type="dxa" w:w="1276"/>
                </w:tcPr>
                <w:p>
                  <w:pPr>
                    <w:pStyle w:val="null3"/>
                  </w:pPr>
                  <w:r>
                    <w:rPr>
                      <w:rFonts w:ascii="仿宋_GB2312" w:hAnsi="仿宋_GB2312" w:cs="仿宋_GB2312" w:eastAsia="仿宋_GB2312"/>
                    </w:rPr>
                    <w:t>材质</w:t>
                  </w:r>
                </w:p>
              </w:tc>
              <w:tc>
                <w:tcPr>
                  <w:tcW w:type="dxa" w:w="1276"/>
                </w:tcPr>
                <w:p>
                  <w:pPr>
                    <w:pStyle w:val="null3"/>
                  </w:pPr>
                  <w:r>
                    <w:rPr>
                      <w:rFonts w:ascii="仿宋_GB2312" w:hAnsi="仿宋_GB2312" w:cs="仿宋_GB2312" w:eastAsia="仿宋_GB2312"/>
                    </w:rPr>
                    <w:t>石材、铝材、不锈钢、水泥坚固且耐腐蚀材料</w:t>
                  </w:r>
                </w:p>
              </w:tc>
            </w:tr>
            <w:tr>
              <w:tc>
                <w:tcPr>
                  <w:tcW w:type="dxa" w:w="1276"/>
                </w:tcPr>
                <w:p>
                  <w:pPr>
                    <w:pStyle w:val="null3"/>
                  </w:pPr>
                  <w:r>
                    <w:rPr>
                      <w:rFonts w:ascii="仿宋_GB2312" w:hAnsi="仿宋_GB2312" w:cs="仿宋_GB2312" w:eastAsia="仿宋_GB2312"/>
                    </w:rPr>
                    <w:t>尺寸</w:t>
                  </w:r>
                </w:p>
              </w:tc>
              <w:tc>
                <w:tcPr>
                  <w:tcW w:type="dxa" w:w="1276"/>
                </w:tcPr>
                <w:p>
                  <w:pPr>
                    <w:pStyle w:val="null3"/>
                  </w:pPr>
                  <w:r>
                    <w:rPr>
                      <w:rFonts w:ascii="仿宋_GB2312" w:hAnsi="仿宋_GB2312" w:cs="仿宋_GB2312" w:eastAsia="仿宋_GB2312"/>
                    </w:rPr>
                    <w:t>宽度不小于30厘米、露出地表部分不小于40厘米；</w:t>
                  </w:r>
                </w:p>
              </w:tc>
            </w:tr>
            <w:tr>
              <w:tc>
                <w:tcPr>
                  <w:tcW w:type="dxa" w:w="1276"/>
                </w:tcPr>
                <w:p>
                  <w:pPr>
                    <w:pStyle w:val="null3"/>
                  </w:pPr>
                  <w:r>
                    <w:rPr>
                      <w:rFonts w:ascii="仿宋_GB2312" w:hAnsi="仿宋_GB2312" w:cs="仿宋_GB2312" w:eastAsia="仿宋_GB2312"/>
                    </w:rPr>
                    <w:t>标识要求</w:t>
                  </w:r>
                </w:p>
              </w:tc>
              <w:tc>
                <w:tcPr>
                  <w:tcW w:type="dxa" w:w="1276"/>
                </w:tcPr>
                <w:p>
                  <w:pPr>
                    <w:pStyle w:val="null3"/>
                  </w:pPr>
                  <w:r>
                    <w:rPr>
                      <w:rFonts w:ascii="仿宋_GB2312" w:hAnsi="仿宋_GB2312" w:cs="仿宋_GB2312" w:eastAsia="仿宋_GB2312"/>
                    </w:rPr>
                    <w:t>字体应清晰可见、耐腐蚀，且具有辨识度，内容应包含编号、生态环境保护标志、“生态监测 严禁破坏”等字样。</w:t>
                  </w:r>
                </w:p>
              </w:tc>
            </w:tr>
          </w:tbl>
          <w:p>
            <w:pPr>
              <w:pStyle w:val="null3"/>
            </w:pPr>
            <w:r>
              <w:rPr>
                <w:rFonts w:ascii="仿宋_GB2312" w:hAnsi="仿宋_GB2312" w:cs="仿宋_GB2312" w:eastAsia="仿宋_GB2312"/>
              </w:rPr>
              <w:t>1.3生态样地标识牌技术要求</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项目</w:t>
                  </w:r>
                </w:p>
              </w:tc>
              <w:tc>
                <w:tcPr>
                  <w:tcW w:type="dxa" w:w="1276"/>
                </w:tcPr>
                <w:p>
                  <w:pPr>
                    <w:pStyle w:val="null3"/>
                  </w:pPr>
                  <w:r>
                    <w:rPr>
                      <w:rFonts w:ascii="仿宋_GB2312" w:hAnsi="仿宋_GB2312" w:cs="仿宋_GB2312" w:eastAsia="仿宋_GB2312"/>
                    </w:rPr>
                    <w:t>技术指标</w:t>
                  </w:r>
                </w:p>
              </w:tc>
            </w:tr>
            <w:tr>
              <w:tc>
                <w:tcPr>
                  <w:tcW w:type="dxa" w:w="1276"/>
                </w:tcPr>
                <w:p>
                  <w:pPr>
                    <w:pStyle w:val="null3"/>
                  </w:pPr>
                  <w:r>
                    <w:rPr>
                      <w:rFonts w:ascii="仿宋_GB2312" w:hAnsi="仿宋_GB2312" w:cs="仿宋_GB2312" w:eastAsia="仿宋_GB2312"/>
                    </w:rPr>
                    <w:t>用途</w:t>
                  </w:r>
                </w:p>
              </w:tc>
              <w:tc>
                <w:tcPr>
                  <w:tcW w:type="dxa" w:w="1276"/>
                </w:tcPr>
                <w:p>
                  <w:pPr>
                    <w:pStyle w:val="null3"/>
                  </w:pPr>
                  <w:r>
                    <w:rPr>
                      <w:rFonts w:ascii="仿宋_GB2312" w:hAnsi="仿宋_GB2312" w:cs="仿宋_GB2312" w:eastAsia="仿宋_GB2312"/>
                    </w:rPr>
                    <w:t>安装在样地醒目位置，用于注明该处样地基本监测信息；</w:t>
                  </w:r>
                </w:p>
              </w:tc>
            </w:tr>
            <w:tr>
              <w:tc>
                <w:tcPr>
                  <w:tcW w:type="dxa" w:w="1276"/>
                </w:tcPr>
                <w:p>
                  <w:pPr>
                    <w:pStyle w:val="null3"/>
                  </w:pPr>
                  <w:r>
                    <w:rPr>
                      <w:rFonts w:ascii="仿宋_GB2312" w:hAnsi="仿宋_GB2312" w:cs="仿宋_GB2312" w:eastAsia="仿宋_GB2312"/>
                    </w:rPr>
                    <w:t>材质</w:t>
                  </w:r>
                </w:p>
              </w:tc>
              <w:tc>
                <w:tcPr>
                  <w:tcW w:type="dxa" w:w="1276"/>
                </w:tcPr>
                <w:p>
                  <w:pPr>
                    <w:pStyle w:val="null3"/>
                  </w:pPr>
                  <w:r>
                    <w:rPr>
                      <w:rFonts w:ascii="仿宋_GB2312" w:hAnsi="仿宋_GB2312" w:cs="仿宋_GB2312" w:eastAsia="仿宋_GB2312"/>
                    </w:rPr>
                    <w:t>304#（或更高标准级别）不锈钢；</w:t>
                  </w:r>
                </w:p>
              </w:tc>
            </w:tr>
            <w:tr>
              <w:tc>
                <w:tcPr>
                  <w:tcW w:type="dxa" w:w="1276"/>
                </w:tcPr>
                <w:p>
                  <w:pPr>
                    <w:pStyle w:val="null3"/>
                  </w:pPr>
                  <w:r>
                    <w:rPr>
                      <w:rFonts w:ascii="仿宋_GB2312" w:hAnsi="仿宋_GB2312" w:cs="仿宋_GB2312" w:eastAsia="仿宋_GB2312"/>
                    </w:rPr>
                    <w:t>尺寸</w:t>
                  </w:r>
                </w:p>
              </w:tc>
              <w:tc>
                <w:tcPr>
                  <w:tcW w:type="dxa" w:w="1276"/>
                </w:tcPr>
                <w:p>
                  <w:pPr>
                    <w:pStyle w:val="null3"/>
                  </w:pPr>
                  <w:r>
                    <w:rPr>
                      <w:rFonts w:ascii="仿宋_GB2312" w:hAnsi="仿宋_GB2312" w:cs="仿宋_GB2312" w:eastAsia="仿宋_GB2312"/>
                    </w:rPr>
                    <w:t>宽度不小于50厘米，高度不低于150厘米，具有一定辨识度；</w:t>
                  </w:r>
                </w:p>
              </w:tc>
            </w:tr>
            <w:tr>
              <w:tc>
                <w:tcPr>
                  <w:tcW w:type="dxa" w:w="1276"/>
                </w:tcPr>
                <w:p>
                  <w:pPr>
                    <w:pStyle w:val="null3"/>
                  </w:pPr>
                  <w:r>
                    <w:rPr>
                      <w:rFonts w:ascii="仿宋_GB2312" w:hAnsi="仿宋_GB2312" w:cs="仿宋_GB2312" w:eastAsia="仿宋_GB2312"/>
                    </w:rPr>
                    <w:t>标识要求</w:t>
                  </w:r>
                </w:p>
              </w:tc>
              <w:tc>
                <w:tcPr>
                  <w:tcW w:type="dxa" w:w="1276"/>
                </w:tcPr>
                <w:p>
                  <w:pPr>
                    <w:pStyle w:val="null3"/>
                  </w:pPr>
                  <w:r>
                    <w:rPr>
                      <w:rFonts w:ascii="仿宋_GB2312" w:hAnsi="仿宋_GB2312" w:cs="仿宋_GB2312" w:eastAsia="仿宋_GB2312"/>
                    </w:rPr>
                    <w:t>所有字体应采用激光雕刻或喷涂工艺，包括位置、面积、站点编码、经纬度、监测指标、植被种类、土壤情况等内容。</w:t>
                  </w:r>
                </w:p>
              </w:tc>
            </w:tr>
          </w:tbl>
          <w:p>
            <w:pPr>
              <w:pStyle w:val="null3"/>
            </w:pPr>
            <w:r>
              <w:rPr>
                <w:rFonts w:ascii="仿宋_GB2312" w:hAnsi="仿宋_GB2312" w:cs="仿宋_GB2312" w:eastAsia="仿宋_GB2312"/>
              </w:rPr>
              <w:t>1.4其他要求</w:t>
            </w:r>
          </w:p>
          <w:p>
            <w:pPr>
              <w:pStyle w:val="null3"/>
            </w:pPr>
            <w:r>
              <w:rPr>
                <w:rFonts w:ascii="仿宋_GB2312" w:hAnsi="仿宋_GB2312" w:cs="仿宋_GB2312" w:eastAsia="仿宋_GB2312"/>
              </w:rPr>
              <w:t>投标人在中标后将样地选址边界及方位坐标及时向采购人沟通汇报，并提供规范设计图，设计图经采购人确认后，按照图纸进行标识、标记物、样地监测固定设施等建设。</w:t>
            </w:r>
          </w:p>
          <w:p>
            <w:pPr>
              <w:pStyle w:val="null3"/>
            </w:pPr>
            <w:r>
              <w:rPr>
                <w:rFonts w:ascii="仿宋_GB2312" w:hAnsi="仿宋_GB2312" w:cs="仿宋_GB2312" w:eastAsia="仿宋_GB2312"/>
              </w:rPr>
              <w:t>1.5运维保障</w:t>
            </w:r>
          </w:p>
          <w:p>
            <w:pPr>
              <w:pStyle w:val="null3"/>
            </w:pPr>
            <w:r>
              <w:rPr>
                <w:rFonts w:ascii="仿宋_GB2312" w:hAnsi="仿宋_GB2312" w:cs="仿宋_GB2312" w:eastAsia="仿宋_GB2312"/>
              </w:rPr>
              <w:t>本项目实施前，投标人需组织项目实施方案论证会，实施方案经专家论证同意后开展工作。验收通过后提供1年样地定期检查、设施维护服务（每季度提供一次运维记录报告）。</w:t>
            </w:r>
          </w:p>
          <w:p>
            <w:pPr>
              <w:pStyle w:val="null3"/>
            </w:pPr>
            <w:r>
              <w:rPr>
                <w:rFonts w:ascii="仿宋_GB2312" w:hAnsi="仿宋_GB2312" w:cs="仿宋_GB2312" w:eastAsia="仿宋_GB2312"/>
              </w:rPr>
              <w:t>2、样地建设维护</w:t>
            </w:r>
          </w:p>
          <w:p>
            <w:pPr>
              <w:pStyle w:val="null3"/>
            </w:pPr>
            <w:r>
              <w:rPr>
                <w:rFonts w:ascii="仿宋_GB2312" w:hAnsi="仿宋_GB2312" w:cs="仿宋_GB2312" w:eastAsia="仿宋_GB2312"/>
              </w:rPr>
              <w:t>2.1采购内容</w:t>
            </w:r>
          </w:p>
          <w:p>
            <w:pPr>
              <w:pStyle w:val="null3"/>
            </w:pPr>
            <w:r>
              <w:rPr>
                <w:rFonts w:ascii="仿宋_GB2312" w:hAnsi="仿宋_GB2312" w:cs="仿宋_GB2312" w:eastAsia="仿宋_GB2312"/>
              </w:rPr>
              <w:t>对299个已完成建设的样地开展定期检查、日常维护。</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采购内容</w:t>
                  </w:r>
                </w:p>
              </w:tc>
              <w:tc>
                <w:tcPr>
                  <w:tcW w:type="dxa" w:w="851"/>
                </w:tcPr>
                <w:p>
                  <w:pPr>
                    <w:pStyle w:val="null3"/>
                  </w:pPr>
                  <w:r>
                    <w:rPr>
                      <w:rFonts w:ascii="仿宋_GB2312" w:hAnsi="仿宋_GB2312" w:cs="仿宋_GB2312" w:eastAsia="仿宋_GB2312"/>
                    </w:rPr>
                    <w:t>采购数量</w:t>
                  </w:r>
                </w:p>
              </w:tc>
              <w:tc>
                <w:tcPr>
                  <w:tcW w:type="dxa" w:w="851"/>
                </w:tcPr>
                <w:p>
                  <w:pPr>
                    <w:pStyle w:val="null3"/>
                  </w:pPr>
                  <w:r>
                    <w:rPr>
                      <w:rFonts w:ascii="仿宋_GB2312" w:hAnsi="仿宋_GB2312" w:cs="仿宋_GB2312" w:eastAsia="仿宋_GB2312"/>
                    </w:rPr>
                    <w:t>用途</w:t>
                  </w:r>
                </w:p>
              </w:tc>
            </w:tr>
            <w:tr>
              <w:tc>
                <w:tcPr>
                  <w:tcW w:type="dxa" w:w="851"/>
                </w:tcPr>
                <w:p>
                  <w:pPr>
                    <w:pStyle w:val="null3"/>
                  </w:pPr>
                  <w:r>
                    <w:rPr>
                      <w:rFonts w:ascii="仿宋_GB2312" w:hAnsi="仿宋_GB2312" w:cs="仿宋_GB2312" w:eastAsia="仿宋_GB2312"/>
                    </w:rPr>
                    <w:t>生态样地</w:t>
                  </w:r>
                </w:p>
              </w:tc>
              <w:tc>
                <w:tcPr>
                  <w:tcW w:type="dxa" w:w="851"/>
                </w:tcPr>
                <w:p>
                  <w:pPr>
                    <w:pStyle w:val="null3"/>
                  </w:pPr>
                  <w:r>
                    <w:rPr>
                      <w:rFonts w:ascii="仿宋_GB2312" w:hAnsi="仿宋_GB2312" w:cs="仿宋_GB2312" w:eastAsia="仿宋_GB2312"/>
                    </w:rPr>
                    <w:t>299块样地</w:t>
                  </w:r>
                </w:p>
              </w:tc>
              <w:tc>
                <w:tcPr>
                  <w:tcW w:type="dxa" w:w="851"/>
                </w:tcPr>
                <w:p>
                  <w:pPr>
                    <w:pStyle w:val="null3"/>
                  </w:pPr>
                  <w:r>
                    <w:rPr>
                      <w:rFonts w:ascii="仿宋_GB2312" w:hAnsi="仿宋_GB2312" w:cs="仿宋_GB2312" w:eastAsia="仿宋_GB2312"/>
                    </w:rPr>
                    <w:t>对已完成建设的生态样地开展日常维护</w:t>
                  </w:r>
                </w:p>
              </w:tc>
            </w:tr>
          </w:tbl>
          <w:p>
            <w:pPr>
              <w:pStyle w:val="null3"/>
            </w:pPr>
            <w:r>
              <w:rPr>
                <w:rFonts w:ascii="仿宋_GB2312" w:hAnsi="仿宋_GB2312" w:cs="仿宋_GB2312" w:eastAsia="仿宋_GB2312"/>
              </w:rPr>
              <w:t>1.2生态样地定期检查、日常维护要求</w:t>
            </w:r>
          </w:p>
          <w:p>
            <w:pPr>
              <w:pStyle w:val="null3"/>
            </w:pPr>
            <w:r>
              <w:rPr>
                <w:rFonts w:ascii="仿宋_GB2312" w:hAnsi="仿宋_GB2312" w:cs="仿宋_GB2312" w:eastAsia="仿宋_GB2312"/>
              </w:rPr>
              <w:t>开展生态样地设施定期检查日常维护工作，保持设施的整洁，防止设施的丢失、倒歪和损坏，对丢失、损坏的设施及时更换;及时制止和上报有损坏、偷盗和危及设施安全活动，定期报告设施管理情况，加强对生态样地维护保养的宣传教育，提高周边居民和相关单位的保护意识；维护企业需达到半小时内响应服务（每季度提供一次运维记录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标的名称：生物多样性调查监测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名称</w:t>
                  </w:r>
                </w:p>
              </w:tc>
              <w:tc>
                <w:tcPr>
                  <w:tcW w:type="dxa" w:w="1276"/>
                </w:tcPr>
                <w:p>
                  <w:pPr>
                    <w:pStyle w:val="null3"/>
                  </w:pPr>
                  <w:r>
                    <w:rPr>
                      <w:rFonts w:ascii="仿宋_GB2312" w:hAnsi="仿宋_GB2312" w:cs="仿宋_GB2312" w:eastAsia="仿宋_GB2312"/>
                    </w:rPr>
                    <w:t>采购内容</w:t>
                  </w:r>
                </w:p>
              </w:tc>
            </w:tr>
            <w:tr>
              <w:tc>
                <w:tcPr>
                  <w:tcW w:type="dxa" w:w="1276"/>
                </w:tcPr>
                <w:p>
                  <w:pPr>
                    <w:pStyle w:val="null3"/>
                  </w:pPr>
                  <w:r>
                    <w:rPr>
                      <w:rFonts w:ascii="仿宋_GB2312" w:hAnsi="仿宋_GB2312" w:cs="仿宋_GB2312" w:eastAsia="仿宋_GB2312"/>
                    </w:rPr>
                    <w:t>环境DNA生物多样性监测</w:t>
                  </w:r>
                </w:p>
              </w:tc>
              <w:tc>
                <w:tcPr>
                  <w:tcW w:type="dxa" w:w="1276"/>
                </w:tcPr>
                <w:p>
                  <w:pPr>
                    <w:pStyle w:val="null3"/>
                  </w:pPr>
                  <w:r>
                    <w:rPr>
                      <w:rFonts w:ascii="仿宋_GB2312" w:hAnsi="仿宋_GB2312" w:cs="仿宋_GB2312" w:eastAsia="仿宋_GB2312"/>
                    </w:rPr>
                    <w:t>开展2次陕西省环境DNA生物多样性调查工作，开发陕西秦岭地区标志性物种金丝猴的靶向定量监测方法1套及相关设备采购。</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标的名称：生物多样性调查监测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1、监测点位选取</w:t>
            </w:r>
          </w:p>
          <w:p>
            <w:pPr>
              <w:pStyle w:val="null3"/>
            </w:pPr>
            <w:r>
              <w:rPr>
                <w:rFonts w:ascii="仿宋_GB2312" w:hAnsi="仿宋_GB2312" w:cs="仿宋_GB2312" w:eastAsia="仿宋_GB2312"/>
              </w:rPr>
              <w:t>采样点位每次不少于123个，其布设需按照我国现行环境DNA国家、行业、地方或团体标准（T/CSES 80-2023、T/CSES 81-2023、T/CSES 82-2023等），同时参考《地表水环境DNA样品采集技术规范》，酌情增加采样点位。点位布设应保证遵循连续性、一致性、代表性和可行性、安全性原则，综合研究断面的水文特征、生境状况、水环境质量、生物群落特征差异等信息确定采样位点。</w:t>
            </w:r>
          </w:p>
          <w:p>
            <w:pPr>
              <w:pStyle w:val="null3"/>
            </w:pPr>
            <w:r>
              <w:rPr>
                <w:rFonts w:ascii="仿宋_GB2312" w:hAnsi="仿宋_GB2312" w:cs="仿宋_GB2312" w:eastAsia="仿宋_GB2312"/>
              </w:rPr>
              <w:t>采样点位布设以《地表水环境质量监测技术规范》要求为主要基础，由于该标准主要目的为监测水质指标，因此，在本项目点位布设过程中，同时参考《地表水环境DNA样品采集技术规范》，酌情增加采样点位，以保证数据的准确性、科学性与代表性。综合研究断面的水文特征、生境状况、水环境质量、生物群落特征差异等信息确定采样位点。按照连续性、一致性、代表性及可行性设置原则，根据河面宽度设置采样垂线，在每条采样垂线依照水深进行分层取水，然后混合不同点位的水样。</w:t>
            </w:r>
          </w:p>
          <w:p>
            <w:pPr>
              <w:pStyle w:val="null3"/>
            </w:pPr>
            <w:r>
              <w:rPr>
                <w:rFonts w:ascii="仿宋_GB2312" w:hAnsi="仿宋_GB2312" w:cs="仿宋_GB2312" w:eastAsia="仿宋_GB2312"/>
              </w:rPr>
              <w:t>采样垂线数的设置</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水面宽(km)</w:t>
                  </w:r>
                </w:p>
              </w:tc>
              <w:tc>
                <w:tcPr>
                  <w:tcW w:type="dxa" w:w="851"/>
                </w:tcPr>
                <w:p>
                  <w:pPr>
                    <w:pStyle w:val="null3"/>
                  </w:pPr>
                  <w:r>
                    <w:rPr>
                      <w:rFonts w:ascii="仿宋_GB2312" w:hAnsi="仿宋_GB2312" w:cs="仿宋_GB2312" w:eastAsia="仿宋_GB2312"/>
                    </w:rPr>
                    <w:t>垂线数</w:t>
                  </w:r>
                </w:p>
              </w:tc>
              <w:tc>
                <w:tcPr>
                  <w:tcW w:type="dxa" w:w="851"/>
                </w:tcPr>
                <w:p>
                  <w:pPr>
                    <w:pStyle w:val="null3"/>
                  </w:pPr>
                  <w:r>
                    <w:rPr>
                      <w:rFonts w:ascii="仿宋_GB2312" w:hAnsi="仿宋_GB2312" w:cs="仿宋_GB2312" w:eastAsia="仿宋_GB2312"/>
                    </w:rPr>
                    <w:t>说明</w:t>
                  </w:r>
                </w:p>
              </w:tc>
            </w:tr>
            <w:tr>
              <w:tc>
                <w:tcPr>
                  <w:tcW w:type="dxa" w:w="851"/>
                </w:tcPr>
                <w:p>
                  <w:pPr>
                    <w:pStyle w:val="null3"/>
                  </w:pPr>
                  <w:r>
                    <w:rPr>
                      <w:rFonts w:ascii="仿宋_GB2312" w:hAnsi="仿宋_GB2312" w:cs="仿宋_GB2312" w:eastAsia="仿宋_GB2312"/>
                    </w:rPr>
                    <w:t>≤ 0.05</w:t>
                  </w:r>
                </w:p>
              </w:tc>
              <w:tc>
                <w:tcPr>
                  <w:tcW w:type="dxa" w:w="851"/>
                </w:tcPr>
                <w:p>
                  <w:pPr>
                    <w:pStyle w:val="null3"/>
                  </w:pPr>
                  <w:r>
                    <w:rPr>
                      <w:rFonts w:ascii="仿宋_GB2312" w:hAnsi="仿宋_GB2312" w:cs="仿宋_GB2312" w:eastAsia="仿宋_GB2312"/>
                    </w:rPr>
                    <w:t>1（中泓线）</w:t>
                  </w:r>
                </w:p>
              </w:tc>
              <w:tc>
                <w:tcPr>
                  <w:tcW w:type="dxa" w:w="851"/>
                  <w:vMerge w:val="restart"/>
                </w:tcPr>
                <w:p>
                  <w:pPr>
                    <w:pStyle w:val="null3"/>
                  </w:pPr>
                  <w:r>
                    <w:rPr>
                      <w:rFonts w:ascii="仿宋_GB2312" w:hAnsi="仿宋_GB2312" w:cs="仿宋_GB2312" w:eastAsia="仿宋_GB2312"/>
                    </w:rPr>
                    <w:t>1. 垂线布设应避开污染带，要测污染带应另加垂线；</w:t>
                  </w:r>
                </w:p>
                <w:p>
                  <w:pPr>
                    <w:pStyle w:val="null3"/>
                  </w:pPr>
                  <w:r>
                    <w:rPr>
                      <w:rFonts w:ascii="仿宋_GB2312" w:hAnsi="仿宋_GB2312" w:cs="仿宋_GB2312" w:eastAsia="仿宋_GB2312"/>
                    </w:rPr>
                    <w:t>2. 确能证明该断面水质均匀时，可仅设中泓垂线；</w:t>
                  </w:r>
                </w:p>
                <w:p>
                  <w:pPr>
                    <w:pStyle w:val="null3"/>
                  </w:pPr>
                  <w:r>
                    <w:rPr>
                      <w:rFonts w:ascii="仿宋_GB2312" w:hAnsi="仿宋_GB2312" w:cs="仿宋_GB2312" w:eastAsia="仿宋_GB2312"/>
                    </w:rPr>
                    <w:t>3. 凡在该断面要计算污染物通量时，必须按本表设置垂线。</w:t>
                  </w:r>
                </w:p>
              </w:tc>
            </w:tr>
            <w:tr>
              <w:tc>
                <w:tcPr>
                  <w:tcW w:type="dxa" w:w="851"/>
                </w:tcPr>
                <w:p>
                  <w:pPr>
                    <w:pStyle w:val="null3"/>
                  </w:pPr>
                  <w:r>
                    <w:rPr>
                      <w:rFonts w:ascii="仿宋_GB2312" w:hAnsi="仿宋_GB2312" w:cs="仿宋_GB2312" w:eastAsia="仿宋_GB2312"/>
                    </w:rPr>
                    <w:t>(0.05,0.1]</w:t>
                  </w:r>
                </w:p>
              </w:tc>
              <w:tc>
                <w:tcPr>
                  <w:tcW w:type="dxa" w:w="851"/>
                </w:tcPr>
                <w:p>
                  <w:pPr>
                    <w:pStyle w:val="null3"/>
                  </w:pPr>
                  <w:r>
                    <w:rPr>
                      <w:rFonts w:ascii="仿宋_GB2312" w:hAnsi="仿宋_GB2312" w:cs="仿宋_GB2312" w:eastAsia="仿宋_GB2312"/>
                    </w:rPr>
                    <w:t>2（左、右有明显水流处）</w:t>
                  </w:r>
                </w:p>
              </w:tc>
              <w:tc>
                <w:tcPr>
                  <w:tcW w:type="dxa" w:w="851"/>
                  <w:vMerge/>
                </w:tcPr>
                <w:p/>
              </w:tc>
            </w:tr>
            <w:tr>
              <w:tc>
                <w:tcPr>
                  <w:tcW w:type="dxa" w:w="851"/>
                </w:tcPr>
                <w:p>
                  <w:pPr>
                    <w:pStyle w:val="null3"/>
                  </w:pPr>
                  <w:r>
                    <w:rPr>
                      <w:rFonts w:ascii="仿宋_GB2312" w:hAnsi="仿宋_GB2312" w:cs="仿宋_GB2312" w:eastAsia="仿宋_GB2312"/>
                    </w:rPr>
                    <w:t>＞0.1</w:t>
                  </w:r>
                </w:p>
              </w:tc>
              <w:tc>
                <w:tcPr>
                  <w:tcW w:type="dxa" w:w="851"/>
                </w:tcPr>
                <w:p>
                  <w:pPr>
                    <w:pStyle w:val="null3"/>
                  </w:pPr>
                  <w:r>
                    <w:rPr>
                      <w:rFonts w:ascii="仿宋_GB2312" w:hAnsi="仿宋_GB2312" w:cs="仿宋_GB2312" w:eastAsia="仿宋_GB2312"/>
                    </w:rPr>
                    <w:t>3（左、中、右）</w:t>
                  </w:r>
                </w:p>
              </w:tc>
              <w:tc>
                <w:tcPr>
                  <w:tcW w:type="dxa" w:w="851"/>
                  <w:vMerge/>
                </w:tcPr>
                <w:p/>
              </w:tc>
            </w:tr>
          </w:tbl>
          <w:p>
            <w:pPr>
              <w:pStyle w:val="null3"/>
            </w:pPr>
            <w:r>
              <w:rPr>
                <w:rFonts w:ascii="仿宋_GB2312" w:hAnsi="仿宋_GB2312" w:cs="仿宋_GB2312" w:eastAsia="仿宋_GB2312"/>
              </w:rPr>
              <w:t>采样垂线上采样点的设置</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水深(m)</w:t>
                  </w:r>
                </w:p>
              </w:tc>
              <w:tc>
                <w:tcPr>
                  <w:tcW w:type="dxa" w:w="851"/>
                </w:tcPr>
                <w:p>
                  <w:pPr>
                    <w:pStyle w:val="null3"/>
                  </w:pPr>
                  <w:r>
                    <w:rPr>
                      <w:rFonts w:ascii="仿宋_GB2312" w:hAnsi="仿宋_GB2312" w:cs="仿宋_GB2312" w:eastAsia="仿宋_GB2312"/>
                    </w:rPr>
                    <w:t>采样点数</w:t>
                  </w:r>
                </w:p>
              </w:tc>
              <w:tc>
                <w:tcPr>
                  <w:tcW w:type="dxa" w:w="851"/>
                </w:tcPr>
                <w:p>
                  <w:pPr>
                    <w:pStyle w:val="null3"/>
                  </w:pPr>
                  <w:r>
                    <w:rPr>
                      <w:rFonts w:ascii="仿宋_GB2312" w:hAnsi="仿宋_GB2312" w:cs="仿宋_GB2312" w:eastAsia="仿宋_GB2312"/>
                    </w:rPr>
                    <w:t>说明</w:t>
                  </w:r>
                </w:p>
              </w:tc>
            </w:tr>
            <w:tr>
              <w:tc>
                <w:tcPr>
                  <w:tcW w:type="dxa" w:w="851"/>
                </w:tcPr>
                <w:p>
                  <w:pPr>
                    <w:pStyle w:val="null3"/>
                  </w:pPr>
                  <w:r>
                    <w:rPr>
                      <w:rFonts w:ascii="仿宋_GB2312" w:hAnsi="仿宋_GB2312" w:cs="仿宋_GB2312" w:eastAsia="仿宋_GB2312"/>
                    </w:rPr>
                    <w:t>≤ 1</w:t>
                  </w:r>
                </w:p>
              </w:tc>
              <w:tc>
                <w:tcPr>
                  <w:tcW w:type="dxa" w:w="851"/>
                </w:tcPr>
                <w:p>
                  <w:pPr>
                    <w:pStyle w:val="null3"/>
                  </w:pPr>
                  <w:r>
                    <w:rPr>
                      <w:rFonts w:ascii="仿宋_GB2312" w:hAnsi="仿宋_GB2312" w:cs="仿宋_GB2312" w:eastAsia="仿宋_GB2312"/>
                    </w:rPr>
                    <w:t>上层1点</w:t>
                  </w:r>
                </w:p>
              </w:tc>
              <w:tc>
                <w:tcPr>
                  <w:tcW w:type="dxa" w:w="851"/>
                  <w:vMerge w:val="restart"/>
                </w:tcPr>
                <w:p>
                  <w:pPr>
                    <w:pStyle w:val="null3"/>
                  </w:pPr>
                  <w:r>
                    <w:rPr>
                      <w:rFonts w:ascii="仿宋_GB2312" w:hAnsi="仿宋_GB2312" w:cs="仿宋_GB2312" w:eastAsia="仿宋_GB2312"/>
                    </w:rPr>
                    <w:t>1. 底层指河底以上0.5m处；</w:t>
                  </w:r>
                </w:p>
                <w:p>
                  <w:pPr>
                    <w:pStyle w:val="null3"/>
                  </w:pPr>
                  <w:r>
                    <w:rPr>
                      <w:rFonts w:ascii="仿宋_GB2312" w:hAnsi="仿宋_GB2312" w:cs="仿宋_GB2312" w:eastAsia="仿宋_GB2312"/>
                    </w:rPr>
                    <w:t>2. 中层指1/2 水深处；</w:t>
                  </w:r>
                </w:p>
                <w:p>
                  <w:pPr>
                    <w:pStyle w:val="null3"/>
                  </w:pPr>
                  <w:r>
                    <w:rPr>
                      <w:rFonts w:ascii="仿宋_GB2312" w:hAnsi="仿宋_GB2312" w:cs="仿宋_GB2312" w:eastAsia="仿宋_GB2312"/>
                    </w:rPr>
                    <w:t>3. 封冻时在冰下0.5m 处采样，水深不到0.5m 处时，在水深1/2 处采样；</w:t>
                  </w:r>
                </w:p>
                <w:p>
                  <w:pPr>
                    <w:pStyle w:val="null3"/>
                  </w:pPr>
                  <w:r>
                    <w:rPr>
                      <w:rFonts w:ascii="仿宋_GB2312" w:hAnsi="仿宋_GB2312" w:cs="仿宋_GB2312" w:eastAsia="仿宋_GB2312"/>
                    </w:rPr>
                    <w:t>4. 凡在该断面要计算污染物通量时，必须按本表设置采点。</w:t>
                  </w:r>
                </w:p>
              </w:tc>
            </w:tr>
            <w:tr>
              <w:tc>
                <w:tcPr>
                  <w:tcW w:type="dxa" w:w="851"/>
                </w:tcPr>
                <w:p>
                  <w:pPr>
                    <w:pStyle w:val="null3"/>
                  </w:pPr>
                  <w:r>
                    <w:rPr>
                      <w:rFonts w:ascii="仿宋_GB2312" w:hAnsi="仿宋_GB2312" w:cs="仿宋_GB2312" w:eastAsia="仿宋_GB2312"/>
                    </w:rPr>
                    <w:t>(1,5]</w:t>
                  </w:r>
                </w:p>
              </w:tc>
              <w:tc>
                <w:tcPr>
                  <w:tcW w:type="dxa" w:w="851"/>
                </w:tcPr>
                <w:p>
                  <w:pPr>
                    <w:pStyle w:val="null3"/>
                  </w:pPr>
                  <w:r>
                    <w:rPr>
                      <w:rFonts w:ascii="仿宋_GB2312" w:hAnsi="仿宋_GB2312" w:cs="仿宋_GB2312" w:eastAsia="仿宋_GB2312"/>
                    </w:rPr>
                    <w:t>上层、下层2点</w:t>
                  </w:r>
                </w:p>
              </w:tc>
              <w:tc>
                <w:tcPr>
                  <w:tcW w:type="dxa" w:w="851"/>
                  <w:vMerge/>
                </w:tcP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上层、中层、下层3点</w:t>
                  </w:r>
                </w:p>
              </w:tc>
              <w:tc>
                <w:tcPr>
                  <w:tcW w:type="dxa" w:w="851"/>
                  <w:vMerge/>
                </w:tcPr>
                <w:p/>
              </w:tc>
            </w:tr>
          </w:tbl>
          <w:p>
            <w:pPr>
              <w:pStyle w:val="null3"/>
            </w:pPr>
            <w:r>
              <w:rPr>
                <w:rFonts w:ascii="仿宋_GB2312" w:hAnsi="仿宋_GB2312" w:cs="仿宋_GB2312" w:eastAsia="仿宋_GB2312"/>
              </w:rPr>
              <w:t>2、样品采集、运输和保存要求</w:t>
            </w:r>
          </w:p>
          <w:p>
            <w:pPr>
              <w:pStyle w:val="null3"/>
            </w:pPr>
            <w:r>
              <w:rPr>
                <w:rFonts w:ascii="仿宋_GB2312" w:hAnsi="仿宋_GB2312" w:cs="仿宋_GB2312" w:eastAsia="仿宋_GB2312"/>
              </w:rPr>
              <w:t>2.1样品采集</w:t>
            </w:r>
          </w:p>
          <w:p>
            <w:pPr>
              <w:pStyle w:val="null3"/>
            </w:pPr>
            <w:r>
              <w:rPr>
                <w:rFonts w:ascii="仿宋_GB2312" w:hAnsi="仿宋_GB2312" w:cs="仿宋_GB2312" w:eastAsia="仿宋_GB2312"/>
              </w:rPr>
              <w:t>按照《淡水生物监测 环境DNA宏条形码法》(T/CSES 81-2023)及相关规范进行环境DNA 样品采集并做好现场采样记录。</w:t>
            </w:r>
          </w:p>
          <w:p>
            <w:pPr>
              <w:pStyle w:val="null3"/>
            </w:pPr>
            <w:r>
              <w:rPr>
                <w:rFonts w:ascii="仿宋_GB2312" w:hAnsi="仿宋_GB2312" w:cs="仿宋_GB2312" w:eastAsia="仿宋_GB2312"/>
              </w:rPr>
              <w:t>每个点位至少采集3个平行样；采样滤器需保证为一次性耗材，具备独立操作条件，过滤过程避免样品交叉污染，孔径不大于3μm,过滤体积不少于5L，过滤时间不超过20 min；同一批次样品采集时同步采集空白水样；所有耗材保证需为一次性，避免污染。</w:t>
            </w:r>
          </w:p>
          <w:p>
            <w:pPr>
              <w:pStyle w:val="null3"/>
            </w:pPr>
            <w:r>
              <w:rPr>
                <w:rFonts w:ascii="仿宋_GB2312" w:hAnsi="仿宋_GB2312" w:cs="仿宋_GB2312" w:eastAsia="仿宋_GB2312"/>
              </w:rPr>
              <w:t>2.2样品保存及运输</w:t>
            </w:r>
          </w:p>
          <w:p>
            <w:pPr>
              <w:pStyle w:val="null3"/>
            </w:pPr>
            <w:r>
              <w:rPr>
                <w:rFonts w:ascii="仿宋_GB2312" w:hAnsi="仿宋_GB2312" w:cs="仿宋_GB2312" w:eastAsia="仿宋_GB2312"/>
              </w:rPr>
              <w:t>环境DNA样品需满足常温运输条件，48小时内运送至实验室完成DNA提取。</w:t>
            </w:r>
          </w:p>
          <w:p>
            <w:pPr>
              <w:pStyle w:val="null3"/>
            </w:pPr>
            <w:r>
              <w:rPr>
                <w:rFonts w:ascii="仿宋_GB2312" w:hAnsi="仿宋_GB2312" w:cs="仿宋_GB2312" w:eastAsia="仿宋_GB2312"/>
              </w:rPr>
              <w:t>2.3样品采集表填写</w:t>
            </w:r>
          </w:p>
          <w:p>
            <w:pPr>
              <w:pStyle w:val="null3"/>
            </w:pPr>
            <w:r>
              <w:rPr>
                <w:rFonts w:ascii="仿宋_GB2312" w:hAnsi="仿宋_GB2312" w:cs="仿宋_GB2312" w:eastAsia="仿宋_GB2312"/>
              </w:rPr>
              <w:t>采样时通过样品记录小程序填写样品电子信息，同时现场记录纸质信息，包括采样点位编号、点位名称、点位经纬度、采样体积、样品类型、采样日期、采样人员、设备状况等信息。</w:t>
            </w:r>
          </w:p>
          <w:p>
            <w:pPr>
              <w:pStyle w:val="null3"/>
            </w:pPr>
            <w:r>
              <w:rPr>
                <w:rFonts w:ascii="仿宋_GB2312" w:hAnsi="仿宋_GB2312" w:cs="仿宋_GB2312" w:eastAsia="仿宋_GB2312"/>
              </w:rPr>
              <w:t>样品交接时填写样品接收登记表，包含样品接收日期、处理编号、样品数量、接收人、交接人等信息，将样品交接给测试部人员。</w:t>
            </w:r>
          </w:p>
          <w:p>
            <w:pPr>
              <w:pStyle w:val="null3"/>
            </w:pPr>
            <w:r>
              <w:rPr>
                <w:rFonts w:ascii="仿宋_GB2312" w:hAnsi="仿宋_GB2312" w:cs="仿宋_GB2312" w:eastAsia="仿宋_GB2312"/>
              </w:rPr>
              <w:t>前处理时填写样品前处理信息表，包含原始编号、处理编号、采样点经纬度、采样方法、采样日期、前处理人员、前处理日期、采样体积等信息。</w:t>
            </w:r>
          </w:p>
          <w:p>
            <w:pPr>
              <w:pStyle w:val="null3"/>
            </w:pPr>
            <w:r>
              <w:rPr>
                <w:rFonts w:ascii="仿宋_GB2312" w:hAnsi="仿宋_GB2312" w:cs="仿宋_GB2312" w:eastAsia="仿宋_GB2312"/>
              </w:rPr>
              <w:t>3、质量控制要求</w:t>
            </w:r>
          </w:p>
          <w:p>
            <w:pPr>
              <w:pStyle w:val="null3"/>
            </w:pPr>
            <w:r>
              <w:rPr>
                <w:rFonts w:ascii="仿宋_GB2312" w:hAnsi="仿宋_GB2312" w:cs="仿宋_GB2312" w:eastAsia="仿宋_GB2312"/>
              </w:rPr>
              <w:t>样品实验室检测部分主要包括样品实验室前处理、DNA提取、PCR扩增、文库构建以及高通量测序5大部分，每部分将参照《GB/T 30989-2014 高通量基因测序技术规程》、《GB/T 40226-2021 环境微生物宏基因组检测高通量测序法》《基于环境DNA的淡水生物评价技术指南》（T/CSES 82—2023）、《淡水生物监测 环境DNA 宏条形码法（T/CSES 81—2023）、《淡水生物DNA条形码构建技术规程》（T/CSES 80—2023）要求开展 DNA 提取、PCR 扩增、文库构建和测序。</w:t>
            </w:r>
          </w:p>
          <w:p>
            <w:pPr>
              <w:pStyle w:val="null3"/>
            </w:pPr>
            <w:r>
              <w:rPr>
                <w:rFonts w:ascii="仿宋_GB2312" w:hAnsi="仿宋_GB2312" w:cs="仿宋_GB2312" w:eastAsia="仿宋_GB2312"/>
              </w:rPr>
              <w:t>3.1为了保证实验过程的可溯源性，同一批样本DNA提取采用同一 DNA提取试剂盒，避免系统误差。</w:t>
            </w:r>
          </w:p>
          <w:p>
            <w:pPr>
              <w:pStyle w:val="null3"/>
            </w:pPr>
            <w:r>
              <w:rPr>
                <w:rFonts w:ascii="仿宋_GB2312" w:hAnsi="仿宋_GB2312" w:cs="仿宋_GB2312" w:eastAsia="仿宋_GB2312"/>
              </w:rPr>
              <w:t>3.2样品环境DNA提取过程中，需设置阳性对照、阴性对照。</w:t>
            </w:r>
          </w:p>
          <w:p>
            <w:pPr>
              <w:pStyle w:val="null3"/>
            </w:pPr>
            <w:r>
              <w:rPr>
                <w:rFonts w:ascii="仿宋_GB2312" w:hAnsi="仿宋_GB2312" w:cs="仿宋_GB2312" w:eastAsia="仿宋_GB2312"/>
              </w:rPr>
              <w:t>3.3PCR扩增：（1）需设置PCR反应实验技术重复，每个样品3-6个实验技术重复；（2）PCR反应过程需设置阳性对照和阴性对照，通过凝胶电泳检测PCR反应结果，阳性对照目的条带单一、明亮，阴性对照无目的条带扩增。</w:t>
            </w:r>
          </w:p>
          <w:p>
            <w:pPr>
              <w:pStyle w:val="null3"/>
            </w:pPr>
            <w:r>
              <w:rPr>
                <w:rFonts w:ascii="仿宋_GB2312" w:hAnsi="仿宋_GB2312" w:cs="仿宋_GB2312" w:eastAsia="仿宋_GB2312"/>
              </w:rPr>
              <w:t>3.4按照GB/T 30989和GB/T 35537的规定进行高通量测序。每个样本的有效序列数应不低于30,000条。</w:t>
            </w:r>
          </w:p>
          <w:p>
            <w:pPr>
              <w:pStyle w:val="null3"/>
            </w:pPr>
            <w:r>
              <w:rPr>
                <w:rFonts w:ascii="仿宋_GB2312" w:hAnsi="仿宋_GB2312" w:cs="仿宋_GB2312" w:eastAsia="仿宋_GB2312"/>
              </w:rPr>
              <w:t>4、数据分析要求</w:t>
            </w:r>
          </w:p>
          <w:p>
            <w:pPr>
              <w:pStyle w:val="null3"/>
            </w:pPr>
            <w:r>
              <w:rPr>
                <w:rFonts w:ascii="仿宋_GB2312" w:hAnsi="仿宋_GB2312" w:cs="仿宋_GB2312" w:eastAsia="仿宋_GB2312"/>
              </w:rPr>
              <w:t>使用专业的环境DNA大数据分析系统开展数据分析，要求如下：</w:t>
            </w:r>
          </w:p>
          <w:p>
            <w:pPr>
              <w:pStyle w:val="null3"/>
            </w:pPr>
            <w:r>
              <w:rPr>
                <w:rFonts w:ascii="仿宋_GB2312" w:hAnsi="仿宋_GB2312" w:cs="仿宋_GB2312" w:eastAsia="仿宋_GB2312"/>
              </w:rPr>
              <w:t>4.1一般要求：同一批实验数据，生物信息学分析流程及关键参数应保持一致。</w:t>
            </w:r>
          </w:p>
          <w:p>
            <w:pPr>
              <w:pStyle w:val="null3"/>
            </w:pPr>
            <w:r>
              <w:rPr>
                <w:rFonts w:ascii="仿宋_GB2312" w:hAnsi="仿宋_GB2312" w:cs="仿宋_GB2312" w:eastAsia="仿宋_GB2312"/>
              </w:rPr>
              <w:t>4.2序列质量控制要求：碱基识别质量&gt;Q20，序列长度大于预期长度的70%。</w:t>
            </w:r>
          </w:p>
          <w:p>
            <w:pPr>
              <w:pStyle w:val="null3"/>
            </w:pPr>
            <w:r>
              <w:rPr>
                <w:rFonts w:ascii="仿宋_GB2312" w:hAnsi="仿宋_GB2312" w:cs="仿宋_GB2312" w:eastAsia="仿宋_GB2312"/>
              </w:rPr>
              <w:t>4.3分子分类单元构建及质量控制要求：使用OTU或ASV方法进行序列聚类，OTU方法聚类阈值≥97%。</w:t>
            </w:r>
          </w:p>
          <w:p>
            <w:pPr>
              <w:pStyle w:val="null3"/>
            </w:pPr>
            <w:r>
              <w:rPr>
                <w:rFonts w:ascii="仿宋_GB2312" w:hAnsi="仿宋_GB2312" w:cs="仿宋_GB2312" w:eastAsia="仿宋_GB2312"/>
              </w:rPr>
              <w:t>4.4分子分类单元过滤要求：过滤低丰度、假阳性、污染序列、嵌合体序列等。</w:t>
            </w:r>
          </w:p>
          <w:p>
            <w:pPr>
              <w:pStyle w:val="null3"/>
            </w:pPr>
            <w:r>
              <w:rPr>
                <w:rFonts w:ascii="仿宋_GB2312" w:hAnsi="仿宋_GB2312" w:cs="仿宋_GB2312" w:eastAsia="仿宋_GB2312"/>
              </w:rPr>
              <w:t>4.5物种注释要求：应综合考虑选用的条形码片段、参考数据库的完整性及数据用途。</w:t>
            </w:r>
          </w:p>
          <w:p>
            <w:pPr>
              <w:pStyle w:val="null3"/>
            </w:pPr>
            <w:r>
              <w:rPr>
                <w:rFonts w:ascii="仿宋_GB2312" w:hAnsi="仿宋_GB2312" w:cs="仿宋_GB2312" w:eastAsia="仿宋_GB2312"/>
              </w:rPr>
              <w:t>4.6检出判定要求：分子分类单元在某一点位的生物重复样本中检出率不低于2/3。</w:t>
            </w:r>
          </w:p>
          <w:p>
            <w:pPr>
              <w:pStyle w:val="null3"/>
            </w:pPr>
            <w:r>
              <w:rPr>
                <w:rFonts w:ascii="仿宋_GB2312" w:hAnsi="仿宋_GB2312" w:cs="仿宋_GB2312" w:eastAsia="仿宋_GB2312"/>
              </w:rPr>
              <w:t>4.7生物统计表要求：每个样本的生物多样性统计表应包含分子分类单元（如ASVs或OTUs）名称、序列、物种注释信息、序列数等信息。</w:t>
            </w:r>
          </w:p>
          <w:p>
            <w:pPr>
              <w:pStyle w:val="null3"/>
            </w:pPr>
            <w:r>
              <w:rPr>
                <w:rFonts w:ascii="仿宋_GB2312" w:hAnsi="仿宋_GB2312" w:cs="仿宋_GB2312" w:eastAsia="仿宋_GB2312"/>
              </w:rPr>
              <w:t>4.8按进度要求提供①实验原始记录；②原始序列数据和过滤后的可用序列数据；③具有相对丰度和分类学信息的 OTU/ASV表和数据分析过程文件等资料。</w:t>
            </w:r>
          </w:p>
          <w:p>
            <w:pPr>
              <w:pStyle w:val="null3"/>
            </w:pPr>
            <w:r>
              <w:rPr>
                <w:rFonts w:ascii="仿宋_GB2312" w:hAnsi="仿宋_GB2312" w:cs="仿宋_GB2312" w:eastAsia="仿宋_GB2312"/>
              </w:rPr>
              <w:t>4.9及时提供数据分析报告。包括报告和原始序列、生物信息分析软件、比对注释数据库文件、数据分析参数和流程等技术文档。</w:t>
            </w:r>
          </w:p>
          <w:p>
            <w:pPr>
              <w:pStyle w:val="null3"/>
            </w:pPr>
            <w:r>
              <w:rPr>
                <w:rFonts w:ascii="仿宋_GB2312" w:hAnsi="仿宋_GB2312" w:cs="仿宋_GB2312" w:eastAsia="仿宋_GB2312"/>
              </w:rPr>
              <w:t>5、标志物种靶向监测技术开发</w:t>
            </w:r>
          </w:p>
          <w:p>
            <w:pPr>
              <w:pStyle w:val="null3"/>
            </w:pPr>
            <w:r>
              <w:rPr>
                <w:rFonts w:ascii="仿宋_GB2312" w:hAnsi="仿宋_GB2312" w:cs="仿宋_GB2312" w:eastAsia="仿宋_GB2312"/>
              </w:rPr>
              <w:t>5.1样品要求</w:t>
            </w:r>
          </w:p>
          <w:p>
            <w:pPr>
              <w:pStyle w:val="null3"/>
            </w:pPr>
            <w:r>
              <w:rPr>
                <w:rFonts w:ascii="仿宋_GB2312" w:hAnsi="仿宋_GB2312" w:cs="仿宋_GB2312" w:eastAsia="仿宋_GB2312"/>
              </w:rPr>
              <w:t>环境DNA样品，包括水环境DNA样品、空气DNA样品、土壤DNA或粪便样品。</w:t>
            </w:r>
          </w:p>
          <w:p>
            <w:pPr>
              <w:pStyle w:val="null3"/>
            </w:pPr>
            <w:r>
              <w:rPr>
                <w:rFonts w:ascii="仿宋_GB2312" w:hAnsi="仿宋_GB2312" w:cs="仿宋_GB2312" w:eastAsia="仿宋_GB2312"/>
              </w:rPr>
              <w:t>5.2引物设计及筛选要求</w:t>
            </w:r>
          </w:p>
          <w:p>
            <w:pPr>
              <w:pStyle w:val="null3"/>
            </w:pPr>
            <w:r>
              <w:rPr>
                <w:rFonts w:ascii="仿宋_GB2312" w:hAnsi="仿宋_GB2312" w:cs="仿宋_GB2312" w:eastAsia="仿宋_GB2312"/>
              </w:rPr>
              <w:t>基于线粒体基因组设计引物，每个物种需设计不少于3对引物，设计过程需包含近缘物种基因比对步骤，设计原则遵循标准荧光定量PCR物种特异性引物设计原则；引物筛选需根据反应条件、反应体系等确认引物。</w:t>
            </w:r>
          </w:p>
          <w:p>
            <w:pPr>
              <w:pStyle w:val="null3"/>
            </w:pPr>
            <w:r>
              <w:rPr>
                <w:rFonts w:ascii="仿宋_GB2312" w:hAnsi="仿宋_GB2312" w:cs="仿宋_GB2312" w:eastAsia="仿宋_GB2312"/>
              </w:rPr>
              <w:t>5.3qPCR性能验证</w:t>
            </w:r>
          </w:p>
          <w:p>
            <w:pPr>
              <w:pStyle w:val="null3"/>
            </w:pPr>
            <w:r>
              <w:rPr>
                <w:rFonts w:ascii="仿宋_GB2312" w:hAnsi="仿宋_GB2312" w:cs="仿宋_GB2312" w:eastAsia="仿宋_GB2312"/>
              </w:rPr>
              <w:t>qPCR性能验证需包括但不限于准确性、精密度、检出限验证，方法准确性需≥90%。</w:t>
            </w:r>
          </w:p>
          <w:p>
            <w:pPr>
              <w:pStyle w:val="null3"/>
            </w:pPr>
            <w:r>
              <w:rPr>
                <w:rFonts w:ascii="仿宋_GB2312" w:hAnsi="仿宋_GB2312" w:cs="仿宋_GB2312" w:eastAsia="仿宋_GB2312"/>
              </w:rPr>
              <w:t>5.4成果要求</w:t>
            </w:r>
          </w:p>
          <w:p>
            <w:pPr>
              <w:pStyle w:val="null3"/>
            </w:pPr>
            <w:r>
              <w:rPr>
                <w:rFonts w:ascii="仿宋_GB2312" w:hAnsi="仿宋_GB2312" w:cs="仿宋_GB2312" w:eastAsia="仿宋_GB2312"/>
              </w:rPr>
              <w:t>项目实施完成后将在专题报告的基础上，取得基础数据、技术规范、科学传播和监测能力等方面成果，具体成果如下：</w:t>
            </w:r>
          </w:p>
          <w:p>
            <w:pPr>
              <w:pStyle w:val="null3"/>
            </w:pPr>
            <w:r>
              <w:rPr>
                <w:rFonts w:ascii="仿宋_GB2312" w:hAnsi="仿宋_GB2312" w:cs="仿宋_GB2312" w:eastAsia="仿宋_GB2312"/>
              </w:rPr>
              <w:t>1）形成陕西2025年度环境DNA水生生物调查报告；</w:t>
            </w:r>
          </w:p>
          <w:p>
            <w:pPr>
              <w:pStyle w:val="null3"/>
            </w:pPr>
            <w:r>
              <w:rPr>
                <w:rFonts w:ascii="仿宋_GB2312" w:hAnsi="仿宋_GB2312" w:cs="仿宋_GB2312" w:eastAsia="仿宋_GB2312"/>
              </w:rPr>
              <w:t>2）形成陕西标志物种靶向监测方法1套及以上；</w:t>
            </w:r>
          </w:p>
          <w:p>
            <w:pPr>
              <w:pStyle w:val="null3"/>
            </w:pPr>
            <w:r>
              <w:rPr>
                <w:rFonts w:ascii="仿宋_GB2312" w:hAnsi="仿宋_GB2312" w:cs="仿宋_GB2312" w:eastAsia="仿宋_GB2312"/>
              </w:rPr>
              <w:t>3）获得可长期保存的陕西水域环境DNA样品及基因库；</w:t>
            </w:r>
          </w:p>
          <w:p>
            <w:pPr>
              <w:pStyle w:val="null3"/>
            </w:pPr>
            <w:r>
              <w:rPr>
                <w:rFonts w:ascii="仿宋_GB2312" w:hAnsi="仿宋_GB2312" w:cs="仿宋_GB2312" w:eastAsia="仿宋_GB2312"/>
              </w:rPr>
              <w:t>4）形成陕西近水生生物环境DNA调查综合报告1份。</w:t>
            </w:r>
          </w:p>
          <w:p>
            <w:pPr>
              <w:pStyle w:val="null3"/>
            </w:pPr>
            <w:r>
              <w:rPr>
                <w:rFonts w:ascii="仿宋_GB2312" w:hAnsi="仿宋_GB2312" w:cs="仿宋_GB2312" w:eastAsia="仿宋_GB2312"/>
              </w:rPr>
              <w:t>5.5其他要求</w:t>
            </w:r>
          </w:p>
          <w:p>
            <w:pPr>
              <w:pStyle w:val="null3"/>
            </w:pPr>
            <w:r>
              <w:rPr>
                <w:rFonts w:ascii="仿宋_GB2312" w:hAnsi="仿宋_GB2312" w:cs="仿宋_GB2312" w:eastAsia="仿宋_GB2312"/>
              </w:rPr>
              <w:t>1）交货期限：签订合同之日起1年内。</w:t>
            </w:r>
          </w:p>
          <w:p>
            <w:pPr>
              <w:pStyle w:val="null3"/>
            </w:pPr>
            <w:r>
              <w:rPr>
                <w:rFonts w:ascii="仿宋_GB2312" w:hAnsi="仿宋_GB2312" w:cs="仿宋_GB2312" w:eastAsia="仿宋_GB2312"/>
              </w:rPr>
              <w:t>2）交货地点：采购人指定地点。</w:t>
            </w:r>
          </w:p>
          <w:p>
            <w:pPr>
              <w:pStyle w:val="null3"/>
            </w:pPr>
            <w:r>
              <w:rPr>
                <w:rFonts w:ascii="仿宋_GB2312" w:hAnsi="仿宋_GB2312" w:cs="仿宋_GB2312" w:eastAsia="仿宋_GB2312"/>
              </w:rPr>
              <w:t>3）验收标准采购人按照招标文件要求、投标人投标文件及相关规范进行验收。</w:t>
            </w:r>
          </w:p>
          <w:p>
            <w:pPr>
              <w:pStyle w:val="null3"/>
            </w:pPr>
            <w:r>
              <w:rPr>
                <w:rFonts w:ascii="仿宋_GB2312" w:hAnsi="仿宋_GB2312" w:cs="仿宋_GB2312" w:eastAsia="仿宋_GB2312"/>
              </w:rPr>
              <w:t>4）履约验收：按照《财政部关于进一步加强政府采购需求和履约验收管理的指导意见》 (财库〔2016〕205号) 以及《政府采购需求管理办法》 (财库〔2021〕22 号)的要求进行验收。</w:t>
            </w:r>
          </w:p>
          <w:p>
            <w:pPr>
              <w:pStyle w:val="null3"/>
            </w:pPr>
            <w:r>
              <w:rPr>
                <w:rFonts w:ascii="仿宋_GB2312" w:hAnsi="仿宋_GB2312" w:cs="仿宋_GB2312" w:eastAsia="仿宋_GB2312"/>
              </w:rPr>
              <w:t>5）本项目所有成果归陕西省环境监测中心站所有。</w:t>
            </w:r>
          </w:p>
          <w:p>
            <w:pPr>
              <w:pStyle w:val="null3"/>
            </w:pPr>
            <w:r>
              <w:rPr>
                <w:rFonts w:ascii="仿宋_GB2312" w:hAnsi="仿宋_GB2312" w:cs="仿宋_GB2312" w:eastAsia="仿宋_GB2312"/>
              </w:rPr>
              <w:t>三、设备采购</w:t>
            </w:r>
          </w:p>
          <w:p>
            <w:pPr>
              <w:pStyle w:val="null3"/>
            </w:pPr>
            <w:r>
              <w:rPr>
                <w:rFonts w:ascii="仿宋_GB2312" w:hAnsi="仿宋_GB2312" w:cs="仿宋_GB2312" w:eastAsia="仿宋_GB2312"/>
              </w:rPr>
              <w:t>3.1采购内容</w:t>
            </w:r>
          </w:p>
          <w:p>
            <w:pPr>
              <w:pStyle w:val="null3"/>
            </w:pPr>
            <w:r>
              <w:rPr>
                <w:rFonts w:ascii="仿宋_GB2312" w:hAnsi="仿宋_GB2312" w:cs="仿宋_GB2312" w:eastAsia="仿宋_GB2312"/>
              </w:rPr>
              <w:t>采购内容为多通道环境DNA原位自动监测套组等，采购仪器设备固定资产权为采购人所有。</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采购内容</w:t>
                  </w:r>
                </w:p>
              </w:tc>
              <w:tc>
                <w:tcPr>
                  <w:tcW w:type="dxa" w:w="851"/>
                </w:tcPr>
                <w:p>
                  <w:pPr>
                    <w:pStyle w:val="null3"/>
                  </w:pPr>
                  <w:r>
                    <w:rPr>
                      <w:rFonts w:ascii="仿宋_GB2312" w:hAnsi="仿宋_GB2312" w:cs="仿宋_GB2312" w:eastAsia="仿宋_GB2312"/>
                    </w:rPr>
                    <w:t>采购</w:t>
                  </w:r>
                </w:p>
                <w:p>
                  <w:pPr>
                    <w:pStyle w:val="null3"/>
                  </w:pPr>
                  <w:r>
                    <w:rPr>
                      <w:rFonts w:ascii="仿宋_GB2312" w:hAnsi="仿宋_GB2312" w:cs="仿宋_GB2312" w:eastAsia="仿宋_GB2312"/>
                    </w:rPr>
                    <w:t>数量</w:t>
                  </w:r>
                </w:p>
              </w:tc>
              <w:tc>
                <w:tcPr>
                  <w:tcW w:type="dxa" w:w="851"/>
                </w:tcPr>
                <w:p>
                  <w:pPr>
                    <w:pStyle w:val="null3"/>
                  </w:pPr>
                  <w:r>
                    <w:rPr>
                      <w:rFonts w:ascii="仿宋_GB2312" w:hAnsi="仿宋_GB2312" w:cs="仿宋_GB2312" w:eastAsia="仿宋_GB2312"/>
                    </w:rPr>
                    <w:t>用途</w:t>
                  </w:r>
                </w:p>
              </w:tc>
            </w:tr>
            <w:tr>
              <w:tc>
                <w:tcPr>
                  <w:tcW w:type="dxa" w:w="851"/>
                </w:tcPr>
                <w:p>
                  <w:pPr>
                    <w:pStyle w:val="null3"/>
                  </w:pPr>
                  <w:r>
                    <w:rPr>
                      <w:rFonts w:ascii="仿宋_GB2312" w:hAnsi="仿宋_GB2312" w:cs="仿宋_GB2312" w:eastAsia="仿宋_GB2312"/>
                    </w:rPr>
                    <w:t>多通道环境DNA原位自动监测套组</w:t>
                  </w:r>
                </w:p>
              </w:tc>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用于水体环境DNA样品的原位连续监测，可对水生生物及指示生物类群开展长期跟踪监测。</w:t>
                  </w:r>
                </w:p>
              </w:tc>
            </w:tr>
          </w:tbl>
          <w:p>
            <w:pPr>
              <w:pStyle w:val="null3"/>
            </w:pPr>
            <w:r>
              <w:rPr>
                <w:rFonts w:ascii="仿宋_GB2312" w:hAnsi="仿宋_GB2312" w:cs="仿宋_GB2312" w:eastAsia="仿宋_GB2312"/>
              </w:rPr>
              <w:t>3.2多通道环境DNA原位自动监测套组主要技术指标</w:t>
            </w:r>
          </w:p>
          <w:p>
            <w:pPr>
              <w:pStyle w:val="null3"/>
            </w:pPr>
            <w:r>
              <w:rPr>
                <w:rFonts w:ascii="仿宋_GB2312" w:hAnsi="仿宋_GB2312" w:cs="仿宋_GB2312" w:eastAsia="仿宋_GB2312"/>
              </w:rPr>
              <w:t>设备参数：</w:t>
            </w:r>
          </w:p>
          <w:p>
            <w:pPr>
              <w:pStyle w:val="null3"/>
            </w:pPr>
            <w:r>
              <w:rPr>
                <w:rFonts w:ascii="仿宋_GB2312" w:hAnsi="仿宋_GB2312" w:cs="仿宋_GB2312" w:eastAsia="仿宋_GB2312"/>
              </w:rPr>
              <w:t>1、 样本全流程连续自动化。</w:t>
            </w:r>
          </w:p>
          <w:p>
            <w:pPr>
              <w:pStyle w:val="null3"/>
            </w:pPr>
            <w:r>
              <w:rPr>
                <w:rFonts w:ascii="仿宋_GB2312" w:hAnsi="仿宋_GB2312" w:cs="仿宋_GB2312" w:eastAsia="仿宋_GB2312"/>
              </w:rPr>
              <w:t>2、原位过滤富集通道≥8 个。</w:t>
            </w:r>
          </w:p>
          <w:p>
            <w:pPr>
              <w:pStyle w:val="null3"/>
            </w:pPr>
            <w:r>
              <w:rPr>
                <w:rFonts w:ascii="仿宋_GB2312" w:hAnsi="仿宋_GB2312" w:cs="仿宋_GB2312" w:eastAsia="仿宋_GB2312"/>
              </w:rPr>
              <w:t>3、过滤速度≥ 0.1L/min。</w:t>
            </w:r>
          </w:p>
          <w:p>
            <w:pPr>
              <w:pStyle w:val="null3"/>
            </w:pPr>
            <w:r>
              <w:rPr>
                <w:rFonts w:ascii="仿宋_GB2312" w:hAnsi="仿宋_GB2312" w:cs="仿宋_GB2312" w:eastAsia="仿宋_GB2312"/>
              </w:rPr>
              <w:t>4、单次采集水量≥10L。</w:t>
            </w:r>
          </w:p>
          <w:p>
            <w:pPr>
              <w:pStyle w:val="null3"/>
            </w:pPr>
            <w:r>
              <w:rPr>
                <w:rFonts w:ascii="仿宋_GB2312" w:hAnsi="仿宋_GB2312" w:cs="仿宋_GB2312" w:eastAsia="仿宋_GB2312"/>
              </w:rPr>
              <w:t>5、仪器可自检，具备数据存储器，泵阀可复位。</w:t>
            </w:r>
          </w:p>
          <w:p>
            <w:pPr>
              <w:pStyle w:val="null3"/>
            </w:pPr>
            <w:r>
              <w:rPr>
                <w:rFonts w:ascii="仿宋_GB2312" w:hAnsi="仿宋_GB2312" w:cs="仿宋_GB2312" w:eastAsia="仿宋_GB2312"/>
              </w:rPr>
              <w:t>6、定量方式：时间定量/流速定量。</w:t>
            </w:r>
          </w:p>
          <w:p>
            <w:pPr>
              <w:pStyle w:val="null3"/>
            </w:pPr>
            <w:r>
              <w:rPr>
                <w:rFonts w:ascii="仿宋_GB2312" w:hAnsi="仿宋_GB2312" w:cs="仿宋_GB2312" w:eastAsia="仿宋_GB2312"/>
              </w:rPr>
              <w:t>7、采水通道使用寿命≥1000h。</w:t>
            </w:r>
          </w:p>
          <w:p>
            <w:pPr>
              <w:pStyle w:val="null3"/>
            </w:pPr>
            <w:r>
              <w:rPr>
                <w:rFonts w:ascii="仿宋_GB2312" w:hAnsi="仿宋_GB2312" w:cs="仿宋_GB2312" w:eastAsia="仿宋_GB2312"/>
              </w:rPr>
              <w:t>8、富集时间≥1000S。</w:t>
            </w:r>
          </w:p>
          <w:p>
            <w:pPr>
              <w:pStyle w:val="null3"/>
            </w:pPr>
            <w:r>
              <w:rPr>
                <w:rFonts w:ascii="仿宋_GB2312" w:hAnsi="仿宋_GB2312" w:cs="仿宋_GB2312" w:eastAsia="仿宋_GB2312"/>
              </w:rPr>
              <w:t>▲9、采样结束后可自动定量加注常温保存液，样本保存时间≥10个自然日。</w:t>
            </w:r>
          </w:p>
          <w:p>
            <w:pPr>
              <w:pStyle w:val="null3"/>
            </w:pPr>
            <w:r>
              <w:rPr>
                <w:rFonts w:ascii="仿宋_GB2312" w:hAnsi="仿宋_GB2312" w:cs="仿宋_GB2312" w:eastAsia="仿宋_GB2312"/>
              </w:rPr>
              <w:t>10、防护等级不低于 IP54。</w:t>
            </w:r>
          </w:p>
          <w:p>
            <w:pPr>
              <w:pStyle w:val="null3"/>
            </w:pPr>
            <w:r>
              <w:rPr>
                <w:rFonts w:ascii="仿宋_GB2312" w:hAnsi="仿宋_GB2312" w:cs="仿宋_GB2312" w:eastAsia="仿宋_GB2312"/>
              </w:rPr>
              <w:t>11、能配套一体化环境DNA富集器的试剂盒使用。</w:t>
            </w:r>
          </w:p>
          <w:p>
            <w:pPr>
              <w:pStyle w:val="null3"/>
            </w:pPr>
            <w:r>
              <w:rPr>
                <w:rFonts w:ascii="仿宋_GB2312" w:hAnsi="仿宋_GB2312" w:cs="仿宋_GB2312" w:eastAsia="仿宋_GB2312"/>
              </w:rPr>
              <w:t>12、采样方式为自吸式。</w:t>
            </w:r>
          </w:p>
          <w:p>
            <w:pPr>
              <w:pStyle w:val="null3"/>
            </w:pPr>
            <w:r>
              <w:rPr>
                <w:rFonts w:ascii="仿宋_GB2312" w:hAnsi="仿宋_GB2312" w:cs="仿宋_GB2312" w:eastAsia="仿宋_GB2312"/>
              </w:rPr>
              <w:t>3.3质量控制要求</w:t>
            </w:r>
          </w:p>
          <w:p>
            <w:pPr>
              <w:pStyle w:val="null3"/>
            </w:pPr>
            <w:r>
              <w:rPr>
                <w:rFonts w:ascii="仿宋_GB2312" w:hAnsi="仿宋_GB2312" w:cs="仿宋_GB2312" w:eastAsia="仿宋_GB2312"/>
              </w:rPr>
              <w:t>样品检测部分主要包括样品实验室前处理、DNA提取、PCR扩增、文库构建以及高通量测序5大部分，每部分将参照《GB/T 30989-2014 高通量基因测序技术规程》、《GB/T 40226-2021 环境微生物宏基因组检测高通量测序法》《基于环境DNA的淡水生物评价技术指南》（T/CSES 82—2023）、《淡水生物监测 环境DNA 宏条形码法（T/CSES 81—2023）、《淡水生物DNA条形码构建技术规程》（T/CSES 80—2023）要求开展 DNA 提取、PCR 扩增、文库构建和测序。</w:t>
            </w:r>
          </w:p>
          <w:p>
            <w:pPr>
              <w:pStyle w:val="null3"/>
            </w:pPr>
            <w:r>
              <w:rPr>
                <w:rFonts w:ascii="仿宋_GB2312" w:hAnsi="仿宋_GB2312" w:cs="仿宋_GB2312" w:eastAsia="仿宋_GB2312"/>
              </w:rPr>
              <w:t>1、为了保证实验过程的可溯源性，同一批样本DNA提取采用同一 DNA提取试剂盒，避免系统误差。</w:t>
            </w:r>
          </w:p>
          <w:p>
            <w:pPr>
              <w:pStyle w:val="null3"/>
            </w:pPr>
            <w:r>
              <w:rPr>
                <w:rFonts w:ascii="仿宋_GB2312" w:hAnsi="仿宋_GB2312" w:cs="仿宋_GB2312" w:eastAsia="仿宋_GB2312"/>
              </w:rPr>
              <w:t>2、样品环境DNA提取过程中，需设置阳性对照、阴性对照。</w:t>
            </w:r>
          </w:p>
          <w:p>
            <w:pPr>
              <w:pStyle w:val="null3"/>
            </w:pPr>
            <w:r>
              <w:rPr>
                <w:rFonts w:ascii="仿宋_GB2312" w:hAnsi="仿宋_GB2312" w:cs="仿宋_GB2312" w:eastAsia="仿宋_GB2312"/>
              </w:rPr>
              <w:t>3、PCR扩增：（1）需设置PCR反应实验技术重复，每个样品3-6个实验技术重复；（2）PCR反应过程需设置阳性对照和阴性对照，通过凝胶电泳检测PCR反应结果，阳性对照目的条带单一、明亮，阴性对照无目的条带扩增。</w:t>
            </w:r>
          </w:p>
          <w:p>
            <w:pPr>
              <w:pStyle w:val="null3"/>
            </w:pPr>
            <w:r>
              <w:rPr>
                <w:rFonts w:ascii="仿宋_GB2312" w:hAnsi="仿宋_GB2312" w:cs="仿宋_GB2312" w:eastAsia="仿宋_GB2312"/>
              </w:rPr>
              <w:t>4、按照GB/T 30989和GB/T 35537的规定进行高通量测序。每个样本的有效序列数应不低于30,000条。</w:t>
            </w:r>
          </w:p>
          <w:p>
            <w:pPr>
              <w:pStyle w:val="null3"/>
            </w:pPr>
            <w:r>
              <w:rPr>
                <w:rFonts w:ascii="仿宋_GB2312" w:hAnsi="仿宋_GB2312" w:cs="仿宋_GB2312" w:eastAsia="仿宋_GB2312"/>
              </w:rPr>
              <w:t>3.4数据分析要求</w:t>
            </w:r>
          </w:p>
          <w:p>
            <w:pPr>
              <w:pStyle w:val="null3"/>
            </w:pPr>
            <w:r>
              <w:rPr>
                <w:rFonts w:ascii="仿宋_GB2312" w:hAnsi="仿宋_GB2312" w:cs="仿宋_GB2312" w:eastAsia="仿宋_GB2312"/>
              </w:rPr>
              <w:t>1、一般要求：同一批实验数据，生物信息学分析流程及关键参数应保持一致。</w:t>
            </w:r>
          </w:p>
          <w:p>
            <w:pPr>
              <w:pStyle w:val="null3"/>
            </w:pPr>
            <w:r>
              <w:rPr>
                <w:rFonts w:ascii="仿宋_GB2312" w:hAnsi="仿宋_GB2312" w:cs="仿宋_GB2312" w:eastAsia="仿宋_GB2312"/>
              </w:rPr>
              <w:t>2、序列质量控制要求：碱基识别质量&gt;Q20，序列长度大于预期长度的70%。</w:t>
            </w:r>
          </w:p>
          <w:p>
            <w:pPr>
              <w:pStyle w:val="null3"/>
            </w:pPr>
            <w:r>
              <w:rPr>
                <w:rFonts w:ascii="仿宋_GB2312" w:hAnsi="仿宋_GB2312" w:cs="仿宋_GB2312" w:eastAsia="仿宋_GB2312"/>
              </w:rPr>
              <w:t>3、分子分类单元构建及质量控制要求：使用OTU或ASV方法进行序列聚类，OTU方法聚类阈值≥97%。</w:t>
            </w:r>
          </w:p>
          <w:p>
            <w:pPr>
              <w:pStyle w:val="null3"/>
            </w:pPr>
            <w:r>
              <w:rPr>
                <w:rFonts w:ascii="仿宋_GB2312" w:hAnsi="仿宋_GB2312" w:cs="仿宋_GB2312" w:eastAsia="仿宋_GB2312"/>
              </w:rPr>
              <w:t>4、分子分类单元过滤要求：过滤低丰度、假阳性、污染序列、嵌合体序列等。</w:t>
            </w:r>
          </w:p>
          <w:p>
            <w:pPr>
              <w:pStyle w:val="null3"/>
            </w:pPr>
            <w:r>
              <w:rPr>
                <w:rFonts w:ascii="仿宋_GB2312" w:hAnsi="仿宋_GB2312" w:cs="仿宋_GB2312" w:eastAsia="仿宋_GB2312"/>
              </w:rPr>
              <w:t>5、物种注释要求：应综合考虑选用的条形码片段、参考数据库的完整性及数据用途。</w:t>
            </w:r>
          </w:p>
          <w:p>
            <w:pPr>
              <w:pStyle w:val="null3"/>
            </w:pPr>
            <w:r>
              <w:rPr>
                <w:rFonts w:ascii="仿宋_GB2312" w:hAnsi="仿宋_GB2312" w:cs="仿宋_GB2312" w:eastAsia="仿宋_GB2312"/>
              </w:rPr>
              <w:t>6、检出判定要求：分子分类单元在某一点位的生物重复样本中检出率不低于2/3。</w:t>
            </w:r>
          </w:p>
          <w:p>
            <w:pPr>
              <w:pStyle w:val="null3"/>
            </w:pPr>
            <w:r>
              <w:rPr>
                <w:rFonts w:ascii="仿宋_GB2312" w:hAnsi="仿宋_GB2312" w:cs="仿宋_GB2312" w:eastAsia="仿宋_GB2312"/>
              </w:rPr>
              <w:t>7、生物统计表要求：每个样本的生物多样性统计表应包含分子分类单元（如ASVs或OTUs）名称、序列、物种注释信息、序列数等信息。</w:t>
            </w:r>
          </w:p>
          <w:p>
            <w:pPr>
              <w:pStyle w:val="null3"/>
            </w:pPr>
            <w:r>
              <w:rPr>
                <w:rFonts w:ascii="仿宋_GB2312" w:hAnsi="仿宋_GB2312" w:cs="仿宋_GB2312" w:eastAsia="仿宋_GB2312"/>
              </w:rPr>
              <w:t>8、按进度要求提供①实验原始记录；②原始序列数据和过滤后的可用序列数据；③具有相对丰度和分类学信息的 OTU/ASV表和数据分析过程文件等资料。</w:t>
            </w:r>
          </w:p>
          <w:p>
            <w:pPr>
              <w:pStyle w:val="null3"/>
            </w:pPr>
            <w:r>
              <w:rPr>
                <w:rFonts w:ascii="仿宋_GB2312" w:hAnsi="仿宋_GB2312" w:cs="仿宋_GB2312" w:eastAsia="仿宋_GB2312"/>
              </w:rPr>
              <w:t>9、及时提供数据分析报告。包括报告和原始序列、生物信息分析软件、比对注释数据库文件、数据分析参数和流程等技术文档。</w:t>
            </w:r>
          </w:p>
          <w:p>
            <w:pPr>
              <w:pStyle w:val="null3"/>
            </w:pPr>
            <w:r>
              <w:rPr>
                <w:rFonts w:ascii="仿宋_GB2312" w:hAnsi="仿宋_GB2312" w:cs="仿宋_GB2312" w:eastAsia="仿宋_GB2312"/>
              </w:rPr>
              <w:t>3.5售后服务</w:t>
            </w:r>
          </w:p>
          <w:p>
            <w:pPr>
              <w:pStyle w:val="null3"/>
            </w:pPr>
            <w:r>
              <w:rPr>
                <w:rFonts w:ascii="仿宋_GB2312" w:hAnsi="仿宋_GB2312" w:cs="仿宋_GB2312" w:eastAsia="仿宋_GB2312"/>
              </w:rPr>
              <w:t>1、自验收之日起，提供2年的环境DNA（鱼类、浮游植物、浮游动物）检测服务，每年每台不少于300个样本的耗材提供及环境DNA检测并提供报告。</w:t>
            </w:r>
          </w:p>
          <w:p>
            <w:pPr>
              <w:pStyle w:val="null3"/>
            </w:pPr>
            <w:r>
              <w:rPr>
                <w:rFonts w:ascii="仿宋_GB2312" w:hAnsi="仿宋_GB2312" w:cs="仿宋_GB2312" w:eastAsia="仿宋_GB2312"/>
              </w:rPr>
              <w:t>2、设备验收后5个工作日内供应商提供技术人员设备培训服务，并在之后的运行过程中提供7×24小时设备问题咨询服务（电话/视频/远程桌面），在1小时内及时响应。</w:t>
            </w:r>
          </w:p>
          <w:p>
            <w:pPr>
              <w:pStyle w:val="null3"/>
            </w:pPr>
            <w:r>
              <w:rPr>
                <w:rFonts w:ascii="仿宋_GB2312" w:hAnsi="仿宋_GB2312" w:cs="仿宋_GB2312" w:eastAsia="仿宋_GB2312"/>
              </w:rPr>
              <w:t>3、设备保修1年，在24小时内到达故障设备现场进行维护。</w:t>
            </w:r>
          </w:p>
          <w:p>
            <w:pPr>
              <w:pStyle w:val="null3"/>
            </w:pPr>
            <w:r>
              <w:rPr>
                <w:rFonts w:ascii="仿宋_GB2312" w:hAnsi="仿宋_GB2312" w:cs="仿宋_GB2312" w:eastAsia="仿宋_GB2312"/>
              </w:rPr>
              <w:t>4、每半年提供一次检修服务。</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标的名称：农业面源污染地面综合监测区自动监测站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名称</w:t>
                  </w:r>
                </w:p>
              </w:tc>
              <w:tc>
                <w:tcPr>
                  <w:tcW w:type="dxa" w:w="1276"/>
                </w:tcPr>
                <w:p>
                  <w:pPr>
                    <w:pStyle w:val="null3"/>
                  </w:pPr>
                  <w:r>
                    <w:rPr>
                      <w:rFonts w:ascii="仿宋_GB2312" w:hAnsi="仿宋_GB2312" w:cs="仿宋_GB2312" w:eastAsia="仿宋_GB2312"/>
                    </w:rPr>
                    <w:t>采购内容</w:t>
                  </w:r>
                </w:p>
              </w:tc>
            </w:tr>
            <w:tr>
              <w:tc>
                <w:tcPr>
                  <w:tcW w:type="dxa" w:w="1276"/>
                </w:tcPr>
                <w:p>
                  <w:pPr>
                    <w:pStyle w:val="null3"/>
                  </w:pPr>
                  <w:r>
                    <w:rPr>
                      <w:rFonts w:ascii="仿宋_GB2312" w:hAnsi="仿宋_GB2312" w:cs="仿宋_GB2312" w:eastAsia="仿宋_GB2312"/>
                    </w:rPr>
                    <w:t>农业面源地面综合监测区农业面源自动监测站</w:t>
                  </w:r>
                </w:p>
              </w:tc>
              <w:tc>
                <w:tcPr>
                  <w:tcW w:type="dxa" w:w="1276"/>
                </w:tcPr>
                <w:p>
                  <w:pPr>
                    <w:pStyle w:val="null3"/>
                  </w:pPr>
                  <w:r>
                    <w:rPr>
                      <w:rFonts w:ascii="仿宋_GB2312" w:hAnsi="仿宋_GB2312" w:cs="仿宋_GB2312" w:eastAsia="仿宋_GB2312"/>
                    </w:rPr>
                    <w:t>完成1个农业面源地面综合监测区选区、点位布设及相关建设。</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标的名称：农业面源污染地面综合监测区自动监测站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二、技术要求</w:t>
            </w:r>
          </w:p>
          <w:p>
            <w:pPr>
              <w:pStyle w:val="null3"/>
            </w:pPr>
            <w:r>
              <w:rPr>
                <w:rFonts w:ascii="仿宋_GB2312" w:hAnsi="仿宋_GB2312" w:cs="仿宋_GB2312" w:eastAsia="仿宋_GB2312"/>
              </w:rPr>
              <w:t>1、招标范围</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852"/>
                  <w:gridSpan w:val="2"/>
                </w:tcPr>
                <w:p>
                  <w:pPr>
                    <w:pStyle w:val="null3"/>
                  </w:pPr>
                  <w:r>
                    <w:rPr>
                      <w:rFonts w:ascii="仿宋_GB2312" w:hAnsi="仿宋_GB2312" w:cs="仿宋_GB2312" w:eastAsia="仿宋_GB2312"/>
                    </w:rPr>
                    <w:t>供货产品或服务</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852"/>
                  <w:gridSpan w:val="2"/>
                </w:tcPr>
                <w:p>
                  <w:pPr>
                    <w:pStyle w:val="null3"/>
                  </w:pPr>
                  <w:r>
                    <w:rPr>
                      <w:rFonts w:ascii="仿宋_GB2312" w:hAnsi="仿宋_GB2312" w:cs="仿宋_GB2312" w:eastAsia="仿宋_GB2312"/>
                    </w:rPr>
                    <w:t>农业面源地面综合监测区选区、点位布设</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vMerge w:val="restart"/>
                </w:tcPr>
                <w:p>
                  <w:pPr>
                    <w:pStyle w:val="null3"/>
                  </w:pPr>
                  <w:r>
                    <w:rPr>
                      <w:rFonts w:ascii="仿宋_GB2312" w:hAnsi="仿宋_GB2312" w:cs="仿宋_GB2312" w:eastAsia="仿宋_GB2312"/>
                    </w:rPr>
                    <w:t>农业面源污染地面综合监测区自动监测站（入境）</w:t>
                  </w:r>
                </w:p>
              </w:tc>
              <w:tc>
                <w:tcPr>
                  <w:tcW w:type="dxa" w:w="426"/>
                </w:tcPr>
                <w:p>
                  <w:pPr>
                    <w:pStyle w:val="null3"/>
                  </w:pPr>
                  <w:r>
                    <w:rPr>
                      <w:rFonts w:ascii="仿宋_GB2312" w:hAnsi="仿宋_GB2312" w:cs="仿宋_GB2312" w:eastAsia="仿宋_GB2312"/>
                    </w:rPr>
                    <w:t>水质五参数水质自动分析仪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vMerge/>
                </w:tcPr>
                <w:p/>
              </w:tc>
              <w:tc>
                <w:tcPr>
                  <w:tcW w:type="dxa" w:w="426"/>
                </w:tcPr>
                <w:p>
                  <w:pPr>
                    <w:pStyle w:val="null3"/>
                  </w:pPr>
                  <w:r>
                    <w:rPr>
                      <w:rFonts w:ascii="仿宋_GB2312" w:hAnsi="仿宋_GB2312" w:cs="仿宋_GB2312" w:eastAsia="仿宋_GB2312"/>
                    </w:rPr>
                    <w:t>雷达流量计</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vMerge/>
                </w:tcPr>
                <w:p/>
              </w:tc>
              <w:tc>
                <w:tcPr>
                  <w:tcW w:type="dxa" w:w="426"/>
                </w:tcPr>
                <w:p>
                  <w:pPr>
                    <w:pStyle w:val="null3"/>
                  </w:pPr>
                  <w:r>
                    <w:rPr>
                      <w:rFonts w:ascii="仿宋_GB2312" w:hAnsi="仿宋_GB2312" w:cs="仿宋_GB2312" w:eastAsia="仿宋_GB2312"/>
                    </w:rPr>
                    <w:t>气象多参数分析仪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vMerge/>
                </w:tcPr>
                <w:p/>
              </w:tc>
              <w:tc>
                <w:tcPr>
                  <w:tcW w:type="dxa" w:w="426"/>
                </w:tcPr>
                <w:p>
                  <w:pPr>
                    <w:pStyle w:val="null3"/>
                  </w:pPr>
                  <w:r>
                    <w:rPr>
                      <w:rFonts w:ascii="仿宋_GB2312" w:hAnsi="仿宋_GB2312" w:cs="仿宋_GB2312" w:eastAsia="仿宋_GB2312"/>
                    </w:rPr>
                    <w:t>采水单元</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vMerge/>
                </w:tcPr>
                <w:p/>
              </w:tc>
              <w:tc>
                <w:tcPr>
                  <w:tcW w:type="dxa" w:w="426"/>
                </w:tcPr>
                <w:p>
                  <w:pPr>
                    <w:pStyle w:val="null3"/>
                  </w:pPr>
                  <w:r>
                    <w:rPr>
                      <w:rFonts w:ascii="仿宋_GB2312" w:hAnsi="仿宋_GB2312" w:cs="仿宋_GB2312" w:eastAsia="仿宋_GB2312"/>
                    </w:rPr>
                    <w:t>留样单元</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w:t>
                  </w:r>
                </w:p>
              </w:tc>
              <w:tc>
                <w:tcPr>
                  <w:tcW w:type="dxa" w:w="426"/>
                  <w:vMerge/>
                </w:tcPr>
                <w:p/>
              </w:tc>
              <w:tc>
                <w:tcPr>
                  <w:tcW w:type="dxa" w:w="426"/>
                </w:tcPr>
                <w:p>
                  <w:pPr>
                    <w:pStyle w:val="null3"/>
                  </w:pPr>
                  <w:r>
                    <w:rPr>
                      <w:rFonts w:ascii="仿宋_GB2312" w:hAnsi="仿宋_GB2312" w:cs="仿宋_GB2312" w:eastAsia="仿宋_GB2312"/>
                    </w:rPr>
                    <w:t>控制单元</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w:t>
                  </w:r>
                </w:p>
              </w:tc>
              <w:tc>
                <w:tcPr>
                  <w:tcW w:type="dxa" w:w="426"/>
                  <w:vMerge/>
                </w:tcPr>
                <w:p/>
              </w:tc>
              <w:tc>
                <w:tcPr>
                  <w:tcW w:type="dxa" w:w="426"/>
                </w:tcPr>
                <w:p>
                  <w:pPr>
                    <w:pStyle w:val="null3"/>
                  </w:pPr>
                  <w:r>
                    <w:rPr>
                      <w:rFonts w:ascii="仿宋_GB2312" w:hAnsi="仿宋_GB2312" w:cs="仿宋_GB2312" w:eastAsia="仿宋_GB2312"/>
                    </w:rPr>
                    <w:t>辅助单元</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w:t>
                  </w:r>
                </w:p>
              </w:tc>
              <w:tc>
                <w:tcPr>
                  <w:tcW w:type="dxa" w:w="426"/>
                  <w:vMerge/>
                </w:tcPr>
                <w:p/>
              </w:tc>
              <w:tc>
                <w:tcPr>
                  <w:tcW w:type="dxa" w:w="426"/>
                </w:tcPr>
                <w:p>
                  <w:pPr>
                    <w:pStyle w:val="null3"/>
                  </w:pPr>
                  <w:r>
                    <w:rPr>
                      <w:rFonts w:ascii="仿宋_GB2312" w:hAnsi="仿宋_GB2312" w:cs="仿宋_GB2312" w:eastAsia="仿宋_GB2312"/>
                    </w:rPr>
                    <w:t>站房建设</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含供电、给排水、通讯、防雷、安全防护暖通、装修、视频监控等</w:t>
                  </w:r>
                </w:p>
              </w:tc>
            </w:tr>
            <w:tr>
              <w:tc>
                <w:tcPr>
                  <w:tcW w:type="dxa" w:w="426"/>
                </w:tcPr>
                <w:p>
                  <w:pPr>
                    <w:pStyle w:val="null3"/>
                  </w:pPr>
                  <w:r>
                    <w:rPr>
                      <w:rFonts w:ascii="仿宋_GB2312" w:hAnsi="仿宋_GB2312" w:cs="仿宋_GB2312" w:eastAsia="仿宋_GB2312"/>
                    </w:rPr>
                    <w:t>10</w:t>
                  </w:r>
                </w:p>
              </w:tc>
              <w:tc>
                <w:tcPr>
                  <w:tcW w:type="dxa" w:w="426"/>
                  <w:vMerge w:val="restart"/>
                </w:tcPr>
                <w:p>
                  <w:pPr>
                    <w:pStyle w:val="null3"/>
                  </w:pPr>
                  <w:r>
                    <w:rPr>
                      <w:rFonts w:ascii="仿宋_GB2312" w:hAnsi="仿宋_GB2312" w:cs="仿宋_GB2312" w:eastAsia="仿宋_GB2312"/>
                    </w:rPr>
                    <w:t>农业面源污染地面综合监测区自动监测站（出境）</w:t>
                  </w:r>
                </w:p>
              </w:tc>
              <w:tc>
                <w:tcPr>
                  <w:tcW w:type="dxa" w:w="426"/>
                </w:tcPr>
                <w:p>
                  <w:pPr>
                    <w:pStyle w:val="null3"/>
                  </w:pPr>
                  <w:r>
                    <w:rPr>
                      <w:rFonts w:ascii="仿宋_GB2312" w:hAnsi="仿宋_GB2312" w:cs="仿宋_GB2312" w:eastAsia="仿宋_GB2312"/>
                    </w:rPr>
                    <w:t>水质五参数水质自动分析仪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vMerge/>
                </w:tcPr>
                <w:p/>
              </w:tc>
              <w:tc>
                <w:tcPr>
                  <w:tcW w:type="dxa" w:w="426"/>
                </w:tcPr>
                <w:p>
                  <w:pPr>
                    <w:pStyle w:val="null3"/>
                  </w:pPr>
                  <w:r>
                    <w:rPr>
                      <w:rFonts w:ascii="仿宋_GB2312" w:hAnsi="仿宋_GB2312" w:cs="仿宋_GB2312" w:eastAsia="仿宋_GB2312"/>
                    </w:rPr>
                    <w:t>氨氮水质自动分析仪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w:t>
                  </w:r>
                </w:p>
              </w:tc>
              <w:tc>
                <w:tcPr>
                  <w:tcW w:type="dxa" w:w="426"/>
                  <w:vMerge/>
                </w:tcPr>
                <w:p/>
              </w:tc>
              <w:tc>
                <w:tcPr>
                  <w:tcW w:type="dxa" w:w="426"/>
                </w:tcPr>
                <w:p>
                  <w:pPr>
                    <w:pStyle w:val="null3"/>
                  </w:pPr>
                  <w:r>
                    <w:rPr>
                      <w:rFonts w:ascii="仿宋_GB2312" w:hAnsi="仿宋_GB2312" w:cs="仿宋_GB2312" w:eastAsia="仿宋_GB2312"/>
                    </w:rPr>
                    <w:t>化学需氧量水质自动分析仪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w:t>
                  </w:r>
                </w:p>
              </w:tc>
              <w:tc>
                <w:tcPr>
                  <w:tcW w:type="dxa" w:w="426"/>
                  <w:vMerge/>
                </w:tcPr>
                <w:p/>
              </w:tc>
              <w:tc>
                <w:tcPr>
                  <w:tcW w:type="dxa" w:w="426"/>
                </w:tcPr>
                <w:p>
                  <w:pPr>
                    <w:pStyle w:val="null3"/>
                  </w:pPr>
                  <w:r>
                    <w:rPr>
                      <w:rFonts w:ascii="仿宋_GB2312" w:hAnsi="仿宋_GB2312" w:cs="仿宋_GB2312" w:eastAsia="仿宋_GB2312"/>
                    </w:rPr>
                    <w:t>总磷水质自动分析仪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w:t>
                  </w:r>
                </w:p>
              </w:tc>
              <w:tc>
                <w:tcPr>
                  <w:tcW w:type="dxa" w:w="426"/>
                  <w:vMerge/>
                </w:tcPr>
                <w:p/>
              </w:tc>
              <w:tc>
                <w:tcPr>
                  <w:tcW w:type="dxa" w:w="426"/>
                </w:tcPr>
                <w:p>
                  <w:pPr>
                    <w:pStyle w:val="null3"/>
                  </w:pPr>
                  <w:r>
                    <w:rPr>
                      <w:rFonts w:ascii="仿宋_GB2312" w:hAnsi="仿宋_GB2312" w:cs="仿宋_GB2312" w:eastAsia="仿宋_GB2312"/>
                    </w:rPr>
                    <w:t>总氮水质自动分析仪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w:t>
                  </w:r>
                </w:p>
              </w:tc>
              <w:tc>
                <w:tcPr>
                  <w:tcW w:type="dxa" w:w="426"/>
                  <w:vMerge/>
                </w:tcPr>
                <w:p/>
              </w:tc>
              <w:tc>
                <w:tcPr>
                  <w:tcW w:type="dxa" w:w="426"/>
                </w:tcPr>
                <w:p>
                  <w:pPr>
                    <w:pStyle w:val="null3"/>
                  </w:pPr>
                  <w:r>
                    <w:rPr>
                      <w:rFonts w:ascii="仿宋_GB2312" w:hAnsi="仿宋_GB2312" w:cs="仿宋_GB2312" w:eastAsia="仿宋_GB2312"/>
                    </w:rPr>
                    <w:t>硝酸盐氮水质自动分析仪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w:t>
                  </w:r>
                </w:p>
              </w:tc>
              <w:tc>
                <w:tcPr>
                  <w:tcW w:type="dxa" w:w="426"/>
                  <w:vMerge/>
                </w:tcPr>
                <w:p/>
              </w:tc>
              <w:tc>
                <w:tcPr>
                  <w:tcW w:type="dxa" w:w="426"/>
                </w:tcPr>
                <w:p>
                  <w:pPr>
                    <w:pStyle w:val="null3"/>
                  </w:pPr>
                  <w:r>
                    <w:rPr>
                      <w:rFonts w:ascii="仿宋_GB2312" w:hAnsi="仿宋_GB2312" w:cs="仿宋_GB2312" w:eastAsia="仿宋_GB2312"/>
                    </w:rPr>
                    <w:t>磷酸盐水质自动分析仪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17</w:t>
                  </w:r>
                </w:p>
              </w:tc>
              <w:tc>
                <w:tcPr>
                  <w:tcW w:type="dxa" w:w="426"/>
                  <w:vMerge/>
                </w:tcPr>
                <w:p/>
              </w:tc>
              <w:tc>
                <w:tcPr>
                  <w:tcW w:type="dxa" w:w="426"/>
                </w:tcPr>
                <w:p>
                  <w:pPr>
                    <w:pStyle w:val="null3"/>
                  </w:pPr>
                  <w:r>
                    <w:rPr>
                      <w:rFonts w:ascii="仿宋_GB2312" w:hAnsi="仿宋_GB2312" w:cs="仿宋_GB2312" w:eastAsia="仿宋_GB2312"/>
                    </w:rPr>
                    <w:t>雷达流量计</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18</w:t>
                  </w:r>
                </w:p>
              </w:tc>
              <w:tc>
                <w:tcPr>
                  <w:tcW w:type="dxa" w:w="426"/>
                  <w:vMerge/>
                </w:tcPr>
                <w:p/>
              </w:tc>
              <w:tc>
                <w:tcPr>
                  <w:tcW w:type="dxa" w:w="426"/>
                </w:tcPr>
                <w:p>
                  <w:pPr>
                    <w:pStyle w:val="null3"/>
                  </w:pPr>
                  <w:r>
                    <w:rPr>
                      <w:rFonts w:ascii="仿宋_GB2312" w:hAnsi="仿宋_GB2312" w:cs="仿宋_GB2312" w:eastAsia="仿宋_GB2312"/>
                    </w:rPr>
                    <w:t>悬移质泥沙含量在线分析仪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19</w:t>
                  </w:r>
                </w:p>
              </w:tc>
              <w:tc>
                <w:tcPr>
                  <w:tcW w:type="dxa" w:w="426"/>
                  <w:vMerge/>
                </w:tcPr>
                <w:p/>
              </w:tc>
              <w:tc>
                <w:tcPr>
                  <w:tcW w:type="dxa" w:w="426"/>
                </w:tcPr>
                <w:p>
                  <w:pPr>
                    <w:pStyle w:val="null3"/>
                  </w:pPr>
                  <w:r>
                    <w:rPr>
                      <w:rFonts w:ascii="仿宋_GB2312" w:hAnsi="仿宋_GB2312" w:cs="仿宋_GB2312" w:eastAsia="仿宋_GB2312"/>
                    </w:rPr>
                    <w:t>气象多参数分析仪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20</w:t>
                  </w:r>
                </w:p>
              </w:tc>
              <w:tc>
                <w:tcPr>
                  <w:tcW w:type="dxa" w:w="426"/>
                  <w:vMerge/>
                </w:tcPr>
                <w:p/>
              </w:tc>
              <w:tc>
                <w:tcPr>
                  <w:tcW w:type="dxa" w:w="426"/>
                </w:tcPr>
                <w:p>
                  <w:pPr>
                    <w:pStyle w:val="null3"/>
                  </w:pPr>
                  <w:r>
                    <w:rPr>
                      <w:rFonts w:ascii="仿宋_GB2312" w:hAnsi="仿宋_GB2312" w:cs="仿宋_GB2312" w:eastAsia="仿宋_GB2312"/>
                    </w:rPr>
                    <w:t>采水单元</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w:t>
                  </w:r>
                </w:p>
              </w:tc>
              <w:tc>
                <w:tcPr>
                  <w:tcW w:type="dxa" w:w="426"/>
                  <w:vMerge/>
                </w:tcPr>
                <w:p/>
              </w:tc>
              <w:tc>
                <w:tcPr>
                  <w:tcW w:type="dxa" w:w="426"/>
                </w:tcPr>
                <w:p>
                  <w:pPr>
                    <w:pStyle w:val="null3"/>
                  </w:pPr>
                  <w:r>
                    <w:rPr>
                      <w:rFonts w:ascii="仿宋_GB2312" w:hAnsi="仿宋_GB2312" w:cs="仿宋_GB2312" w:eastAsia="仿宋_GB2312"/>
                    </w:rPr>
                    <w:t>配水及预处理单元</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22</w:t>
                  </w:r>
                </w:p>
              </w:tc>
              <w:tc>
                <w:tcPr>
                  <w:tcW w:type="dxa" w:w="426"/>
                  <w:vMerge/>
                </w:tcPr>
                <w:p/>
              </w:tc>
              <w:tc>
                <w:tcPr>
                  <w:tcW w:type="dxa" w:w="426"/>
                </w:tcPr>
                <w:p>
                  <w:pPr>
                    <w:pStyle w:val="null3"/>
                  </w:pPr>
                  <w:r>
                    <w:rPr>
                      <w:rFonts w:ascii="仿宋_GB2312" w:hAnsi="仿宋_GB2312" w:cs="仿宋_GB2312" w:eastAsia="仿宋_GB2312"/>
                    </w:rPr>
                    <w:t>控制单元</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23</w:t>
                  </w:r>
                </w:p>
              </w:tc>
              <w:tc>
                <w:tcPr>
                  <w:tcW w:type="dxa" w:w="426"/>
                  <w:vMerge/>
                </w:tcPr>
                <w:p/>
              </w:tc>
              <w:tc>
                <w:tcPr>
                  <w:tcW w:type="dxa" w:w="426"/>
                </w:tcPr>
                <w:p>
                  <w:pPr>
                    <w:pStyle w:val="null3"/>
                  </w:pPr>
                  <w:r>
                    <w:rPr>
                      <w:rFonts w:ascii="仿宋_GB2312" w:hAnsi="仿宋_GB2312" w:cs="仿宋_GB2312" w:eastAsia="仿宋_GB2312"/>
                    </w:rPr>
                    <w:t>质控单元</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24</w:t>
                  </w:r>
                </w:p>
              </w:tc>
              <w:tc>
                <w:tcPr>
                  <w:tcW w:type="dxa" w:w="426"/>
                  <w:vMerge/>
                </w:tcPr>
                <w:p/>
              </w:tc>
              <w:tc>
                <w:tcPr>
                  <w:tcW w:type="dxa" w:w="426"/>
                </w:tcPr>
                <w:p>
                  <w:pPr>
                    <w:pStyle w:val="null3"/>
                  </w:pPr>
                  <w:r>
                    <w:rPr>
                      <w:rFonts w:ascii="仿宋_GB2312" w:hAnsi="仿宋_GB2312" w:cs="仿宋_GB2312" w:eastAsia="仿宋_GB2312"/>
                    </w:rPr>
                    <w:t>留样单元</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25</w:t>
                  </w:r>
                </w:p>
              </w:tc>
              <w:tc>
                <w:tcPr>
                  <w:tcW w:type="dxa" w:w="426"/>
                  <w:vMerge/>
                </w:tcPr>
                <w:p/>
              </w:tc>
              <w:tc>
                <w:tcPr>
                  <w:tcW w:type="dxa" w:w="426"/>
                </w:tcPr>
                <w:p>
                  <w:pPr>
                    <w:pStyle w:val="null3"/>
                  </w:pPr>
                  <w:r>
                    <w:rPr>
                      <w:rFonts w:ascii="仿宋_GB2312" w:hAnsi="仿宋_GB2312" w:cs="仿宋_GB2312" w:eastAsia="仿宋_GB2312"/>
                    </w:rPr>
                    <w:t>辅助单元</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26</w:t>
                  </w:r>
                </w:p>
              </w:tc>
              <w:tc>
                <w:tcPr>
                  <w:tcW w:type="dxa" w:w="426"/>
                  <w:vMerge/>
                </w:tcPr>
                <w:p/>
              </w:tc>
              <w:tc>
                <w:tcPr>
                  <w:tcW w:type="dxa" w:w="426"/>
                </w:tcPr>
                <w:p>
                  <w:pPr>
                    <w:pStyle w:val="null3"/>
                  </w:pPr>
                  <w:r>
                    <w:rPr>
                      <w:rFonts w:ascii="仿宋_GB2312" w:hAnsi="仿宋_GB2312" w:cs="仿宋_GB2312" w:eastAsia="仿宋_GB2312"/>
                    </w:rPr>
                    <w:t>站房建设</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含供电、给排水、通讯、防雷、安全防护暖通、装修、视频监控等</w:t>
                  </w:r>
                </w:p>
              </w:tc>
            </w:tr>
            <w:tr>
              <w:tc>
                <w:tcPr>
                  <w:tcW w:type="dxa" w:w="426"/>
                </w:tcPr>
                <w:p>
                  <w:pPr>
                    <w:pStyle w:val="null3"/>
                  </w:pPr>
                  <w:r>
                    <w:rPr>
                      <w:rFonts w:ascii="仿宋_GB2312" w:hAnsi="仿宋_GB2312" w:cs="仿宋_GB2312" w:eastAsia="仿宋_GB2312"/>
                    </w:rPr>
                    <w:t>27</w:t>
                  </w:r>
                </w:p>
              </w:tc>
              <w:tc>
                <w:tcPr>
                  <w:tcW w:type="dxa" w:w="852"/>
                  <w:gridSpan w:val="2"/>
                </w:tcPr>
                <w:p>
                  <w:pPr>
                    <w:pStyle w:val="null3"/>
                  </w:pPr>
                  <w:r>
                    <w:rPr>
                      <w:rFonts w:ascii="仿宋_GB2312" w:hAnsi="仿宋_GB2312" w:cs="仿宋_GB2312" w:eastAsia="仿宋_GB2312"/>
                    </w:rPr>
                    <w:t>自动监测站文化建设</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含标志牌、简介牌、LOGO、站点流域表征图、运维管理体系图、系统流程图等</w:t>
                  </w:r>
                </w:p>
              </w:tc>
            </w:tr>
            <w:tr>
              <w:tc>
                <w:tcPr>
                  <w:tcW w:type="dxa" w:w="426"/>
                </w:tcPr>
                <w:p>
                  <w:pPr>
                    <w:pStyle w:val="null3"/>
                  </w:pPr>
                  <w:r>
                    <w:rPr>
                      <w:rFonts w:ascii="仿宋_GB2312" w:hAnsi="仿宋_GB2312" w:cs="仿宋_GB2312" w:eastAsia="仿宋_GB2312"/>
                    </w:rPr>
                    <w:t>28</w:t>
                  </w:r>
                </w:p>
              </w:tc>
              <w:tc>
                <w:tcPr>
                  <w:tcW w:type="dxa" w:w="852"/>
                  <w:gridSpan w:val="2"/>
                </w:tcPr>
                <w:p>
                  <w:pPr>
                    <w:pStyle w:val="null3"/>
                  </w:pPr>
                  <w:r>
                    <w:rPr>
                      <w:rFonts w:ascii="仿宋_GB2312" w:hAnsi="仿宋_GB2312" w:cs="仿宋_GB2312" w:eastAsia="仿宋_GB2312"/>
                    </w:rPr>
                    <w:t>自动监测站运行维护</w:t>
                  </w:r>
                </w:p>
              </w:tc>
              <w:tc>
                <w:tcPr>
                  <w:tcW w:type="dxa" w:w="426"/>
                </w:tcPr>
                <w:p>
                  <w:pPr>
                    <w:pStyle w:val="null3"/>
                  </w:pPr>
                  <w:r>
                    <w:rPr>
                      <w:rFonts w:ascii="仿宋_GB2312" w:hAnsi="仿宋_GB2312" w:cs="仿宋_GB2312" w:eastAsia="仿宋_GB2312"/>
                    </w:rPr>
                    <w:t>年</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29</w:t>
                  </w:r>
                </w:p>
              </w:tc>
              <w:tc>
                <w:tcPr>
                  <w:tcW w:type="dxa" w:w="852"/>
                  <w:gridSpan w:val="2"/>
                </w:tcPr>
                <w:p>
                  <w:pPr>
                    <w:pStyle w:val="null3"/>
                  </w:pPr>
                  <w:r>
                    <w:rPr>
                      <w:rFonts w:ascii="仿宋_GB2312" w:hAnsi="仿宋_GB2312" w:cs="仿宋_GB2312" w:eastAsia="仿宋_GB2312"/>
                    </w:rPr>
                    <w:t>农业面源地面综合监测区遥感水文建模</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2、农业面源地面综合监测区建设需求</w:t>
            </w:r>
          </w:p>
          <w:p>
            <w:pPr>
              <w:pStyle w:val="null3"/>
            </w:pPr>
            <w:r>
              <w:rPr>
                <w:rFonts w:ascii="仿宋_GB2312" w:hAnsi="仿宋_GB2312" w:cs="仿宋_GB2312" w:eastAsia="仿宋_GB2312"/>
              </w:rPr>
              <w:t>2.1站址选择</w:t>
            </w:r>
          </w:p>
          <w:p>
            <w:pPr>
              <w:pStyle w:val="null3"/>
            </w:pPr>
            <w:r>
              <w:rPr>
                <w:rFonts w:ascii="仿宋_GB2312" w:hAnsi="仿宋_GB2312" w:cs="仿宋_GB2312" w:eastAsia="仿宋_GB2312"/>
              </w:rPr>
              <w:t>2.1.1基本条件</w:t>
            </w:r>
          </w:p>
          <w:p>
            <w:pPr>
              <w:pStyle w:val="null3"/>
            </w:pPr>
            <w:r>
              <w:rPr>
                <w:rFonts w:ascii="仿宋_GB2312" w:hAnsi="仿宋_GB2312" w:cs="仿宋_GB2312" w:eastAsia="仿宋_GB2312"/>
              </w:rPr>
              <w:t>为保证面源站水质的代表性、站点的长期性、系统的安全性和运行维护的经济性，面源站站址的选择必须考虑以下几个基本条件：</w:t>
            </w:r>
          </w:p>
          <w:p>
            <w:pPr>
              <w:pStyle w:val="null3"/>
            </w:pPr>
            <w:r>
              <w:rPr>
                <w:rFonts w:ascii="仿宋_GB2312" w:hAnsi="仿宋_GB2312" w:cs="仿宋_GB2312" w:eastAsia="仿宋_GB2312"/>
              </w:rPr>
              <w:t>（1）基础建设的可行性和经济性，具备土地、交通、通讯、电力、自来水或自备井等条件，基本不阻碍防洪要求，便于面源站的日常运行和管理；站房用地以租赁的形式由中标人代替甲方与土地所有者签订合同，合同期限不低于20年，租赁费用由中标人承担。</w:t>
            </w:r>
          </w:p>
          <w:p>
            <w:pPr>
              <w:pStyle w:val="null3"/>
            </w:pPr>
            <w:r>
              <w:rPr>
                <w:rFonts w:ascii="仿宋_GB2312" w:hAnsi="仿宋_GB2312" w:cs="仿宋_GB2312" w:eastAsia="仿宋_GB2312"/>
              </w:rPr>
              <w:t>（2）面源站站址须满足以下要求：</w:t>
            </w:r>
          </w:p>
          <w:p>
            <w:pPr>
              <w:pStyle w:val="null3"/>
            </w:pPr>
            <w:r>
              <w:rPr>
                <w:rFonts w:ascii="仿宋_GB2312" w:hAnsi="仿宋_GB2312" w:cs="仿宋_GB2312" w:eastAsia="仿宋_GB2312"/>
              </w:rPr>
              <w:t>1）面源站站址优先选择常年有比较稳定的水深，保证能采集到代表性样品的位置。丰、枯季节河道摆幅应小于30米，枯水期采水点水深不小于0.5米，采水点最大流速一般应低于3米/秒，便于采水设施的建设、运行维护和安全；</w:t>
            </w:r>
          </w:p>
          <w:p>
            <w:pPr>
              <w:pStyle w:val="null3"/>
            </w:pPr>
            <w:r>
              <w:rPr>
                <w:rFonts w:ascii="仿宋_GB2312" w:hAnsi="仿宋_GB2312" w:cs="仿宋_GB2312" w:eastAsia="仿宋_GB2312"/>
              </w:rPr>
              <w:t>2）面源站站址距离采水点原则上不超过150米，枯水期不得超过200米，具备铺设管线和管线保温设施的条件；</w:t>
            </w:r>
          </w:p>
          <w:p>
            <w:pPr>
              <w:pStyle w:val="null3"/>
            </w:pPr>
            <w:r>
              <w:rPr>
                <w:rFonts w:ascii="仿宋_GB2312" w:hAnsi="仿宋_GB2312" w:cs="仿宋_GB2312" w:eastAsia="仿宋_GB2312"/>
              </w:rPr>
              <w:t>3）面源站网络通讯建设应以光纤/ADSL有线网络为主，确实无法满足的，可选用无线网络进行传输，带宽不低于20兆，满足监测数据传输要求。</w:t>
            </w:r>
          </w:p>
          <w:p>
            <w:pPr>
              <w:pStyle w:val="null3"/>
            </w:pPr>
            <w:r>
              <w:rPr>
                <w:rFonts w:ascii="仿宋_GB2312" w:hAnsi="仿宋_GB2312" w:cs="仿宋_GB2312" w:eastAsia="仿宋_GB2312"/>
              </w:rPr>
              <w:t>4）实施方案经专家论证同意后开展工作。</w:t>
            </w:r>
          </w:p>
          <w:p>
            <w:pPr>
              <w:pStyle w:val="null3"/>
            </w:pPr>
            <w:r>
              <w:rPr>
                <w:rFonts w:ascii="仿宋_GB2312" w:hAnsi="仿宋_GB2312" w:cs="仿宋_GB2312" w:eastAsia="仿宋_GB2312"/>
              </w:rPr>
              <w:t>2.1.2采水口选址条件</w:t>
            </w:r>
          </w:p>
          <w:p>
            <w:pPr>
              <w:pStyle w:val="null3"/>
            </w:pPr>
            <w:r>
              <w:rPr>
                <w:rFonts w:ascii="仿宋_GB2312" w:hAnsi="仿宋_GB2312" w:cs="仿宋_GB2312" w:eastAsia="仿宋_GB2312"/>
              </w:rPr>
              <w:t>为了尽可能取得代表性的样品，真实反映水质和变化趋势，同时保证采水设施的安全和维护的方便，采水点位应该满足以下条件：</w:t>
            </w:r>
          </w:p>
          <w:p>
            <w:pPr>
              <w:pStyle w:val="null3"/>
            </w:pPr>
            <w:r>
              <w:rPr>
                <w:rFonts w:ascii="仿宋_GB2312" w:hAnsi="仿宋_GB2312" w:cs="仿宋_GB2312" w:eastAsia="仿宋_GB2312"/>
              </w:rPr>
              <w:t>（1）在不影响航道运行的前提下，采水点尽量靠近主航道；</w:t>
            </w:r>
          </w:p>
          <w:p>
            <w:pPr>
              <w:pStyle w:val="null3"/>
            </w:pPr>
            <w:r>
              <w:rPr>
                <w:rFonts w:ascii="仿宋_GB2312" w:hAnsi="仿宋_GB2312" w:cs="仿宋_GB2312" w:eastAsia="仿宋_GB2312"/>
              </w:rPr>
              <w:t>（2）采水口位置一般应设在冲刷岸，不能设在河流（湖库）的漫滩处，避开湍流和容易造成淤积的部位，丰、枯水期离河岸的距离原则不得小于10米；</w:t>
            </w:r>
          </w:p>
          <w:p>
            <w:pPr>
              <w:pStyle w:val="null3"/>
            </w:pPr>
            <w:r>
              <w:rPr>
                <w:rFonts w:ascii="仿宋_GB2312" w:hAnsi="仿宋_GB2312" w:cs="仿宋_GB2312" w:eastAsia="仿宋_GB2312"/>
              </w:rPr>
              <w:t>（3）采水口处应有良好的水力交换，河流取水口不能设在死水区、缓流区、回流区；</w:t>
            </w:r>
          </w:p>
          <w:p>
            <w:pPr>
              <w:pStyle w:val="null3"/>
            </w:pPr>
            <w:r>
              <w:rPr>
                <w:rFonts w:ascii="仿宋_GB2312" w:hAnsi="仿宋_GB2312" w:cs="仿宋_GB2312" w:eastAsia="仿宋_GB2312"/>
              </w:rPr>
              <w:t>（4）取水点设在水下0.5-1米范围内，但应防止底质淤泥对采水水质的影响。</w:t>
            </w:r>
          </w:p>
          <w:p>
            <w:pPr>
              <w:pStyle w:val="null3"/>
            </w:pPr>
            <w:r>
              <w:rPr>
                <w:rFonts w:ascii="仿宋_GB2312" w:hAnsi="仿宋_GB2312" w:cs="仿宋_GB2312" w:eastAsia="仿宋_GB2312"/>
              </w:rPr>
              <w:t>2.1.3勘察论证</w:t>
            </w:r>
          </w:p>
          <w:p>
            <w:pPr>
              <w:pStyle w:val="null3"/>
            </w:pPr>
            <w:r>
              <w:rPr>
                <w:rFonts w:ascii="仿宋_GB2312" w:hAnsi="仿宋_GB2312" w:cs="仿宋_GB2312" w:eastAsia="仿宋_GB2312"/>
              </w:rPr>
              <w:t>根据不同水质情况及断面性质，面源站建设须经过详细的现场勘察和论证，形成勘察论证结果，出具可行性报告、建设方案及设计图纸等。结合现场勘察情况，提出拟选站址的方案，每个方案都应准备论证材料一份，每份论证材料均须包括以下内容：</w:t>
            </w:r>
          </w:p>
          <w:p>
            <w:pPr>
              <w:pStyle w:val="null3"/>
            </w:pPr>
            <w:r>
              <w:rPr>
                <w:rFonts w:ascii="仿宋_GB2312" w:hAnsi="仿宋_GB2312" w:cs="仿宋_GB2312" w:eastAsia="仿宋_GB2312"/>
              </w:rPr>
              <w:t>（1）新建面源站基础信息表（见表 1）。包括基础条件（“四通一平”等）、水系水文情况、采水口情况等。</w:t>
            </w:r>
          </w:p>
          <w:p>
            <w:pPr>
              <w:pStyle w:val="null3"/>
            </w:pPr>
            <w:r>
              <w:rPr>
                <w:rFonts w:ascii="仿宋_GB2312" w:hAnsi="仿宋_GB2312" w:cs="仿宋_GB2312" w:eastAsia="仿宋_GB2312"/>
              </w:rPr>
              <w:t>（2）新建面源站站房和采水口周围污染源信息。包括污染源（点源和面源）的主要污染指标与排放量等必要信息，并附地图标注污染源与拟建地点采水口的位置与距离。</w:t>
            </w:r>
          </w:p>
          <w:p>
            <w:pPr>
              <w:pStyle w:val="null3"/>
            </w:pPr>
            <w:r>
              <w:rPr>
                <w:rFonts w:ascii="仿宋_GB2312" w:hAnsi="仿宋_GB2312" w:cs="仿宋_GB2312" w:eastAsia="仿宋_GB2312"/>
              </w:rPr>
              <w:t>（3）拟建地点图集。包括拟建地点和采水口位置与周边，河流上下游的照片。</w:t>
            </w:r>
          </w:p>
          <w:p>
            <w:pPr>
              <w:pStyle w:val="null3"/>
            </w:pPr>
            <w:r>
              <w:rPr>
                <w:rFonts w:ascii="仿宋_GB2312" w:hAnsi="仿宋_GB2312" w:cs="仿宋_GB2312" w:eastAsia="仿宋_GB2312"/>
              </w:rPr>
              <w:t>表1 现场基本情况调查表</w:t>
            </w:r>
          </w:p>
          <w:tbl>
            <w:tblPr>
              <w:tblBorders>
                <w:top w:val="single"/>
                <w:left w:val="single"/>
                <w:bottom w:val="single"/>
                <w:right w:val="single"/>
                <w:insideH w:val="single"/>
                <w:insideV w:val="single"/>
              </w:tblBorders>
            </w:tblPr>
            <w:tblGrid>
              <w:gridCol w:w="851"/>
              <w:gridCol w:w="851"/>
              <w:gridCol w:w="851"/>
            </w:tblGrid>
            <w:tr>
              <w:tc>
                <w:tcPr>
                  <w:tcW w:type="dxa" w:w="1702"/>
                  <w:gridSpan w:val="2"/>
                </w:tcPr>
                <w:p>
                  <w:pPr>
                    <w:pStyle w:val="null3"/>
                  </w:pPr>
                  <w:r>
                    <w:rPr>
                      <w:rFonts w:ascii="仿宋_GB2312" w:hAnsi="仿宋_GB2312" w:cs="仿宋_GB2312" w:eastAsia="仿宋_GB2312"/>
                    </w:rPr>
                    <w:t>项目</w:t>
                  </w:r>
                </w:p>
              </w:tc>
              <w:tc>
                <w:tcPr>
                  <w:tcW w:type="dxa" w:w="851"/>
                </w:tcPr>
                <w:p>
                  <w:pPr>
                    <w:pStyle w:val="null3"/>
                  </w:pPr>
                  <w:r>
                    <w:rPr>
                      <w:rFonts w:ascii="仿宋_GB2312" w:hAnsi="仿宋_GB2312" w:cs="仿宋_GB2312" w:eastAsia="仿宋_GB2312"/>
                    </w:rPr>
                    <w:t>说明</w:t>
                  </w:r>
                </w:p>
              </w:tc>
            </w:tr>
            <w:tr>
              <w:tc>
                <w:tcPr>
                  <w:tcW w:type="dxa" w:w="1702"/>
                  <w:gridSpan w:val="2"/>
                </w:tcPr>
                <w:p>
                  <w:pPr>
                    <w:pStyle w:val="null3"/>
                  </w:pPr>
                  <w:r>
                    <w:rPr>
                      <w:rFonts w:ascii="仿宋_GB2312" w:hAnsi="仿宋_GB2312" w:cs="仿宋_GB2312" w:eastAsia="仿宋_GB2312"/>
                    </w:rPr>
                    <w:t>点位名称</w:t>
                  </w:r>
                </w:p>
              </w:tc>
              <w:tc>
                <w:tcPr>
                  <w:tcW w:type="dxa" w:w="851"/>
                </w:tcPr>
                <w:p>
                  <w:pPr>
                    <w:pStyle w:val="null3"/>
                  </w:pPr>
                  <w:r>
                    <w:rPr>
                      <w:rFonts w:ascii="仿宋_GB2312" w:hAnsi="仿宋_GB2312" w:cs="仿宋_GB2312" w:eastAsia="仿宋_GB2312"/>
                    </w:rPr>
                    <w:t xml:space="preserve"> </w:t>
                  </w:r>
                </w:p>
              </w:tc>
            </w:tr>
            <w:tr>
              <w:tc>
                <w:tcPr>
                  <w:tcW w:type="dxa" w:w="851"/>
                  <w:vMerge w:val="restart"/>
                </w:tcPr>
                <w:p>
                  <w:pPr>
                    <w:pStyle w:val="null3"/>
                  </w:pPr>
                  <w:r>
                    <w:rPr>
                      <w:rFonts w:ascii="仿宋_GB2312" w:hAnsi="仿宋_GB2312" w:cs="仿宋_GB2312" w:eastAsia="仿宋_GB2312"/>
                    </w:rPr>
                    <w:t>点位位置</w:t>
                  </w:r>
                </w:p>
              </w:tc>
              <w:tc>
                <w:tcPr>
                  <w:tcW w:type="dxa" w:w="851"/>
                  <w:vMerge w:val="restart"/>
                </w:tcPr>
                <w:p>
                  <w:pPr>
                    <w:pStyle w:val="null3"/>
                  </w:pPr>
                  <w:r>
                    <w:rPr>
                      <w:rFonts w:ascii="仿宋_GB2312" w:hAnsi="仿宋_GB2312" w:cs="仿宋_GB2312" w:eastAsia="仿宋_GB2312"/>
                    </w:rPr>
                    <w:t>点位位置</w:t>
                  </w:r>
                </w:p>
              </w:tc>
              <w:tc>
                <w:tcPr>
                  <w:tcW w:type="dxa" w:w="851"/>
                </w:tcPr>
                <w:p>
                  <w:pPr>
                    <w:pStyle w:val="null3"/>
                  </w:pPr>
                  <w:r>
                    <w:rPr>
                      <w:rFonts w:ascii="仿宋_GB2312" w:hAnsi="仿宋_GB2312" w:cs="仿宋_GB2312" w:eastAsia="仿宋_GB2312"/>
                    </w:rPr>
                    <w:t>省     市     区（县）    乡       村</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东经：                  北纬：</w:t>
                  </w:r>
                </w:p>
              </w:tc>
            </w:tr>
            <w:tr>
              <w:tc>
                <w:tcPr>
                  <w:tcW w:type="dxa" w:w="851"/>
                  <w:vMerge/>
                </w:tcPr>
                <w:p/>
              </w:tc>
              <w:tc>
                <w:tcPr>
                  <w:tcW w:type="dxa" w:w="851"/>
                </w:tcPr>
                <w:p>
                  <w:pPr>
                    <w:pStyle w:val="null3"/>
                  </w:pPr>
                  <w:r>
                    <w:rPr>
                      <w:rFonts w:ascii="仿宋_GB2312" w:hAnsi="仿宋_GB2312" w:cs="仿宋_GB2312" w:eastAsia="仿宋_GB2312"/>
                    </w:rPr>
                    <w:t>点位说明</w:t>
                  </w:r>
                </w:p>
                <w:p>
                  <w:pPr>
                    <w:pStyle w:val="null3"/>
                  </w:pPr>
                  <w:r>
                    <w:rPr>
                      <w:rFonts w:ascii="仿宋_GB2312" w:hAnsi="仿宋_GB2312" w:cs="仿宋_GB2312" w:eastAsia="仿宋_GB2312"/>
                    </w:rPr>
                    <w:t>（照片另附页）</w:t>
                  </w:r>
                </w:p>
              </w:tc>
              <w:tc>
                <w:tcPr>
                  <w:tcW w:type="dxa" w:w="851"/>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851"/>
                  <w:vMerge w:val="restart"/>
                </w:tcPr>
                <w:p>
                  <w:pPr>
                    <w:pStyle w:val="null3"/>
                  </w:pPr>
                  <w:r>
                    <w:rPr>
                      <w:rFonts w:ascii="仿宋_GB2312" w:hAnsi="仿宋_GB2312" w:cs="仿宋_GB2312" w:eastAsia="仿宋_GB2312"/>
                    </w:rPr>
                    <w:t>水文情况</w:t>
                  </w:r>
                </w:p>
              </w:tc>
              <w:tc>
                <w:tcPr>
                  <w:tcW w:type="dxa" w:w="851"/>
                  <w:vMerge w:val="restart"/>
                </w:tcPr>
                <w:p>
                  <w:pPr>
                    <w:pStyle w:val="null3"/>
                  </w:pPr>
                  <w:r>
                    <w:rPr>
                      <w:rFonts w:ascii="仿宋_GB2312" w:hAnsi="仿宋_GB2312" w:cs="仿宋_GB2312" w:eastAsia="仿宋_GB2312"/>
                    </w:rPr>
                    <w:t>河流流速、流量</w:t>
                  </w:r>
                </w:p>
              </w:tc>
              <w:tc>
                <w:tcPr>
                  <w:tcW w:type="dxa" w:w="851"/>
                </w:tcPr>
                <w:p>
                  <w:pPr>
                    <w:pStyle w:val="null3"/>
                  </w:pPr>
                  <w:r>
                    <w:rPr>
                      <w:rFonts w:ascii="仿宋_GB2312" w:hAnsi="仿宋_GB2312" w:cs="仿宋_GB2312" w:eastAsia="仿宋_GB2312"/>
                    </w:rPr>
                    <w:t>平均流量：              流速：</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最小流量：              流速：</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最大流量：              流速：</w:t>
                  </w:r>
                </w:p>
              </w:tc>
            </w:tr>
            <w:tr>
              <w:tc>
                <w:tcPr>
                  <w:tcW w:type="dxa" w:w="851"/>
                  <w:vMerge/>
                </w:tcPr>
                <w:p/>
              </w:tc>
              <w:tc>
                <w:tcPr>
                  <w:tcW w:type="dxa" w:w="851"/>
                  <w:vMerge w:val="restart"/>
                </w:tcPr>
                <w:p>
                  <w:pPr>
                    <w:pStyle w:val="null3"/>
                  </w:pPr>
                  <w:r>
                    <w:rPr>
                      <w:rFonts w:ascii="仿宋_GB2312" w:hAnsi="仿宋_GB2312" w:cs="仿宋_GB2312" w:eastAsia="仿宋_GB2312"/>
                    </w:rPr>
                    <w:t>水位</w:t>
                  </w:r>
                </w:p>
              </w:tc>
              <w:tc>
                <w:tcPr>
                  <w:tcW w:type="dxa" w:w="851"/>
                </w:tcPr>
                <w:p>
                  <w:pPr>
                    <w:pStyle w:val="null3"/>
                  </w:pPr>
                  <w:r>
                    <w:rPr>
                      <w:rFonts w:ascii="仿宋_GB2312" w:hAnsi="仿宋_GB2312" w:cs="仿宋_GB2312" w:eastAsia="仿宋_GB2312"/>
                    </w:rPr>
                    <w:t>平均水位：</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最高水位：</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最低水位：</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100年一遇水位：</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水位落差：</w:t>
                  </w:r>
                </w:p>
              </w:tc>
            </w:tr>
          </w:tbl>
          <w:p>
            <w:pPr>
              <w:pStyle w:val="null3"/>
            </w:pPr>
            <w:r>
              <w:rPr>
                <w:rFonts w:ascii="仿宋_GB2312" w:hAnsi="仿宋_GB2312" w:cs="仿宋_GB2312" w:eastAsia="仿宋_GB2312"/>
              </w:rPr>
              <w:t>2.2站房建设要求</w:t>
            </w:r>
          </w:p>
          <w:p>
            <w:pPr>
              <w:pStyle w:val="null3"/>
            </w:pPr>
            <w:r>
              <w:rPr>
                <w:rFonts w:ascii="仿宋_GB2312" w:hAnsi="仿宋_GB2312" w:cs="仿宋_GB2312" w:eastAsia="仿宋_GB2312"/>
              </w:rPr>
              <w:t>农业面源自动监测站站房基础面积要求：不得小于15平方米。</w:t>
            </w:r>
          </w:p>
          <w:p>
            <w:pPr>
              <w:pStyle w:val="null3"/>
            </w:pPr>
            <w:r>
              <w:rPr>
                <w:rFonts w:ascii="仿宋_GB2312" w:hAnsi="仿宋_GB2312" w:cs="仿宋_GB2312" w:eastAsia="仿宋_GB2312"/>
              </w:rPr>
              <w:t>2.2.1站房辅助设施要求</w:t>
            </w:r>
          </w:p>
          <w:p>
            <w:pPr>
              <w:pStyle w:val="null3"/>
            </w:pPr>
            <w:r>
              <w:rPr>
                <w:rFonts w:ascii="仿宋_GB2312" w:hAnsi="仿宋_GB2312" w:cs="仿宋_GB2312" w:eastAsia="仿宋_GB2312"/>
              </w:rPr>
              <w:t>站房需保证面源站的长久稳定运行。站房包括用于承载系统仪器、设备的主体建筑物和外部保障条件两部分。</w:t>
            </w:r>
          </w:p>
          <w:p>
            <w:pPr>
              <w:pStyle w:val="null3"/>
            </w:pPr>
            <w:r>
              <w:rPr>
                <w:rFonts w:ascii="仿宋_GB2312" w:hAnsi="仿宋_GB2312" w:cs="仿宋_GB2312" w:eastAsia="仿宋_GB2312"/>
              </w:rPr>
              <w:t>主体建筑物为仪器间，站房应做好防雷、抗震、防洪、防低温、防鼠害、防火、防盗、防断电及视频监控等措施。站房配套设计废液处理和生活污水收集设施。</w:t>
            </w:r>
          </w:p>
          <w:p>
            <w:pPr>
              <w:pStyle w:val="null3"/>
            </w:pPr>
            <w:r>
              <w:rPr>
                <w:rFonts w:ascii="仿宋_GB2312" w:hAnsi="仿宋_GB2312" w:cs="仿宋_GB2312" w:eastAsia="仿宋_GB2312"/>
              </w:rPr>
              <w:t>外部保障条件是指引入清洁水、通电、通讯和通路，以及周边土地的平整、绿化等；采用混凝土预先浇注地基，厚度不低于30cm，遇软弱地基时做相应的地基处理；站房外地面要求平整，周围应干净整洁，有利于排水；在站房外须设置围墙、护拦、护网或防护栅栏，设置门锁和相关警示标志。</w:t>
            </w:r>
          </w:p>
          <w:p>
            <w:pPr>
              <w:pStyle w:val="null3"/>
            </w:pPr>
            <w:r>
              <w:rPr>
                <w:rFonts w:ascii="仿宋_GB2312" w:hAnsi="仿宋_GB2312" w:cs="仿宋_GB2312" w:eastAsia="仿宋_GB2312"/>
              </w:rPr>
              <w:t>2.2.1.1站房供电要求</w:t>
            </w:r>
          </w:p>
          <w:p>
            <w:pPr>
              <w:pStyle w:val="null3"/>
            </w:pPr>
            <w:r>
              <w:rPr>
                <w:rFonts w:ascii="仿宋_GB2312" w:hAnsi="仿宋_GB2312" w:cs="仿宋_GB2312" w:eastAsia="仿宋_GB2312"/>
              </w:rPr>
              <w:t>（1）供电负荷等级和供电要求应按现行国家标准《供配电系统设计规范》的规定执行；</w:t>
            </w:r>
          </w:p>
          <w:p>
            <w:pPr>
              <w:pStyle w:val="null3"/>
            </w:pPr>
            <w:r>
              <w:rPr>
                <w:rFonts w:ascii="仿宋_GB2312" w:hAnsi="仿宋_GB2312" w:cs="仿宋_GB2312" w:eastAsia="仿宋_GB2312"/>
              </w:rPr>
              <w:t>（2）面源站供电电源使用380V交流电、三相四线制、频率50Hz，电源容量要按照站房全部用电设备实际用量的1.5倍计算；</w:t>
            </w:r>
          </w:p>
          <w:p>
            <w:pPr>
              <w:pStyle w:val="null3"/>
            </w:pPr>
            <w:r>
              <w:rPr>
                <w:rFonts w:ascii="仿宋_GB2312" w:hAnsi="仿宋_GB2312" w:cs="仿宋_GB2312" w:eastAsia="仿宋_GB2312"/>
              </w:rPr>
              <w:t>（3）电源线引入方式符合相关的国家标准，穿墙时采用穿墙管。施工参考《建筑电气工程施工质量验收规范》（GB50303-2002）；</w:t>
            </w:r>
          </w:p>
          <w:p>
            <w:pPr>
              <w:pStyle w:val="null3"/>
            </w:pPr>
            <w:r>
              <w:rPr>
                <w:rFonts w:ascii="仿宋_GB2312" w:hAnsi="仿宋_GB2312" w:cs="仿宋_GB2312" w:eastAsia="仿宋_GB2312"/>
              </w:rPr>
              <w:t>（4）在仪器间内为水质自动监测系统配置专用动力配电箱。在总配电箱处进行重复接地，确保零、地线分开，其间相位差为零，并在此安装电源防雷设备；</w:t>
            </w:r>
          </w:p>
          <w:p>
            <w:pPr>
              <w:pStyle w:val="null3"/>
            </w:pPr>
            <w:r>
              <w:rPr>
                <w:rFonts w:ascii="仿宋_GB2312" w:hAnsi="仿宋_GB2312" w:cs="仿宋_GB2312" w:eastAsia="仿宋_GB2312"/>
              </w:rPr>
              <w:t>（5）根据仪器、设备的用电情况，在380伏特供电条件下总配电采取分相供电：一相用于照明、空调及其他生活用电（220伏特）；一相供专用稳压电源为仪器系统用电（220伏特），另外一相为水泵供电（220伏特）。同时在站房配电箱内还保留一到两个三相（380伏特）和单相（220伏特）电源接线端子备用；</w:t>
            </w:r>
          </w:p>
          <w:p>
            <w:pPr>
              <w:pStyle w:val="null3"/>
            </w:pPr>
            <w:r>
              <w:rPr>
                <w:rFonts w:ascii="仿宋_GB2312" w:hAnsi="仿宋_GB2312" w:cs="仿宋_GB2312" w:eastAsia="仿宋_GB2312"/>
              </w:rPr>
              <w:t>（6）系统应配备UPS和三项稳压电源，容量应保证突然断电后各自动分析仪能继续完成本次测量周期；</w:t>
            </w:r>
          </w:p>
          <w:p>
            <w:pPr>
              <w:pStyle w:val="null3"/>
            </w:pPr>
            <w:r>
              <w:rPr>
                <w:rFonts w:ascii="仿宋_GB2312" w:hAnsi="仿宋_GB2312" w:cs="仿宋_GB2312" w:eastAsia="仿宋_GB2312"/>
              </w:rPr>
              <w:t>（7）所有动力电缆和控制电缆应具备屏蔽功能，分开铺设，以免产生电磁干扰。</w:t>
            </w:r>
          </w:p>
          <w:p>
            <w:pPr>
              <w:pStyle w:val="null3"/>
            </w:pPr>
            <w:r>
              <w:rPr>
                <w:rFonts w:ascii="仿宋_GB2312" w:hAnsi="仿宋_GB2312" w:cs="仿宋_GB2312" w:eastAsia="仿宋_GB2312"/>
              </w:rPr>
              <w:t>2.2.1.2站房给排水要求</w:t>
            </w:r>
          </w:p>
          <w:p>
            <w:pPr>
              <w:pStyle w:val="null3"/>
            </w:pPr>
            <w:r>
              <w:rPr>
                <w:rFonts w:ascii="仿宋_GB2312" w:hAnsi="仿宋_GB2312" w:cs="仿宋_GB2312" w:eastAsia="仿宋_GB2312"/>
              </w:rPr>
              <w:t>（1）给水系统</w:t>
            </w:r>
          </w:p>
          <w:p>
            <w:pPr>
              <w:pStyle w:val="null3"/>
            </w:pPr>
            <w:r>
              <w:rPr>
                <w:rFonts w:ascii="仿宋_GB2312" w:hAnsi="仿宋_GB2312" w:cs="仿宋_GB2312" w:eastAsia="仿宋_GB2312"/>
              </w:rPr>
              <w:t>站房应分别根据仪器、设备、生活等对水质、水压和水量的要求分别设置给水系统。</w:t>
            </w:r>
          </w:p>
          <w:p>
            <w:pPr>
              <w:pStyle w:val="null3"/>
            </w:pPr>
            <w:r>
              <w:rPr>
                <w:rFonts w:ascii="仿宋_GB2312" w:hAnsi="仿宋_GB2312" w:cs="仿宋_GB2312" w:eastAsia="仿宋_GB2312"/>
              </w:rPr>
              <w:t>站房内引入自来水（或井水），必要时加设高位水箱。自来水的水量瞬时最大流量3立方米/小时，压力不小于0.5MPa，保证每次清洗用量不小于1立方米。</w:t>
            </w:r>
          </w:p>
          <w:p>
            <w:pPr>
              <w:pStyle w:val="null3"/>
            </w:pPr>
            <w:r>
              <w:rPr>
                <w:rFonts w:ascii="仿宋_GB2312" w:hAnsi="仿宋_GB2312" w:cs="仿宋_GB2312" w:eastAsia="仿宋_GB2312"/>
              </w:rPr>
              <w:t>（2）排水系统</w:t>
            </w:r>
          </w:p>
          <w:p>
            <w:pPr>
              <w:pStyle w:val="null3"/>
            </w:pPr>
            <w:r>
              <w:rPr>
                <w:rFonts w:ascii="仿宋_GB2312" w:hAnsi="仿宋_GB2312" w:cs="仿宋_GB2312" w:eastAsia="仿宋_GB2312"/>
              </w:rPr>
              <w:t>站房的总排水必须排入采水点的下游，排水点与采水点间的距离应大于20米。各类试剂废水按照危废管理要求单独收集、存放和储运，并统一处置。</w:t>
            </w:r>
          </w:p>
          <w:p>
            <w:pPr>
              <w:pStyle w:val="null3"/>
            </w:pPr>
            <w:r>
              <w:rPr>
                <w:rFonts w:ascii="仿宋_GB2312" w:hAnsi="仿宋_GB2312" w:cs="仿宋_GB2312" w:eastAsia="仿宋_GB2312"/>
              </w:rPr>
              <w:t>站房内的采样回水汇入排水总管道，并经外排水管道排入相应排水点，排水总管径不小于DN150，以保证排水畅通，并注意配备防冻措施。排水管出水口高于河水最高洪水水位，设在采水点下游。站房生活污水纳入城市污水管网送污水处理厂处理，或经污水处理设施处理达标后排放，排放点应设在采水点下游。</w:t>
            </w:r>
          </w:p>
          <w:p>
            <w:pPr>
              <w:pStyle w:val="null3"/>
            </w:pPr>
            <w:r>
              <w:rPr>
                <w:rFonts w:ascii="仿宋_GB2312" w:hAnsi="仿宋_GB2312" w:cs="仿宋_GB2312" w:eastAsia="仿宋_GB2312"/>
              </w:rPr>
              <w:t>2.2.1.3站房通讯要求</w:t>
            </w:r>
          </w:p>
          <w:p>
            <w:pPr>
              <w:pStyle w:val="null3"/>
            </w:pPr>
            <w:r>
              <w:rPr>
                <w:rFonts w:ascii="仿宋_GB2312" w:hAnsi="仿宋_GB2312" w:cs="仿宋_GB2312" w:eastAsia="仿宋_GB2312"/>
              </w:rPr>
              <w:t>站房网络通讯建设应以光纤/ADSL有线网络传输为主，现场条件不具备的情况下，可选用无线网络进行传输，站点现场应通过手机通讯设备进行通话测试，无线传输网络（固定IP）应满足数据传输要求、视频远程查看要求，传输带宽不小于20兆。数据传输应满足生态环境系统数据传输规范要求。</w:t>
            </w:r>
          </w:p>
          <w:p>
            <w:pPr>
              <w:pStyle w:val="null3"/>
            </w:pPr>
            <w:r>
              <w:rPr>
                <w:rFonts w:ascii="仿宋_GB2312" w:hAnsi="仿宋_GB2312" w:cs="仿宋_GB2312" w:eastAsia="仿宋_GB2312"/>
              </w:rPr>
              <w:t>2.2.1.4站房防雷要求</w:t>
            </w:r>
          </w:p>
          <w:p>
            <w:pPr>
              <w:pStyle w:val="null3"/>
            </w:pPr>
            <w:r>
              <w:rPr>
                <w:rFonts w:ascii="仿宋_GB2312" w:hAnsi="仿宋_GB2312" w:cs="仿宋_GB2312" w:eastAsia="仿宋_GB2312"/>
              </w:rPr>
              <w:t>站房防雷系统应符合现行国家标准《建筑防雷设计规范》的规定，并应由具有相关资质的单位进行设计、施工以及验收。运维期间需委托有资质的单位对防雷设施进行检测并出具检验报告。</w:t>
            </w:r>
          </w:p>
          <w:p>
            <w:pPr>
              <w:pStyle w:val="null3"/>
            </w:pPr>
            <w:r>
              <w:rPr>
                <w:rFonts w:ascii="仿宋_GB2312" w:hAnsi="仿宋_GB2312" w:cs="仿宋_GB2312" w:eastAsia="仿宋_GB2312"/>
              </w:rPr>
              <w:t>面源站内集中了多种电气系统，需主要预防雷电入侵的三种途径，包括电源系统、通信系统和接地系统。具体要求如下：</w:t>
            </w:r>
          </w:p>
          <w:p>
            <w:pPr>
              <w:pStyle w:val="null3"/>
            </w:pPr>
            <w:r>
              <w:rPr>
                <w:rFonts w:ascii="仿宋_GB2312" w:hAnsi="仿宋_GB2312" w:cs="仿宋_GB2312" w:eastAsia="仿宋_GB2312"/>
              </w:rPr>
              <w:t>（1）站房直击雷防护要求</w:t>
            </w:r>
          </w:p>
          <w:p>
            <w:pPr>
              <w:pStyle w:val="null3"/>
            </w:pPr>
            <w:r>
              <w:rPr>
                <w:rFonts w:ascii="仿宋_GB2312" w:hAnsi="仿宋_GB2312" w:cs="仿宋_GB2312" w:eastAsia="仿宋_GB2312"/>
              </w:rPr>
              <w:t>站房应设计专门的防雷装置，包含接闪器、避雷带、引下线，接地干线及接地体装置，防雷设计符合《建筑物防雷设计规范》GB 50057的规定，接地电阻值符合要求。</w:t>
            </w:r>
          </w:p>
          <w:p>
            <w:pPr>
              <w:pStyle w:val="null3"/>
            </w:pPr>
            <w:r>
              <w:rPr>
                <w:rFonts w:ascii="仿宋_GB2312" w:hAnsi="仿宋_GB2312" w:cs="仿宋_GB2312" w:eastAsia="仿宋_GB2312"/>
              </w:rPr>
              <w:t>（2）电源系统防雷防护要求</w:t>
            </w:r>
          </w:p>
          <w:p>
            <w:pPr>
              <w:pStyle w:val="null3"/>
            </w:pPr>
            <w:r>
              <w:rPr>
                <w:rFonts w:ascii="仿宋_GB2312" w:hAnsi="仿宋_GB2312" w:cs="仿宋_GB2312" w:eastAsia="仿宋_GB2312"/>
              </w:rPr>
              <w:t>在总电源配电箱中应配备避雷器或浪涌保护器，防止雷击产生的大电流损坏设备，避雷器、浪涌保护器、电缆金属外皮应可靠接地，其冲击接地电阻值不大于30Ω。</w:t>
            </w:r>
          </w:p>
          <w:p>
            <w:pPr>
              <w:pStyle w:val="null3"/>
            </w:pPr>
            <w:r>
              <w:rPr>
                <w:rFonts w:ascii="仿宋_GB2312" w:hAnsi="仿宋_GB2312" w:cs="仿宋_GB2312" w:eastAsia="仿宋_GB2312"/>
              </w:rPr>
              <w:t>（3）通信系统防雷防护要求</w:t>
            </w:r>
          </w:p>
          <w:p>
            <w:pPr>
              <w:pStyle w:val="null3"/>
            </w:pPr>
            <w:r>
              <w:rPr>
                <w:rFonts w:ascii="仿宋_GB2312" w:hAnsi="仿宋_GB2312" w:cs="仿宋_GB2312" w:eastAsia="仿宋_GB2312"/>
              </w:rPr>
              <w:t>对于卫星通讯系统，应在馈线电缆进入站房时安装同轴馈线保护器；对于电话线系统，应采用电话线路防雷保护器。利用铜质线缆的数据信号专线，在设备的接口处应加装信号专线电涌保护器，该保护器应是内多级保护，要依据被保护设备传输的信号电压，信号电流，传输速率，线路等效阻抗及衰耗要求，同时考虑机械接口等配置电涌保护器。</w:t>
            </w:r>
          </w:p>
          <w:p>
            <w:pPr>
              <w:pStyle w:val="null3"/>
            </w:pPr>
            <w:r>
              <w:rPr>
                <w:rFonts w:ascii="仿宋_GB2312" w:hAnsi="仿宋_GB2312" w:cs="仿宋_GB2312" w:eastAsia="仿宋_GB2312"/>
              </w:rPr>
              <w:t>站房内管线选用金属管道、金属槽道或有屏蔽功能的PVC塑料管，并且将两端与保护地线相连。</w:t>
            </w:r>
          </w:p>
          <w:p>
            <w:pPr>
              <w:pStyle w:val="null3"/>
            </w:pPr>
            <w:r>
              <w:rPr>
                <w:rFonts w:ascii="仿宋_GB2312" w:hAnsi="仿宋_GB2312" w:cs="仿宋_GB2312" w:eastAsia="仿宋_GB2312"/>
              </w:rPr>
              <w:t>（4）接地系统</w:t>
            </w:r>
          </w:p>
          <w:p>
            <w:pPr>
              <w:pStyle w:val="null3"/>
            </w:pPr>
            <w:r>
              <w:rPr>
                <w:rFonts w:ascii="仿宋_GB2312" w:hAnsi="仿宋_GB2312" w:cs="仿宋_GB2312" w:eastAsia="仿宋_GB2312"/>
              </w:rPr>
              <w:t xml:space="preserve">站房内电源保护接地与建筑物防雷保护接地之间要加装等电位均衡器，正常情况下回路内各用自己的保护接地，当某点出现雷击高电压时，使两地之间保持等电位。站房内设置等电位公共接地环网，使需要有保护接地的各类设备和线路，做到就近接地。  </w:t>
            </w:r>
          </w:p>
          <w:p>
            <w:pPr>
              <w:pStyle w:val="null3"/>
            </w:pPr>
            <w:r>
              <w:rPr>
                <w:rFonts w:ascii="仿宋_GB2312" w:hAnsi="仿宋_GB2312" w:cs="仿宋_GB2312" w:eastAsia="仿宋_GB2312"/>
              </w:rPr>
              <w:t>2.2.1.5站房安全防护要求</w:t>
            </w:r>
          </w:p>
          <w:p>
            <w:pPr>
              <w:pStyle w:val="null3"/>
            </w:pPr>
            <w:r>
              <w:rPr>
                <w:rFonts w:ascii="仿宋_GB2312" w:hAnsi="仿宋_GB2312" w:cs="仿宋_GB2312" w:eastAsia="仿宋_GB2312"/>
              </w:rPr>
              <w:t>站房安全设施应符合以下要求：</w:t>
            </w:r>
          </w:p>
          <w:p>
            <w:pPr>
              <w:pStyle w:val="null3"/>
            </w:pPr>
            <w:r>
              <w:rPr>
                <w:rFonts w:ascii="仿宋_GB2312" w:hAnsi="仿宋_GB2312" w:cs="仿宋_GB2312" w:eastAsia="仿宋_GB2312"/>
              </w:rPr>
              <w:t>（1）站房的耐火等级应符合现行国家标准《建筑设计防火规范》的规定；</w:t>
            </w:r>
          </w:p>
          <w:p>
            <w:pPr>
              <w:pStyle w:val="null3"/>
            </w:pPr>
            <w:r>
              <w:rPr>
                <w:rFonts w:ascii="仿宋_GB2312" w:hAnsi="仿宋_GB2312" w:cs="仿宋_GB2312" w:eastAsia="仿宋_GB2312"/>
              </w:rPr>
              <w:t>（2）站房与其他建筑物合建时，应单独设置防火区、隔离区；</w:t>
            </w:r>
          </w:p>
          <w:p>
            <w:pPr>
              <w:pStyle w:val="null3"/>
            </w:pPr>
            <w:r>
              <w:rPr>
                <w:rFonts w:ascii="仿宋_GB2312" w:hAnsi="仿宋_GB2312" w:cs="仿宋_GB2312" w:eastAsia="仿宋_GB2312"/>
              </w:rPr>
              <w:t>（3）站房应设火灾自动报警及自动灭火装置应使用二氧化碳或洁净气体自动灭火装置；火灾自动报警系统的设计应符合现行国家标准《火灾自动报警系统设计规范》的规定；</w:t>
            </w:r>
          </w:p>
          <w:p>
            <w:pPr>
              <w:pStyle w:val="null3"/>
            </w:pPr>
            <w:r>
              <w:rPr>
                <w:rFonts w:ascii="仿宋_GB2312" w:hAnsi="仿宋_GB2312" w:cs="仿宋_GB2312" w:eastAsia="仿宋_GB2312"/>
              </w:rPr>
              <w:t>（4）站房内可配置感烟探测器；为防止感烟式探测器误报，宜采用感烟、感温两种探测器的组合，尤其是当设有自动灭火装置时，必须采用感烟、感温两种探测器的组合；</w:t>
            </w:r>
          </w:p>
          <w:p>
            <w:pPr>
              <w:pStyle w:val="null3"/>
            </w:pPr>
            <w:r>
              <w:rPr>
                <w:rFonts w:ascii="仿宋_GB2312" w:hAnsi="仿宋_GB2312" w:cs="仿宋_GB2312" w:eastAsia="仿宋_GB2312"/>
              </w:rPr>
              <w:t>（5）站房内使用具有防火性能要求的建筑构件、建筑材料及装修材料，并符合相应的国家标准或行业标准；</w:t>
            </w:r>
          </w:p>
          <w:p>
            <w:pPr>
              <w:pStyle w:val="null3"/>
            </w:pPr>
            <w:r>
              <w:rPr>
                <w:rFonts w:ascii="仿宋_GB2312" w:hAnsi="仿宋_GB2312" w:cs="仿宋_GB2312" w:eastAsia="仿宋_GB2312"/>
              </w:rPr>
              <w:t>（6）站房应设置防盗措施，门窗加装防盗网和红外告警系统，大门设置门禁装置；</w:t>
            </w:r>
          </w:p>
          <w:p>
            <w:pPr>
              <w:pStyle w:val="null3"/>
            </w:pPr>
            <w:r>
              <w:rPr>
                <w:rFonts w:ascii="仿宋_GB2312" w:hAnsi="仿宋_GB2312" w:cs="仿宋_GB2312" w:eastAsia="仿宋_GB2312"/>
              </w:rPr>
              <w:t>（7）站房应满足面源站所在地抗震设计要求：场地地震基本烈度为7度，抗震按7度设防，设计基本地震加速为0.10克，设计特征周期为0.35秒，设计地震分组第一组，建筑物场地土类别为II类。</w:t>
            </w:r>
          </w:p>
          <w:p>
            <w:pPr>
              <w:pStyle w:val="null3"/>
            </w:pPr>
            <w:r>
              <w:rPr>
                <w:rFonts w:ascii="仿宋_GB2312" w:hAnsi="仿宋_GB2312" w:cs="仿宋_GB2312" w:eastAsia="仿宋_GB2312"/>
              </w:rPr>
              <w:t>2.2.1.6站房暖通要求</w:t>
            </w:r>
          </w:p>
          <w:p>
            <w:pPr>
              <w:pStyle w:val="null3"/>
            </w:pPr>
            <w:r>
              <w:rPr>
                <w:rFonts w:ascii="仿宋_GB2312" w:hAnsi="仿宋_GB2312" w:cs="仿宋_GB2312" w:eastAsia="仿宋_GB2312"/>
              </w:rPr>
              <w:t>站房结构需采取必要的保温措施。站房内有空调和冬季采暖设备，室内温度应当保持在18～28℃，湿度在60%以内，空调为立柜式冷暖两用，功率不低于5500W，适用面积不低于20平方米，具备来电自动复位功能，并根据温度要求自动运行。应配备电暖气等单独供暖设备，保障室内设备的正常工作。</w:t>
            </w:r>
          </w:p>
          <w:p>
            <w:pPr>
              <w:pStyle w:val="null3"/>
            </w:pPr>
            <w:r>
              <w:rPr>
                <w:rFonts w:ascii="仿宋_GB2312" w:hAnsi="仿宋_GB2312" w:cs="仿宋_GB2312" w:eastAsia="仿宋_GB2312"/>
              </w:rPr>
              <w:t>2.2.1.7站房装修要求</w:t>
            </w:r>
          </w:p>
          <w:p>
            <w:pPr>
              <w:pStyle w:val="null3"/>
            </w:pPr>
            <w:r>
              <w:rPr>
                <w:rFonts w:ascii="仿宋_GB2312" w:hAnsi="仿宋_GB2312" w:cs="仿宋_GB2312" w:eastAsia="仿宋_GB2312"/>
              </w:rPr>
              <w:t>（1）仪器间内地面应铺设防水、防滑地面砖，并在室内所需位置设置地漏，仪器摆放顺序从远离配电系统可分别为五参数/预处理单元、氨氮、化学需氧量、总磷总氮、其它特征污染物仪器及主控制柜。</w:t>
            </w:r>
          </w:p>
          <w:p>
            <w:pPr>
              <w:pStyle w:val="null3"/>
            </w:pPr>
            <w:r>
              <w:rPr>
                <w:rFonts w:ascii="仿宋_GB2312" w:hAnsi="仿宋_GB2312" w:cs="仿宋_GB2312" w:eastAsia="仿宋_GB2312"/>
              </w:rPr>
              <w:t>（2）监测系统采水和排水：仪器间内预留30厘米深地沟，地沟上面加盖板（需便于取放），地沟的地漏和站房排水系统相连。</w:t>
            </w:r>
          </w:p>
          <w:p>
            <w:pPr>
              <w:pStyle w:val="null3"/>
            </w:pPr>
            <w:r>
              <w:rPr>
                <w:rFonts w:ascii="仿宋_GB2312" w:hAnsi="仿宋_GB2312" w:cs="仿宋_GB2312" w:eastAsia="仿宋_GB2312"/>
              </w:rPr>
              <w:t>（3）电缆和插座：配电箱中预留一根φ50PVC线管到地沟中，四周墙上预留五孔插座，墙上的五孔插座高于地面不少于0.5米。预留空调插座，空调插座高于地面不少于0.5米。配电箱预留五芯供电线路至自动监测系统控制柜位置。</w:t>
            </w:r>
          </w:p>
          <w:p>
            <w:pPr>
              <w:pStyle w:val="null3"/>
            </w:pPr>
            <w:r>
              <w:rPr>
                <w:rFonts w:ascii="仿宋_GB2312" w:hAnsi="仿宋_GB2312" w:cs="仿宋_GB2312" w:eastAsia="仿宋_GB2312"/>
              </w:rPr>
              <w:t>（4）排风扇：仪器间应安装排风换气装置，若有吊顶则可做在吊顶上，电源线引至配电箱中。</w:t>
            </w:r>
          </w:p>
          <w:p>
            <w:pPr>
              <w:pStyle w:val="null3"/>
            </w:pPr>
            <w:r>
              <w:rPr>
                <w:rFonts w:ascii="仿宋_GB2312" w:hAnsi="仿宋_GB2312" w:cs="仿宋_GB2312" w:eastAsia="仿宋_GB2312"/>
              </w:rPr>
              <w:t>（5）站房吊顶：根据站房建设情况可安装吊顶，站房内空高度不低于2.8米。</w:t>
            </w:r>
          </w:p>
          <w:p>
            <w:pPr>
              <w:pStyle w:val="null3"/>
            </w:pPr>
            <w:r>
              <w:rPr>
                <w:rFonts w:ascii="仿宋_GB2312" w:hAnsi="仿宋_GB2312" w:cs="仿宋_GB2312" w:eastAsia="仿宋_GB2312"/>
              </w:rPr>
              <w:t>2.2.1.8视频监控技术要求</w:t>
            </w:r>
          </w:p>
          <w:p>
            <w:pPr>
              <w:pStyle w:val="null3"/>
            </w:pPr>
            <w:r>
              <w:rPr>
                <w:rFonts w:ascii="仿宋_GB2312" w:hAnsi="仿宋_GB2312" w:cs="仿宋_GB2312" w:eastAsia="仿宋_GB2312"/>
              </w:rPr>
              <w:t>视频监控传输需满足《公共安全视频监控联网系统信息传输、交换、控制技术要求》。视频监控单元由前端系统、传输网络和监控平台三部分组成，可远程监视水质自动监测站内设备（采水单元、自动监测分析仪器、供电系统、数据采集及传输系统等）的整体运行情况，观察取水工程（取样水泵、浮台等）工作状况，面源站周边的水位、流量等水文情况，同时也可观察面源站院落、站房、供电线路等周边环境。其中，前端系统主要对监控区域现场视音频、环境信息、报警信息等进行采集、编码、储存及上传，并通过客户端平台预置的规则进行自动化联动；传输网络主要用于前端与平台、平台之间的通信，确保前端系统的视音频、环境信息、报警信息可实时稳定上传至监控中心；监控平台主要用于对监控设备的控制和满足用户查看环境信息、视音频资料。</w:t>
            </w:r>
          </w:p>
          <w:p>
            <w:pPr>
              <w:pStyle w:val="null3"/>
            </w:pPr>
            <w:r>
              <w:rPr>
                <w:rFonts w:ascii="仿宋_GB2312" w:hAnsi="仿宋_GB2312" w:cs="仿宋_GB2312" w:eastAsia="仿宋_GB2312"/>
              </w:rPr>
              <w:t>（1）视频监控功能要求</w:t>
            </w:r>
          </w:p>
          <w:p>
            <w:pPr>
              <w:pStyle w:val="null3"/>
            </w:pPr>
            <w:r>
              <w:rPr>
                <w:rFonts w:ascii="仿宋_GB2312" w:hAnsi="仿宋_GB2312" w:cs="仿宋_GB2312" w:eastAsia="仿宋_GB2312"/>
              </w:rPr>
              <w:t>1）实时监控功能：可实现24小时不间断监控，实时获取监控区域内清晰的监控图像。</w:t>
            </w:r>
          </w:p>
          <w:p>
            <w:pPr>
              <w:pStyle w:val="null3"/>
            </w:pPr>
            <w:r>
              <w:rPr>
                <w:rFonts w:ascii="仿宋_GB2312" w:hAnsi="仿宋_GB2312" w:cs="仿宋_GB2312" w:eastAsia="仿宋_GB2312"/>
              </w:rPr>
              <w:t>2）云台操作功能：可实现全方位、多视角、无盲区、全天候式监控。</w:t>
            </w:r>
          </w:p>
          <w:p>
            <w:pPr>
              <w:pStyle w:val="null3"/>
            </w:pPr>
            <w:r>
              <w:rPr>
                <w:rFonts w:ascii="仿宋_GB2312" w:hAnsi="仿宋_GB2312" w:cs="仿宋_GB2312" w:eastAsia="仿宋_GB2312"/>
              </w:rPr>
              <w:t>3）录像存储功能：支持前端存储和中心存储两种模式，既可通过前端的视音信号接入视频处理单元存储数据，满足前端存储的需要，供事后调查取证；也可通过部署存储服务器和存储设备，满足大容量多通道并发的中心存储需要，视频监控前端存储，至少满足1个月的存储能力。</w:t>
            </w:r>
          </w:p>
          <w:p>
            <w:pPr>
              <w:pStyle w:val="null3"/>
            </w:pPr>
            <w:r>
              <w:rPr>
                <w:rFonts w:ascii="仿宋_GB2312" w:hAnsi="仿宋_GB2312" w:cs="仿宋_GB2312" w:eastAsia="仿宋_GB2312"/>
              </w:rPr>
              <w:t>4）语音监听功能。</w:t>
            </w:r>
          </w:p>
          <w:p>
            <w:pPr>
              <w:pStyle w:val="null3"/>
            </w:pPr>
            <w:r>
              <w:rPr>
                <w:rFonts w:ascii="仿宋_GB2312" w:hAnsi="仿宋_GB2312" w:cs="仿宋_GB2312" w:eastAsia="仿宋_GB2312"/>
              </w:rPr>
              <w:t>5）远程维护功能：可通过平台软件对前端设备进行校时、重启、修正参数、软件升级、远程维护等操作。</w:t>
            </w:r>
          </w:p>
          <w:p>
            <w:pPr>
              <w:pStyle w:val="null3"/>
            </w:pPr>
            <w:r>
              <w:rPr>
                <w:rFonts w:ascii="仿宋_GB2312" w:hAnsi="仿宋_GB2312" w:cs="仿宋_GB2312" w:eastAsia="仿宋_GB2312"/>
              </w:rPr>
              <w:t>（2）前端视频监控设备布设要求</w:t>
            </w:r>
          </w:p>
          <w:p>
            <w:pPr>
              <w:pStyle w:val="null3"/>
            </w:pPr>
            <w:r>
              <w:rPr>
                <w:rFonts w:ascii="仿宋_GB2312" w:hAnsi="仿宋_GB2312" w:cs="仿宋_GB2312" w:eastAsia="仿宋_GB2312"/>
              </w:rPr>
              <w:t>1）站房外取水口：安装在靠近取水口岸边，并考虑 50 年一遇的防洪要求，用于监控取水口及站房周边情况。监控设备可水平 360度旋转，竖直-5～185 度旋转，视频照射距离≥50m。</w:t>
            </w:r>
          </w:p>
          <w:p>
            <w:pPr>
              <w:pStyle w:val="null3"/>
            </w:pPr>
            <w:r>
              <w:rPr>
                <w:rFonts w:ascii="仿宋_GB2312" w:hAnsi="仿宋_GB2312" w:cs="仿宋_GB2312" w:eastAsia="仿宋_GB2312"/>
              </w:rPr>
              <w:t>2）站房进门处：安装在站房大门附近墙壁上，用以监控人员进出站房情况。监控设备应配置枪机，固定监控视角。</w:t>
            </w:r>
          </w:p>
          <w:p>
            <w:pPr>
              <w:pStyle w:val="null3"/>
            </w:pPr>
            <w:r>
              <w:rPr>
                <w:rFonts w:ascii="仿宋_GB2312" w:hAnsi="仿宋_GB2312" w:cs="仿宋_GB2312" w:eastAsia="仿宋_GB2312"/>
              </w:rPr>
              <w:t>3）站房仪表间：安装在集成机柜正面墙壁上，用于监控仪表间内部设备运行情况。监控设备可水平 360 度旋转，竖直-5～185 度旋转。</w:t>
            </w:r>
          </w:p>
          <w:p>
            <w:pPr>
              <w:pStyle w:val="null3"/>
            </w:pPr>
            <w:r>
              <w:rPr>
                <w:rFonts w:ascii="仿宋_GB2312" w:hAnsi="仿宋_GB2312" w:cs="仿宋_GB2312" w:eastAsia="仿宋_GB2312"/>
              </w:rPr>
              <w:t>（3）前端视频监控设备技术要求</w:t>
            </w:r>
          </w:p>
          <w:p>
            <w:pPr>
              <w:pStyle w:val="null3"/>
            </w:pPr>
            <w:r>
              <w:rPr>
                <w:rFonts w:ascii="仿宋_GB2312" w:hAnsi="仿宋_GB2312" w:cs="仿宋_GB2312" w:eastAsia="仿宋_GB2312"/>
              </w:rPr>
              <w:t>1）网络红外球型摄像机：球机带云台，可水平 360 度旋转，竖直-5～185 度旋转；带红外，支持夜间查看。</w:t>
            </w:r>
          </w:p>
          <w:p>
            <w:pPr>
              <w:pStyle w:val="null3"/>
            </w:pPr>
            <w:r>
              <w:rPr>
                <w:rFonts w:ascii="仿宋_GB2312" w:hAnsi="仿宋_GB2312" w:cs="仿宋_GB2312" w:eastAsia="仿宋_GB2312"/>
              </w:rPr>
              <w:t>2）高清网络录像机：应选用可接驳符合 ONVIF、PSLA、RTSP 标准的网络摄像机；支持不低于 200 万像素高清网络视频的预览、存储和回放；支持 IPC 集中管理，包括 IPC 参数配置、信息的导入/导出、语音对讲和升级等；支持智能搜索、回放及备份。</w:t>
            </w:r>
          </w:p>
          <w:p>
            <w:pPr>
              <w:pStyle w:val="null3"/>
            </w:pPr>
            <w:r>
              <w:rPr>
                <w:rFonts w:ascii="仿宋_GB2312" w:hAnsi="仿宋_GB2312" w:cs="仿宋_GB2312" w:eastAsia="仿宋_GB2312"/>
              </w:rPr>
              <w:t>2.2.2水质自动监测站房</w:t>
            </w:r>
          </w:p>
          <w:p>
            <w:pPr>
              <w:pStyle w:val="null3"/>
            </w:pPr>
            <w:r>
              <w:rPr>
                <w:rFonts w:ascii="仿宋_GB2312" w:hAnsi="仿宋_GB2312" w:cs="仿宋_GB2312" w:eastAsia="仿宋_GB2312"/>
              </w:rPr>
              <w:t>站房由外箱体、内部金工件及附件装配组成；</w:t>
            </w:r>
          </w:p>
          <w:p>
            <w:pPr>
              <w:pStyle w:val="null3"/>
            </w:pPr>
            <w:r>
              <w:rPr>
                <w:rFonts w:ascii="仿宋_GB2312" w:hAnsi="仿宋_GB2312" w:cs="仿宋_GB2312" w:eastAsia="仿宋_GB2312"/>
              </w:rPr>
              <w:t>具有密闭性能和防水防冲击性能，整体防护等级达到IP54以上；</w:t>
            </w:r>
          </w:p>
          <w:p>
            <w:pPr>
              <w:pStyle w:val="null3"/>
            </w:pPr>
            <w:r>
              <w:rPr>
                <w:rFonts w:ascii="仿宋_GB2312" w:hAnsi="仿宋_GB2312" w:cs="仿宋_GB2312" w:eastAsia="仿宋_GB2312"/>
              </w:rPr>
              <w:t>站房外表面应进行耐腐蚀处理；</w:t>
            </w:r>
          </w:p>
          <w:p>
            <w:pPr>
              <w:pStyle w:val="null3"/>
            </w:pPr>
            <w:r>
              <w:rPr>
                <w:rFonts w:ascii="仿宋_GB2312" w:hAnsi="仿宋_GB2312" w:cs="仿宋_GB2312" w:eastAsia="仿宋_GB2312"/>
              </w:rPr>
              <w:t>内部进行隔热保温处理，保温夹层应采用防火不燃材质；</w:t>
            </w:r>
          </w:p>
          <w:p>
            <w:pPr>
              <w:pStyle w:val="null3"/>
            </w:pPr>
            <w:r>
              <w:rPr>
                <w:rFonts w:ascii="仿宋_GB2312" w:hAnsi="仿宋_GB2312" w:cs="仿宋_GB2312" w:eastAsia="仿宋_GB2312"/>
              </w:rPr>
              <w:t>预留给、排水口，方便监测水样和自来水供给及站房废水排放；</w:t>
            </w:r>
          </w:p>
          <w:p>
            <w:pPr>
              <w:pStyle w:val="null3"/>
            </w:pPr>
            <w:r>
              <w:rPr>
                <w:rFonts w:ascii="仿宋_GB2312" w:hAnsi="仿宋_GB2312" w:cs="仿宋_GB2312" w:eastAsia="仿宋_GB2312"/>
              </w:rPr>
              <w:t>机柜承重不低于600kg；</w:t>
            </w:r>
          </w:p>
          <w:p>
            <w:pPr>
              <w:pStyle w:val="null3"/>
            </w:pPr>
            <w:r>
              <w:rPr>
                <w:rFonts w:ascii="仿宋_GB2312" w:hAnsi="仿宋_GB2312" w:cs="仿宋_GB2312" w:eastAsia="仿宋_GB2312"/>
              </w:rPr>
              <w:t>站房阻燃符合现行国家标准《电工电子产品着火危险试验试验方法扩散型和预混合型火焰试验方法》（GB/T 5169.7）实验A要求；</w:t>
            </w:r>
          </w:p>
          <w:p>
            <w:pPr>
              <w:pStyle w:val="null3"/>
            </w:pPr>
            <w:r>
              <w:rPr>
                <w:rFonts w:ascii="仿宋_GB2312" w:hAnsi="仿宋_GB2312" w:cs="仿宋_GB2312" w:eastAsia="仿宋_GB2312"/>
              </w:rPr>
              <w:t>各表面承受垂直压力大于980N，门打开后最外端承受垂直压力大于200N；</w:t>
            </w:r>
          </w:p>
          <w:p>
            <w:pPr>
              <w:pStyle w:val="null3"/>
            </w:pPr>
            <w:r>
              <w:rPr>
                <w:rFonts w:ascii="仿宋_GB2312" w:hAnsi="仿宋_GB2312" w:cs="仿宋_GB2312" w:eastAsia="仿宋_GB2312"/>
              </w:rPr>
              <w:t>具备防盗功能；</w:t>
            </w:r>
          </w:p>
          <w:p>
            <w:pPr>
              <w:pStyle w:val="null3"/>
            </w:pPr>
            <w:r>
              <w:rPr>
                <w:rFonts w:ascii="仿宋_GB2312" w:hAnsi="仿宋_GB2312" w:cs="仿宋_GB2312" w:eastAsia="仿宋_GB2312"/>
              </w:rPr>
              <w:t>配置集成空调，自动调节内部温度，满足系统及仪表对温度的要求。</w:t>
            </w:r>
          </w:p>
          <w:p>
            <w:pPr>
              <w:pStyle w:val="null3"/>
            </w:pPr>
            <w:r>
              <w:rPr>
                <w:rFonts w:ascii="仿宋_GB2312" w:hAnsi="仿宋_GB2312" w:cs="仿宋_GB2312" w:eastAsia="仿宋_GB2312"/>
              </w:rPr>
              <w:t>2.3采水单元技术要求</w:t>
            </w:r>
          </w:p>
          <w:p>
            <w:pPr>
              <w:pStyle w:val="null3"/>
            </w:pPr>
            <w:r>
              <w:rPr>
                <w:rFonts w:ascii="仿宋_GB2312" w:hAnsi="仿宋_GB2312" w:cs="仿宋_GB2312" w:eastAsia="仿宋_GB2312"/>
              </w:rPr>
              <w:t>2.3.1采水方式</w:t>
            </w:r>
          </w:p>
          <w:p>
            <w:pPr>
              <w:pStyle w:val="null3"/>
            </w:pPr>
            <w:r>
              <w:rPr>
                <w:rFonts w:ascii="仿宋_GB2312" w:hAnsi="仿宋_GB2312" w:cs="仿宋_GB2312" w:eastAsia="仿宋_GB2312"/>
              </w:rPr>
              <w:t>在采水单元设施建设中，应因地制宜采取不同的采水方式。根据不同采水方式的结构特点可分为栈桥式采水、浮筒/船/浮标式采水、悬臂式采水、浮桥式采水、拉索式采水等。</w:t>
            </w:r>
          </w:p>
          <w:p>
            <w:pPr>
              <w:pStyle w:val="null3"/>
            </w:pPr>
            <w:r>
              <w:rPr>
                <w:rFonts w:ascii="仿宋_GB2312" w:hAnsi="仿宋_GB2312" w:cs="仿宋_GB2312" w:eastAsia="仿宋_GB2312"/>
              </w:rPr>
              <w:t>2.3.2采水泵</w:t>
            </w:r>
          </w:p>
          <w:p>
            <w:pPr>
              <w:pStyle w:val="null3"/>
            </w:pPr>
            <w:r>
              <w:rPr>
                <w:rFonts w:ascii="仿宋_GB2312" w:hAnsi="仿宋_GB2312" w:cs="仿宋_GB2312" w:eastAsia="仿宋_GB2312"/>
              </w:rPr>
              <w:t>选择潜水泵或自吸泵，保证站房的进口压力和流速流量达到整个系统全部仪器的要求。</w:t>
            </w:r>
          </w:p>
          <w:p>
            <w:pPr>
              <w:pStyle w:val="null3"/>
            </w:pPr>
            <w:r>
              <w:rPr>
                <w:rFonts w:ascii="仿宋_GB2312" w:hAnsi="仿宋_GB2312" w:cs="仿宋_GB2312" w:eastAsia="仿宋_GB2312"/>
              </w:rPr>
              <w:t>采水泵具有停电后来电再启动的自动恢复功能。</w:t>
            </w:r>
          </w:p>
          <w:p>
            <w:pPr>
              <w:pStyle w:val="null3"/>
            </w:pPr>
            <w:r>
              <w:rPr>
                <w:rFonts w:ascii="仿宋_GB2312" w:hAnsi="仿宋_GB2312" w:cs="仿宋_GB2312" w:eastAsia="仿宋_GB2312"/>
              </w:rPr>
              <w:t>2.3.3采水管路</w:t>
            </w:r>
          </w:p>
          <w:p>
            <w:pPr>
              <w:pStyle w:val="null3"/>
            </w:pPr>
            <w:r>
              <w:rPr>
                <w:rFonts w:ascii="仿宋_GB2312" w:hAnsi="仿宋_GB2312" w:cs="仿宋_GB2312" w:eastAsia="仿宋_GB2312"/>
              </w:rPr>
              <w:t>双泵双管路采水，可实现单点采样或双点混合采样功能。</w:t>
            </w:r>
          </w:p>
          <w:p>
            <w:pPr>
              <w:pStyle w:val="null3"/>
            </w:pPr>
            <w:r>
              <w:rPr>
                <w:rFonts w:ascii="仿宋_GB2312" w:hAnsi="仿宋_GB2312" w:cs="仿宋_GB2312" w:eastAsia="仿宋_GB2312"/>
              </w:rPr>
              <w:t>采水管采用磐石胶管、UPVC、HDPE管等材质稳定的材料，避免对水样产生污染。</w:t>
            </w:r>
          </w:p>
          <w:p>
            <w:pPr>
              <w:pStyle w:val="null3"/>
            </w:pPr>
            <w:r>
              <w:rPr>
                <w:rFonts w:ascii="仿宋_GB2312" w:hAnsi="仿宋_GB2312" w:cs="仿宋_GB2312" w:eastAsia="仿宋_GB2312"/>
              </w:rPr>
              <w:t>采水管路清洗设计应具有管道反冲洗和自动排空管道功能，采水完成后系统自动排空管道并清洗，清洗过程不对环境造成污染。除藻装置可以定期自动或手动操作，配合清洗水和压缩空气，通过控制总管路及配水管路的电动阀门，可分别对外部采水管路和内部配水进行反冲洗，以防止管路堵塞，并达到对管路的除藻作用。</w:t>
            </w:r>
          </w:p>
          <w:p>
            <w:pPr>
              <w:pStyle w:val="null3"/>
            </w:pPr>
            <w:r>
              <w:rPr>
                <w:rFonts w:ascii="仿宋_GB2312" w:hAnsi="仿宋_GB2312" w:cs="仿宋_GB2312" w:eastAsia="仿宋_GB2312"/>
              </w:rPr>
              <w:t>采水主管路采用串联结构，各仪器并联到管路中。</w:t>
            </w:r>
          </w:p>
          <w:p>
            <w:pPr>
              <w:pStyle w:val="null3"/>
            </w:pPr>
            <w:r>
              <w:rPr>
                <w:rFonts w:ascii="仿宋_GB2312" w:hAnsi="仿宋_GB2312" w:cs="仿宋_GB2312" w:eastAsia="仿宋_GB2312"/>
              </w:rPr>
              <w:t>保温要求：可根据保温层材料、保护层材料以及不同条件和要求，选择不同的隔热结构。保温结构具有足够的机械强度以防止压力损坏，结构简单、施工方便、易于维修、拥有良好的防水性能等特点。</w:t>
            </w:r>
          </w:p>
          <w:p>
            <w:pPr>
              <w:pStyle w:val="null3"/>
            </w:pPr>
            <w:r>
              <w:rPr>
                <w:rFonts w:ascii="仿宋_GB2312" w:hAnsi="仿宋_GB2312" w:cs="仿宋_GB2312" w:eastAsia="仿宋_GB2312"/>
              </w:rPr>
              <w:t>防冻要求：采水管路布设分为地面段和埋地段。地面段管路通过外层敷设保温棉（必要时可采用电加热方式）实现保温和防冻功能；埋地段管路通过将管路敷设于当地冻土层以下，对管路起到防冻作用；也可采用深埋和排空方式。</w:t>
            </w:r>
          </w:p>
          <w:p>
            <w:pPr>
              <w:pStyle w:val="null3"/>
            </w:pPr>
            <w:r>
              <w:rPr>
                <w:rFonts w:ascii="仿宋_GB2312" w:hAnsi="仿宋_GB2312" w:cs="仿宋_GB2312" w:eastAsia="仿宋_GB2312"/>
              </w:rPr>
              <w:t>防压要求：过路段管路应将管路敷设于预留的管线地沟内，上部设置水泥盖板防止人为踩踏；埋地管路置于镀锌钢管内。</w:t>
            </w:r>
          </w:p>
          <w:p>
            <w:pPr>
              <w:pStyle w:val="null3"/>
            </w:pPr>
            <w:r>
              <w:rPr>
                <w:rFonts w:ascii="仿宋_GB2312" w:hAnsi="仿宋_GB2312" w:cs="仿宋_GB2312" w:eastAsia="仿宋_GB2312"/>
              </w:rPr>
              <w:t>防淤、防藻要求：确保采水管道铺设平滑并具有一定坡度，尽可能减少弯头数量，避免管道内部存水。在系统设计时，设置反冲洗装置，以防止淤泥沉积和藻类聚集。</w:t>
            </w:r>
          </w:p>
          <w:p>
            <w:pPr>
              <w:pStyle w:val="null3"/>
            </w:pPr>
            <w:r>
              <w:rPr>
                <w:rFonts w:ascii="仿宋_GB2312" w:hAnsi="仿宋_GB2312" w:cs="仿宋_GB2312" w:eastAsia="仿宋_GB2312"/>
              </w:rPr>
              <w:t>2.3.4工作方式</w:t>
            </w:r>
          </w:p>
          <w:p>
            <w:pPr>
              <w:pStyle w:val="null3"/>
            </w:pPr>
            <w:r>
              <w:rPr>
                <w:rFonts w:ascii="仿宋_GB2312" w:hAnsi="仿宋_GB2312" w:cs="仿宋_GB2312" w:eastAsia="仿宋_GB2312"/>
              </w:rPr>
              <w:t>采水系统可采用连续或间歇方式工作，并能够根据监测要求现场或远程设置监测频次。</w:t>
            </w:r>
          </w:p>
          <w:p>
            <w:pPr>
              <w:pStyle w:val="null3"/>
            </w:pPr>
            <w:r>
              <w:rPr>
                <w:rFonts w:ascii="仿宋_GB2312" w:hAnsi="仿宋_GB2312" w:cs="仿宋_GB2312" w:eastAsia="仿宋_GB2312"/>
              </w:rPr>
              <w:t>保证停电后重新上电时，采水系统、控制系统、监控软件能自动恢复工作，达到无人值守的目的。</w:t>
            </w:r>
          </w:p>
          <w:p>
            <w:pPr>
              <w:pStyle w:val="null3"/>
            </w:pPr>
            <w:r>
              <w:rPr>
                <w:rFonts w:ascii="仿宋_GB2312" w:hAnsi="仿宋_GB2312" w:cs="仿宋_GB2312" w:eastAsia="仿宋_GB2312"/>
              </w:rPr>
              <w:t>2.3.5其他</w:t>
            </w:r>
          </w:p>
          <w:p>
            <w:pPr>
              <w:pStyle w:val="null3"/>
            </w:pPr>
            <w:r>
              <w:rPr>
                <w:rFonts w:ascii="仿宋_GB2312" w:hAnsi="仿宋_GB2312" w:cs="仿宋_GB2312" w:eastAsia="仿宋_GB2312"/>
              </w:rPr>
              <w:t>（1）采水系统中的所有部件均要选用可靠材料，保证采水系统工作的可靠性和使用寿命。</w:t>
            </w:r>
          </w:p>
          <w:p>
            <w:pPr>
              <w:pStyle w:val="null3"/>
            </w:pPr>
            <w:r>
              <w:rPr>
                <w:rFonts w:ascii="仿宋_GB2312" w:hAnsi="仿宋_GB2312" w:cs="仿宋_GB2312" w:eastAsia="仿宋_GB2312"/>
              </w:rPr>
              <w:t>（2）采水系统的总水量可以满足所有仪器的用水要求。适当考虑将来增加3-5台分析仪器的可能。</w:t>
            </w:r>
          </w:p>
          <w:p>
            <w:pPr>
              <w:pStyle w:val="null3"/>
            </w:pPr>
            <w:r>
              <w:rPr>
                <w:rFonts w:ascii="仿宋_GB2312" w:hAnsi="仿宋_GB2312" w:cs="仿宋_GB2312" w:eastAsia="仿宋_GB2312"/>
              </w:rPr>
              <w:t>（3）为保证水管、线管等管路施工操作方便，开挖宽度不小于0.5米，深度一般不小于0.5米，冰冻地区开挖深度应满足当地防冻深度需求，管路预埋在开挖渠内靠站房并高于河涌一侧，且中间渠内无U字型地平。</w:t>
            </w:r>
          </w:p>
          <w:p>
            <w:pPr>
              <w:pStyle w:val="null3"/>
            </w:pPr>
            <w:r>
              <w:rPr>
                <w:rFonts w:ascii="仿宋_GB2312" w:hAnsi="仿宋_GB2312" w:cs="仿宋_GB2312" w:eastAsia="仿宋_GB2312"/>
              </w:rPr>
              <w:t>（4）采水管、线预埋件从站房布设至采水点岸边，采用两组镀锌钢管（管径DN 100，厚度3.5毫米及以上）作为保护套管，对部分深度不满足要求的，管路两头终端进出接头处采用防冻材料保护，同时管道上层做好防误挖保护。</w:t>
            </w:r>
          </w:p>
          <w:p>
            <w:pPr>
              <w:pStyle w:val="null3"/>
            </w:pPr>
            <w:r>
              <w:rPr>
                <w:rFonts w:ascii="仿宋_GB2312" w:hAnsi="仿宋_GB2312" w:cs="仿宋_GB2312" w:eastAsia="仿宋_GB2312"/>
              </w:rPr>
              <w:t>（5）管路铺设后应保证水路通畅无泄漏，电路接头安全可靠并做防水处理，采用细土缓慢回填至管路上方并轻度夯实；回填后对管路施工铺设处做好施工警示 ，防止其他施工误挖，保证管路使用安全。</w:t>
            </w:r>
          </w:p>
          <w:p>
            <w:pPr>
              <w:pStyle w:val="null3"/>
            </w:pPr>
            <w:r>
              <w:rPr>
                <w:rFonts w:ascii="仿宋_GB2312" w:hAnsi="仿宋_GB2312" w:cs="仿宋_GB2312" w:eastAsia="仿宋_GB2312"/>
              </w:rPr>
              <w:t>2.4配水及预处理单元技术要求</w:t>
            </w:r>
          </w:p>
          <w:p>
            <w:pPr>
              <w:pStyle w:val="null3"/>
            </w:pPr>
            <w:r>
              <w:rPr>
                <w:rFonts w:ascii="仿宋_GB2312" w:hAnsi="仿宋_GB2312" w:cs="仿宋_GB2312" w:eastAsia="仿宋_GB2312"/>
              </w:rPr>
              <w:t>配水及预处理单元由水样分配单元、预处理装置及管道等组成。预处理单元应根据国家标准分析方法要求为化学需氧量、氨氮、总氮、总磷等在线监测仪器配备相应的预处理装置，常规五参数分析仪使用原水直接分析。投标人应提供针对性的配水和预处理方案，具体需满足以下要求：</w:t>
            </w:r>
          </w:p>
          <w:p>
            <w:pPr>
              <w:pStyle w:val="null3"/>
            </w:pPr>
            <w:r>
              <w:rPr>
                <w:rFonts w:ascii="仿宋_GB2312" w:hAnsi="仿宋_GB2312" w:cs="仿宋_GB2312" w:eastAsia="仿宋_GB2312"/>
              </w:rPr>
              <w:t>（1）配水管路设计合理，流向清晰，便于维护；保证仪器分析测试的水样应能代表断面水质情况并满足仪器测试需求；</w:t>
            </w:r>
          </w:p>
          <w:p>
            <w:pPr>
              <w:pStyle w:val="null3"/>
            </w:pPr>
            <w:r>
              <w:rPr>
                <w:rFonts w:ascii="仿宋_GB2312" w:hAnsi="仿宋_GB2312" w:cs="仿宋_GB2312" w:eastAsia="仿宋_GB2312"/>
              </w:rPr>
              <w:t>（2）配水单元具备自动反清（吹）洗和自动除藻功能，防止菌类和藻类等微生物对样品污染或对系统工作造成不良影响，设计中不使用对环境产生污染的清洗方法；</w:t>
            </w:r>
          </w:p>
          <w:p>
            <w:pPr>
              <w:pStyle w:val="null3"/>
            </w:pPr>
            <w:r>
              <w:rPr>
                <w:rFonts w:ascii="仿宋_GB2312" w:hAnsi="仿宋_GB2312" w:cs="仿宋_GB2312" w:eastAsia="仿宋_GB2312"/>
              </w:rPr>
              <w:t>（3）配水主管路采用串联方式，各仪器之间管路采用并联方式，每台仪器从各自的取样杯中取水，任何仪器的配水管路出现故障不能影响其他仪器的测试；</w:t>
            </w:r>
          </w:p>
          <w:p>
            <w:pPr>
              <w:pStyle w:val="null3"/>
            </w:pPr>
            <w:r>
              <w:rPr>
                <w:rFonts w:ascii="仿宋_GB2312" w:hAnsi="仿宋_GB2312" w:cs="仿宋_GB2312" w:eastAsia="仿宋_GB2312"/>
              </w:rPr>
              <w:t>（4）具备可扩展功能，面源站预留不少于 4 台设备的接水口、排水口以及水样比对实验用的手动取水口；</w:t>
            </w:r>
          </w:p>
          <w:p>
            <w:pPr>
              <w:pStyle w:val="null3"/>
            </w:pPr>
            <w:r>
              <w:rPr>
                <w:rFonts w:ascii="仿宋_GB2312" w:hAnsi="仿宋_GB2312" w:cs="仿宋_GB2312" w:eastAsia="仿宋_GB2312"/>
              </w:rPr>
              <w:t>（5）能配合系统实现水样自动分配、自动预处理、故障自动报警、关键部件工作状态的显示和反控等功能；</w:t>
            </w:r>
          </w:p>
          <w:p>
            <w:pPr>
              <w:pStyle w:val="null3"/>
            </w:pPr>
            <w:r>
              <w:rPr>
                <w:rFonts w:ascii="仿宋_GB2312" w:hAnsi="仿宋_GB2312" w:cs="仿宋_GB2312" w:eastAsia="仿宋_GB2312"/>
              </w:rPr>
              <w:t>（6）配水单元的所有操作均可通过控制单元实现，并接受平台端的远程控制；（7）所选管材机械强度及化学稳定性好、使用寿命长、便于安装维护，不会对水样水质造成影响；管路内径、压力、流量、流速满足仪器分析需要，并留有余量；</w:t>
            </w:r>
          </w:p>
          <w:p>
            <w:pPr>
              <w:pStyle w:val="null3"/>
            </w:pPr>
            <w:r>
              <w:rPr>
                <w:rFonts w:ascii="仿宋_GB2312" w:hAnsi="仿宋_GB2312" w:cs="仿宋_GB2312" w:eastAsia="仿宋_GB2312"/>
              </w:rPr>
              <w:t>（8）针对泥沙较大水体、暴雨期间、泄洪、丰水期等浊度影响较大的情况，系统应针对性的设计预处理旁路系统，并具备自动切换预处理系统工作功能。</w:t>
            </w:r>
          </w:p>
          <w:p>
            <w:pPr>
              <w:pStyle w:val="null3"/>
            </w:pPr>
            <w:r>
              <w:rPr>
                <w:rFonts w:ascii="仿宋_GB2312" w:hAnsi="仿宋_GB2312" w:cs="仿宋_GB2312" w:eastAsia="仿宋_GB2312"/>
              </w:rPr>
              <w:t>2.5仪器设备技术要求</w:t>
            </w:r>
          </w:p>
          <w:p>
            <w:pPr>
              <w:pStyle w:val="null3"/>
            </w:pPr>
            <w:r>
              <w:rPr>
                <w:rFonts w:ascii="仿宋_GB2312" w:hAnsi="仿宋_GB2312" w:cs="仿宋_GB2312" w:eastAsia="仿宋_GB2312"/>
              </w:rPr>
              <w:t>表 2  仪器设备</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面源站</w:t>
                  </w:r>
                </w:p>
              </w:tc>
              <w:tc>
                <w:tcPr>
                  <w:tcW w:type="dxa" w:w="851"/>
                </w:tcPr>
                <w:p>
                  <w:pPr>
                    <w:pStyle w:val="null3"/>
                  </w:pPr>
                  <w:r>
                    <w:rPr>
                      <w:rFonts w:ascii="仿宋_GB2312" w:hAnsi="仿宋_GB2312" w:cs="仿宋_GB2312" w:eastAsia="仿宋_GB2312"/>
                    </w:rPr>
                    <w:t>设备配置</w:t>
                  </w:r>
                </w:p>
              </w:tc>
              <w:tc>
                <w:tcPr>
                  <w:tcW w:type="dxa" w:w="851"/>
                </w:tcPr>
                <w:p>
                  <w:pPr>
                    <w:pStyle w:val="null3"/>
                  </w:pPr>
                  <w:r>
                    <w:rPr>
                      <w:rFonts w:ascii="仿宋_GB2312" w:hAnsi="仿宋_GB2312" w:cs="仿宋_GB2312" w:eastAsia="仿宋_GB2312"/>
                    </w:rPr>
                    <w:t>功能</w:t>
                  </w:r>
                </w:p>
              </w:tc>
            </w:tr>
            <w:tr>
              <w:tc>
                <w:tcPr>
                  <w:tcW w:type="dxa" w:w="851"/>
                  <w:vMerge w:val="restart"/>
                </w:tcPr>
                <w:p>
                  <w:pPr>
                    <w:pStyle w:val="null3"/>
                  </w:pPr>
                  <w:r>
                    <w:rPr>
                      <w:rFonts w:ascii="仿宋_GB2312" w:hAnsi="仿宋_GB2312" w:cs="仿宋_GB2312" w:eastAsia="仿宋_GB2312"/>
                    </w:rPr>
                    <w:t>农业面源污染地面综合监测区自动监测站（入境）</w:t>
                  </w:r>
                </w:p>
              </w:tc>
              <w:tc>
                <w:tcPr>
                  <w:tcW w:type="dxa" w:w="851"/>
                </w:tcPr>
                <w:p>
                  <w:pPr>
                    <w:pStyle w:val="null3"/>
                  </w:pPr>
                  <w:r>
                    <w:rPr>
                      <w:rFonts w:ascii="仿宋_GB2312" w:hAnsi="仿宋_GB2312" w:cs="仿宋_GB2312" w:eastAsia="仿宋_GB2312"/>
                    </w:rPr>
                    <w:t>水质五参数水质自动分析仪</w:t>
                  </w:r>
                </w:p>
              </w:tc>
              <w:tc>
                <w:tcPr>
                  <w:tcW w:type="dxa" w:w="851"/>
                </w:tcPr>
                <w:p>
                  <w:pPr>
                    <w:pStyle w:val="null3"/>
                  </w:pPr>
                  <w:r>
                    <w:rPr>
                      <w:rFonts w:ascii="仿宋_GB2312" w:hAnsi="仿宋_GB2312" w:cs="仿宋_GB2312" w:eastAsia="仿宋_GB2312"/>
                    </w:rPr>
                    <w:t>自动监测水温、pH、电导率、浊度、溶解氧</w:t>
                  </w:r>
                </w:p>
              </w:tc>
            </w:tr>
            <w:tr>
              <w:tc>
                <w:tcPr>
                  <w:tcW w:type="dxa" w:w="851"/>
                  <w:vMerge/>
                </w:tcPr>
                <w:p/>
              </w:tc>
              <w:tc>
                <w:tcPr>
                  <w:tcW w:type="dxa" w:w="851"/>
                </w:tcPr>
                <w:p>
                  <w:pPr>
                    <w:pStyle w:val="null3"/>
                  </w:pPr>
                  <w:r>
                    <w:rPr>
                      <w:rFonts w:ascii="仿宋_GB2312" w:hAnsi="仿宋_GB2312" w:cs="仿宋_GB2312" w:eastAsia="仿宋_GB2312"/>
                    </w:rPr>
                    <w:t>雷达流量计</w:t>
                  </w:r>
                </w:p>
              </w:tc>
              <w:tc>
                <w:tcPr>
                  <w:tcW w:type="dxa" w:w="851"/>
                </w:tcPr>
                <w:p>
                  <w:pPr>
                    <w:pStyle w:val="null3"/>
                  </w:pPr>
                  <w:r>
                    <w:rPr>
                      <w:rFonts w:ascii="仿宋_GB2312" w:hAnsi="仿宋_GB2312" w:cs="仿宋_GB2312" w:eastAsia="仿宋_GB2312"/>
                    </w:rPr>
                    <w:t>自动监测流量、水位、流速及河面宽度</w:t>
                  </w:r>
                </w:p>
              </w:tc>
            </w:tr>
            <w:tr>
              <w:tc>
                <w:tcPr>
                  <w:tcW w:type="dxa" w:w="851"/>
                  <w:vMerge/>
                </w:tcPr>
                <w:p/>
              </w:tc>
              <w:tc>
                <w:tcPr>
                  <w:tcW w:type="dxa" w:w="851"/>
                </w:tcPr>
                <w:p>
                  <w:pPr>
                    <w:pStyle w:val="null3"/>
                  </w:pPr>
                  <w:r>
                    <w:rPr>
                      <w:rFonts w:ascii="仿宋_GB2312" w:hAnsi="仿宋_GB2312" w:cs="仿宋_GB2312" w:eastAsia="仿宋_GB2312"/>
                    </w:rPr>
                    <w:t>气象多参数分析仪</w:t>
                  </w:r>
                </w:p>
              </w:tc>
              <w:tc>
                <w:tcPr>
                  <w:tcW w:type="dxa" w:w="851"/>
                </w:tcPr>
                <w:p>
                  <w:pPr>
                    <w:pStyle w:val="null3"/>
                  </w:pPr>
                  <w:r>
                    <w:rPr>
                      <w:rFonts w:ascii="仿宋_GB2312" w:hAnsi="仿宋_GB2312" w:cs="仿宋_GB2312" w:eastAsia="仿宋_GB2312"/>
                    </w:rPr>
                    <w:t>自动监测空气温度、湿度、风速、风向、雨量及土壤湿度的数值及变化过程</w:t>
                  </w:r>
                </w:p>
              </w:tc>
            </w:tr>
            <w:tr>
              <w:tc>
                <w:tcPr>
                  <w:tcW w:type="dxa" w:w="851"/>
                  <w:vMerge w:val="restart"/>
                </w:tcPr>
                <w:p>
                  <w:pPr>
                    <w:pStyle w:val="null3"/>
                  </w:pPr>
                  <w:r>
                    <w:rPr>
                      <w:rFonts w:ascii="仿宋_GB2312" w:hAnsi="仿宋_GB2312" w:cs="仿宋_GB2312" w:eastAsia="仿宋_GB2312"/>
                    </w:rPr>
                    <w:t>农业面源污染地面综合监测区自动监测站（出境）</w:t>
                  </w:r>
                </w:p>
              </w:tc>
              <w:tc>
                <w:tcPr>
                  <w:tcW w:type="dxa" w:w="851"/>
                </w:tcPr>
                <w:p>
                  <w:pPr>
                    <w:pStyle w:val="null3"/>
                  </w:pPr>
                  <w:r>
                    <w:rPr>
                      <w:rFonts w:ascii="仿宋_GB2312" w:hAnsi="仿宋_GB2312" w:cs="仿宋_GB2312" w:eastAsia="仿宋_GB2312"/>
                    </w:rPr>
                    <w:t>水质五参数水质自动分析仪</w:t>
                  </w:r>
                </w:p>
              </w:tc>
              <w:tc>
                <w:tcPr>
                  <w:tcW w:type="dxa" w:w="851"/>
                </w:tcPr>
                <w:p>
                  <w:pPr>
                    <w:pStyle w:val="null3"/>
                  </w:pPr>
                  <w:r>
                    <w:rPr>
                      <w:rFonts w:ascii="仿宋_GB2312" w:hAnsi="仿宋_GB2312" w:cs="仿宋_GB2312" w:eastAsia="仿宋_GB2312"/>
                    </w:rPr>
                    <w:t>自动监测水温、pH、电导率、浊度、溶解氧</w:t>
                  </w:r>
                </w:p>
              </w:tc>
            </w:tr>
            <w:tr>
              <w:tc>
                <w:tcPr>
                  <w:tcW w:type="dxa" w:w="851"/>
                  <w:vMerge/>
                </w:tcPr>
                <w:p/>
              </w:tc>
              <w:tc>
                <w:tcPr>
                  <w:tcW w:type="dxa" w:w="851"/>
                </w:tcPr>
                <w:p>
                  <w:pPr>
                    <w:pStyle w:val="null3"/>
                  </w:pPr>
                  <w:r>
                    <w:rPr>
                      <w:rFonts w:ascii="仿宋_GB2312" w:hAnsi="仿宋_GB2312" w:cs="仿宋_GB2312" w:eastAsia="仿宋_GB2312"/>
                    </w:rPr>
                    <w:t>氨氮水质自动分析仪</w:t>
                  </w:r>
                </w:p>
              </w:tc>
              <w:tc>
                <w:tcPr>
                  <w:tcW w:type="dxa" w:w="851"/>
                </w:tcPr>
                <w:p>
                  <w:pPr>
                    <w:pStyle w:val="null3"/>
                  </w:pPr>
                  <w:r>
                    <w:rPr>
                      <w:rFonts w:ascii="仿宋_GB2312" w:hAnsi="仿宋_GB2312" w:cs="仿宋_GB2312" w:eastAsia="仿宋_GB2312"/>
                    </w:rPr>
                    <w:t>自动监测氨氮</w:t>
                  </w:r>
                </w:p>
              </w:tc>
            </w:tr>
            <w:tr>
              <w:tc>
                <w:tcPr>
                  <w:tcW w:type="dxa" w:w="851"/>
                  <w:vMerge/>
                </w:tcPr>
                <w:p/>
              </w:tc>
              <w:tc>
                <w:tcPr>
                  <w:tcW w:type="dxa" w:w="851"/>
                </w:tcPr>
                <w:p>
                  <w:pPr>
                    <w:pStyle w:val="null3"/>
                  </w:pPr>
                  <w:r>
                    <w:rPr>
                      <w:rFonts w:ascii="仿宋_GB2312" w:hAnsi="仿宋_GB2312" w:cs="仿宋_GB2312" w:eastAsia="仿宋_GB2312"/>
                    </w:rPr>
                    <w:t>化学需氧量水质自动分析仪</w:t>
                  </w:r>
                </w:p>
              </w:tc>
              <w:tc>
                <w:tcPr>
                  <w:tcW w:type="dxa" w:w="851"/>
                </w:tcPr>
                <w:p>
                  <w:pPr>
                    <w:pStyle w:val="null3"/>
                  </w:pPr>
                  <w:r>
                    <w:rPr>
                      <w:rFonts w:ascii="仿宋_GB2312" w:hAnsi="仿宋_GB2312" w:cs="仿宋_GB2312" w:eastAsia="仿宋_GB2312"/>
                    </w:rPr>
                    <w:t>自动监测化学需氧量</w:t>
                  </w:r>
                </w:p>
              </w:tc>
            </w:tr>
            <w:tr>
              <w:tc>
                <w:tcPr>
                  <w:tcW w:type="dxa" w:w="851"/>
                  <w:vMerge/>
                </w:tcPr>
                <w:p/>
              </w:tc>
              <w:tc>
                <w:tcPr>
                  <w:tcW w:type="dxa" w:w="851"/>
                </w:tcPr>
                <w:p>
                  <w:pPr>
                    <w:pStyle w:val="null3"/>
                  </w:pPr>
                  <w:r>
                    <w:rPr>
                      <w:rFonts w:ascii="仿宋_GB2312" w:hAnsi="仿宋_GB2312" w:cs="仿宋_GB2312" w:eastAsia="仿宋_GB2312"/>
                    </w:rPr>
                    <w:t>总磷水质自动分析仪</w:t>
                  </w:r>
                </w:p>
              </w:tc>
              <w:tc>
                <w:tcPr>
                  <w:tcW w:type="dxa" w:w="851"/>
                </w:tcPr>
                <w:p>
                  <w:pPr>
                    <w:pStyle w:val="null3"/>
                  </w:pPr>
                  <w:r>
                    <w:rPr>
                      <w:rFonts w:ascii="仿宋_GB2312" w:hAnsi="仿宋_GB2312" w:cs="仿宋_GB2312" w:eastAsia="仿宋_GB2312"/>
                    </w:rPr>
                    <w:t>自动监测总磷</w:t>
                  </w:r>
                </w:p>
              </w:tc>
            </w:tr>
            <w:tr>
              <w:tc>
                <w:tcPr>
                  <w:tcW w:type="dxa" w:w="851"/>
                  <w:vMerge/>
                </w:tcPr>
                <w:p/>
              </w:tc>
              <w:tc>
                <w:tcPr>
                  <w:tcW w:type="dxa" w:w="851"/>
                </w:tcPr>
                <w:p>
                  <w:pPr>
                    <w:pStyle w:val="null3"/>
                  </w:pPr>
                  <w:r>
                    <w:rPr>
                      <w:rFonts w:ascii="仿宋_GB2312" w:hAnsi="仿宋_GB2312" w:cs="仿宋_GB2312" w:eastAsia="仿宋_GB2312"/>
                    </w:rPr>
                    <w:t>总氮水质自动分析仪</w:t>
                  </w:r>
                </w:p>
              </w:tc>
              <w:tc>
                <w:tcPr>
                  <w:tcW w:type="dxa" w:w="851"/>
                </w:tcPr>
                <w:p>
                  <w:pPr>
                    <w:pStyle w:val="null3"/>
                  </w:pPr>
                  <w:r>
                    <w:rPr>
                      <w:rFonts w:ascii="仿宋_GB2312" w:hAnsi="仿宋_GB2312" w:cs="仿宋_GB2312" w:eastAsia="仿宋_GB2312"/>
                    </w:rPr>
                    <w:t>自动监测总氮</w:t>
                  </w:r>
                </w:p>
              </w:tc>
            </w:tr>
            <w:tr>
              <w:tc>
                <w:tcPr>
                  <w:tcW w:type="dxa" w:w="851"/>
                  <w:vMerge/>
                </w:tcPr>
                <w:p/>
              </w:tc>
              <w:tc>
                <w:tcPr>
                  <w:tcW w:type="dxa" w:w="851"/>
                </w:tcPr>
                <w:p>
                  <w:pPr>
                    <w:pStyle w:val="null3"/>
                  </w:pPr>
                  <w:r>
                    <w:rPr>
                      <w:rFonts w:ascii="仿宋_GB2312" w:hAnsi="仿宋_GB2312" w:cs="仿宋_GB2312" w:eastAsia="仿宋_GB2312"/>
                    </w:rPr>
                    <w:t>硝酸盐氮水质自动分析仪</w:t>
                  </w:r>
                </w:p>
              </w:tc>
              <w:tc>
                <w:tcPr>
                  <w:tcW w:type="dxa" w:w="851"/>
                </w:tcPr>
                <w:p>
                  <w:pPr>
                    <w:pStyle w:val="null3"/>
                  </w:pPr>
                  <w:r>
                    <w:rPr>
                      <w:rFonts w:ascii="仿宋_GB2312" w:hAnsi="仿宋_GB2312" w:cs="仿宋_GB2312" w:eastAsia="仿宋_GB2312"/>
                    </w:rPr>
                    <w:t>自动监测硝酸盐氮</w:t>
                  </w:r>
                </w:p>
              </w:tc>
            </w:tr>
            <w:tr>
              <w:tc>
                <w:tcPr>
                  <w:tcW w:type="dxa" w:w="851"/>
                  <w:vMerge/>
                </w:tcPr>
                <w:p/>
              </w:tc>
              <w:tc>
                <w:tcPr>
                  <w:tcW w:type="dxa" w:w="851"/>
                </w:tcPr>
                <w:p>
                  <w:pPr>
                    <w:pStyle w:val="null3"/>
                  </w:pPr>
                  <w:r>
                    <w:rPr>
                      <w:rFonts w:ascii="仿宋_GB2312" w:hAnsi="仿宋_GB2312" w:cs="仿宋_GB2312" w:eastAsia="仿宋_GB2312"/>
                    </w:rPr>
                    <w:t>磷酸盐水质自动分析仪</w:t>
                  </w:r>
                </w:p>
              </w:tc>
              <w:tc>
                <w:tcPr>
                  <w:tcW w:type="dxa" w:w="851"/>
                </w:tcPr>
                <w:p>
                  <w:pPr>
                    <w:pStyle w:val="null3"/>
                  </w:pPr>
                  <w:r>
                    <w:rPr>
                      <w:rFonts w:ascii="仿宋_GB2312" w:hAnsi="仿宋_GB2312" w:cs="仿宋_GB2312" w:eastAsia="仿宋_GB2312"/>
                    </w:rPr>
                    <w:t>自动监测磷酸盐</w:t>
                  </w:r>
                </w:p>
              </w:tc>
            </w:tr>
            <w:tr>
              <w:tc>
                <w:tcPr>
                  <w:tcW w:type="dxa" w:w="851"/>
                  <w:vMerge/>
                </w:tcPr>
                <w:p/>
              </w:tc>
              <w:tc>
                <w:tcPr>
                  <w:tcW w:type="dxa" w:w="851"/>
                </w:tcPr>
                <w:p>
                  <w:pPr>
                    <w:pStyle w:val="null3"/>
                  </w:pPr>
                  <w:r>
                    <w:rPr>
                      <w:rFonts w:ascii="仿宋_GB2312" w:hAnsi="仿宋_GB2312" w:cs="仿宋_GB2312" w:eastAsia="仿宋_GB2312"/>
                    </w:rPr>
                    <w:t>雷达流量计</w:t>
                  </w:r>
                </w:p>
              </w:tc>
              <w:tc>
                <w:tcPr>
                  <w:tcW w:type="dxa" w:w="851"/>
                </w:tcPr>
                <w:p>
                  <w:pPr>
                    <w:pStyle w:val="null3"/>
                  </w:pPr>
                  <w:r>
                    <w:rPr>
                      <w:rFonts w:ascii="仿宋_GB2312" w:hAnsi="仿宋_GB2312" w:cs="仿宋_GB2312" w:eastAsia="仿宋_GB2312"/>
                    </w:rPr>
                    <w:t>自动监测流量、水位、流速</w:t>
                  </w:r>
                </w:p>
              </w:tc>
            </w:tr>
            <w:tr>
              <w:tc>
                <w:tcPr>
                  <w:tcW w:type="dxa" w:w="851"/>
                  <w:vMerge/>
                </w:tcPr>
                <w:p/>
              </w:tc>
              <w:tc>
                <w:tcPr>
                  <w:tcW w:type="dxa" w:w="851"/>
                </w:tcPr>
                <w:p>
                  <w:pPr>
                    <w:pStyle w:val="null3"/>
                  </w:pPr>
                  <w:r>
                    <w:rPr>
                      <w:rFonts w:ascii="仿宋_GB2312" w:hAnsi="仿宋_GB2312" w:cs="仿宋_GB2312" w:eastAsia="仿宋_GB2312"/>
                    </w:rPr>
                    <w:t>悬移质泥沙含量分析仪</w:t>
                  </w:r>
                </w:p>
              </w:tc>
              <w:tc>
                <w:tcPr>
                  <w:tcW w:type="dxa" w:w="851"/>
                </w:tcPr>
                <w:p>
                  <w:pPr>
                    <w:pStyle w:val="null3"/>
                  </w:pPr>
                  <w:r>
                    <w:rPr>
                      <w:rFonts w:ascii="仿宋_GB2312" w:hAnsi="仿宋_GB2312" w:cs="仿宋_GB2312" w:eastAsia="仿宋_GB2312"/>
                    </w:rPr>
                    <w:t>自动监测悬移质泥沙含量</w:t>
                  </w:r>
                </w:p>
              </w:tc>
            </w:tr>
            <w:tr>
              <w:tc>
                <w:tcPr>
                  <w:tcW w:type="dxa" w:w="851"/>
                  <w:vMerge/>
                </w:tcPr>
                <w:p/>
              </w:tc>
              <w:tc>
                <w:tcPr>
                  <w:tcW w:type="dxa" w:w="851"/>
                </w:tcPr>
                <w:p>
                  <w:pPr>
                    <w:pStyle w:val="null3"/>
                  </w:pPr>
                  <w:r>
                    <w:rPr>
                      <w:rFonts w:ascii="仿宋_GB2312" w:hAnsi="仿宋_GB2312" w:cs="仿宋_GB2312" w:eastAsia="仿宋_GB2312"/>
                    </w:rPr>
                    <w:t>气象多参数分析仪</w:t>
                  </w:r>
                </w:p>
              </w:tc>
              <w:tc>
                <w:tcPr>
                  <w:tcW w:type="dxa" w:w="851"/>
                </w:tcPr>
                <w:p>
                  <w:pPr>
                    <w:pStyle w:val="null3"/>
                  </w:pPr>
                  <w:r>
                    <w:rPr>
                      <w:rFonts w:ascii="仿宋_GB2312" w:hAnsi="仿宋_GB2312" w:cs="仿宋_GB2312" w:eastAsia="仿宋_GB2312"/>
                    </w:rPr>
                    <w:t>自动监测空气温度、湿度、风速、风向、雨量及土壤湿度的数值及变化过程</w:t>
                  </w:r>
                </w:p>
              </w:tc>
            </w:tr>
          </w:tbl>
          <w:p>
            <w:pPr>
              <w:pStyle w:val="null3"/>
            </w:pPr>
            <w:r>
              <w:rPr>
                <w:rFonts w:ascii="仿宋_GB2312" w:hAnsi="仿宋_GB2312" w:cs="仿宋_GB2312" w:eastAsia="仿宋_GB2312"/>
              </w:rPr>
              <w:t>2.5.1基本原则</w:t>
            </w:r>
          </w:p>
          <w:p>
            <w:pPr>
              <w:pStyle w:val="null3"/>
            </w:pPr>
            <w:r>
              <w:rPr>
                <w:rFonts w:ascii="仿宋_GB2312" w:hAnsi="仿宋_GB2312" w:cs="仿宋_GB2312" w:eastAsia="仿宋_GB2312"/>
              </w:rPr>
              <w:t>根据《2023-2025年陕西省农业面源污染监测评估实施方案》要求，面源站分析仪选型应遵循以下要求：</w:t>
            </w:r>
          </w:p>
          <w:p>
            <w:pPr>
              <w:pStyle w:val="null3"/>
            </w:pPr>
            <w:r>
              <w:rPr>
                <w:rFonts w:ascii="仿宋_GB2312" w:hAnsi="仿宋_GB2312" w:cs="仿宋_GB2312" w:eastAsia="仿宋_GB2312"/>
              </w:rPr>
              <w:t>（1）在适应性检测目录内的仪器需通过生态环境部适用性检测。</w:t>
            </w:r>
          </w:p>
          <w:p>
            <w:pPr>
              <w:pStyle w:val="null3"/>
            </w:pPr>
            <w:r>
              <w:rPr>
                <w:rFonts w:ascii="仿宋_GB2312" w:hAnsi="仿宋_GB2312" w:cs="仿宋_GB2312" w:eastAsia="仿宋_GB2312"/>
              </w:rPr>
              <w:t>（2）分析原理方法应符合国家、行业标准方法，同时应优先选择可消除干扰因子分析方法。</w:t>
            </w:r>
          </w:p>
          <w:p>
            <w:pPr>
              <w:pStyle w:val="null3"/>
            </w:pPr>
            <w:r>
              <w:rPr>
                <w:rFonts w:ascii="仿宋_GB2312" w:hAnsi="仿宋_GB2312" w:cs="仿宋_GB2312" w:eastAsia="仿宋_GB2312"/>
              </w:rPr>
              <w:t>（3）选型分析仪检测限及量程应满足监测断面实际水质浓度监测要求。</w:t>
            </w:r>
          </w:p>
          <w:p>
            <w:pPr>
              <w:pStyle w:val="null3"/>
            </w:pPr>
            <w:r>
              <w:rPr>
                <w:rFonts w:ascii="仿宋_GB2312" w:hAnsi="仿宋_GB2312" w:cs="仿宋_GB2312" w:eastAsia="仿宋_GB2312"/>
              </w:rPr>
              <w:t>2.5.2仪器通用技术要求</w:t>
            </w:r>
          </w:p>
          <w:p>
            <w:pPr>
              <w:pStyle w:val="null3"/>
            </w:pPr>
            <w:r>
              <w:rPr>
                <w:rFonts w:ascii="仿宋_GB2312" w:hAnsi="仿宋_GB2312" w:cs="仿宋_GB2312" w:eastAsia="仿宋_GB2312"/>
              </w:rPr>
              <w:t>（1）操作语言</w:t>
            </w:r>
          </w:p>
          <w:p>
            <w:pPr>
              <w:pStyle w:val="null3"/>
            </w:pPr>
            <w:r>
              <w:rPr>
                <w:rFonts w:ascii="仿宋_GB2312" w:hAnsi="仿宋_GB2312" w:cs="仿宋_GB2312" w:eastAsia="仿宋_GB2312"/>
              </w:rPr>
              <w:t>水质自动分析仪器和控制单元所有显示须为中文，符合《信息交换用汉字编码字符集》（GB2312－1980）。</w:t>
            </w:r>
          </w:p>
          <w:p>
            <w:pPr>
              <w:pStyle w:val="null3"/>
            </w:pPr>
            <w:r>
              <w:rPr>
                <w:rFonts w:ascii="仿宋_GB2312" w:hAnsi="仿宋_GB2312" w:cs="仿宋_GB2312" w:eastAsia="仿宋_GB2312"/>
              </w:rPr>
              <w:t>（2）供电要求</w:t>
            </w:r>
          </w:p>
          <w:p>
            <w:pPr>
              <w:pStyle w:val="null3"/>
            </w:pPr>
            <w:r>
              <w:rPr>
                <w:rFonts w:ascii="仿宋_GB2312" w:hAnsi="仿宋_GB2312" w:cs="仿宋_GB2312" w:eastAsia="仿宋_GB2312"/>
              </w:rPr>
              <w:t>固定站设备的运行电压为：(220±22)V，交流频率为（50±0.5）Hz。</w:t>
            </w:r>
          </w:p>
          <w:p>
            <w:pPr>
              <w:pStyle w:val="null3"/>
            </w:pPr>
            <w:r>
              <w:rPr>
                <w:rFonts w:ascii="仿宋_GB2312" w:hAnsi="仿宋_GB2312" w:cs="仿宋_GB2312" w:eastAsia="仿宋_GB2312"/>
              </w:rPr>
              <w:t>所有设备的电源插头为中国制式A9120-9085-1。</w:t>
            </w:r>
          </w:p>
          <w:p>
            <w:pPr>
              <w:pStyle w:val="null3"/>
            </w:pPr>
            <w:r>
              <w:rPr>
                <w:rFonts w:ascii="仿宋_GB2312" w:hAnsi="仿宋_GB2312" w:cs="仿宋_GB2312" w:eastAsia="仿宋_GB2312"/>
              </w:rPr>
              <w:t>（3）使用环境要求</w:t>
            </w:r>
          </w:p>
          <w:p>
            <w:pPr>
              <w:pStyle w:val="null3"/>
            </w:pPr>
            <w:r>
              <w:rPr>
                <w:rFonts w:ascii="仿宋_GB2312" w:hAnsi="仿宋_GB2312" w:cs="仿宋_GB2312" w:eastAsia="仿宋_GB2312"/>
              </w:rPr>
              <w:t>所有设备在温度5～45℃、相对湿度小于90%环境下能够正常运行。</w:t>
            </w:r>
          </w:p>
          <w:p>
            <w:pPr>
              <w:pStyle w:val="null3"/>
            </w:pPr>
            <w:r>
              <w:rPr>
                <w:rFonts w:ascii="仿宋_GB2312" w:hAnsi="仿宋_GB2312" w:cs="仿宋_GB2312" w:eastAsia="仿宋_GB2312"/>
              </w:rPr>
              <w:t>（4）试剂供应</w:t>
            </w:r>
          </w:p>
          <w:p>
            <w:pPr>
              <w:pStyle w:val="null3"/>
            </w:pPr>
            <w:r>
              <w:rPr>
                <w:rFonts w:ascii="仿宋_GB2312" w:hAnsi="仿宋_GB2312" w:cs="仿宋_GB2312" w:eastAsia="仿宋_GB2312"/>
              </w:rPr>
              <w:t>1）需提供仪器试剂配制方法，并提供试剂成分及纯度；</w:t>
            </w:r>
          </w:p>
          <w:p>
            <w:pPr>
              <w:pStyle w:val="null3"/>
            </w:pPr>
            <w:r>
              <w:rPr>
                <w:rFonts w:ascii="仿宋_GB2312" w:hAnsi="仿宋_GB2312" w:cs="仿宋_GB2312" w:eastAsia="仿宋_GB2312"/>
              </w:rPr>
              <w:t>2）仪器所需试剂贮存于专用试剂瓶中，试剂保质期不低于一周；</w:t>
            </w:r>
          </w:p>
          <w:p>
            <w:pPr>
              <w:pStyle w:val="null3"/>
            </w:pPr>
            <w:r>
              <w:rPr>
                <w:rFonts w:ascii="仿宋_GB2312" w:hAnsi="仿宋_GB2312" w:cs="仿宋_GB2312" w:eastAsia="仿宋_GB2312"/>
              </w:rPr>
              <w:t>3）仪器使用的实验用水、试剂、标准溶液均须达到《国家地表水环境质量监测网监测任务作业指导书》（试行）（中国环境出版社，2017）中质量保证要求。</w:t>
            </w:r>
          </w:p>
          <w:p>
            <w:pPr>
              <w:pStyle w:val="null3"/>
            </w:pPr>
            <w:r>
              <w:rPr>
                <w:rFonts w:ascii="仿宋_GB2312" w:hAnsi="仿宋_GB2312" w:cs="仿宋_GB2312" w:eastAsia="仿宋_GB2312"/>
              </w:rPr>
              <w:t>（5）通讯协议要求</w:t>
            </w:r>
          </w:p>
          <w:p>
            <w:pPr>
              <w:pStyle w:val="null3"/>
            </w:pPr>
            <w:r>
              <w:rPr>
                <w:rFonts w:ascii="仿宋_GB2312" w:hAnsi="仿宋_GB2312" w:cs="仿宋_GB2312" w:eastAsia="仿宋_GB2312"/>
              </w:rPr>
              <w:t>投标人中标后须按照采购人指定的数据采集和传输协议要求（《地表水自动监测仪器通信协议技术规定（试行）》和《地表水自动监测系统通协议技术规定（试行））》）， 并向采购人提供所有仪器的底层通信协议。</w:t>
            </w:r>
          </w:p>
          <w:p>
            <w:pPr>
              <w:pStyle w:val="null3"/>
            </w:pPr>
            <w:r>
              <w:rPr>
                <w:rFonts w:ascii="仿宋_GB2312" w:hAnsi="仿宋_GB2312" w:cs="仿宋_GB2312" w:eastAsia="仿宋_GB2312"/>
              </w:rPr>
              <w:t>2.5.3主要规范及标准</w:t>
            </w:r>
          </w:p>
          <w:p>
            <w:pPr>
              <w:pStyle w:val="null3"/>
            </w:pPr>
            <w:r>
              <w:rPr>
                <w:rFonts w:ascii="仿宋_GB2312" w:hAnsi="仿宋_GB2312" w:cs="仿宋_GB2312" w:eastAsia="仿宋_GB2312"/>
              </w:rPr>
              <w:t>（1）《水和废水监测分析方法》（第四版）</w:t>
            </w:r>
          </w:p>
          <w:p>
            <w:pPr>
              <w:pStyle w:val="null3"/>
            </w:pPr>
            <w:r>
              <w:rPr>
                <w:rFonts w:ascii="仿宋_GB2312" w:hAnsi="仿宋_GB2312" w:cs="仿宋_GB2312" w:eastAsia="仿宋_GB2312"/>
              </w:rPr>
              <w:t>（2）《地表水和污水监测技术规范》</w:t>
            </w:r>
          </w:p>
          <w:p>
            <w:pPr>
              <w:pStyle w:val="null3"/>
            </w:pPr>
            <w:r>
              <w:rPr>
                <w:rFonts w:ascii="仿宋_GB2312" w:hAnsi="仿宋_GB2312" w:cs="仿宋_GB2312" w:eastAsia="仿宋_GB2312"/>
              </w:rPr>
              <w:t>（3）《水质河流采样技术指导》</w:t>
            </w:r>
          </w:p>
          <w:p>
            <w:pPr>
              <w:pStyle w:val="null3"/>
            </w:pPr>
            <w:r>
              <w:rPr>
                <w:rFonts w:ascii="仿宋_GB2312" w:hAnsi="仿宋_GB2312" w:cs="仿宋_GB2312" w:eastAsia="仿宋_GB2312"/>
              </w:rPr>
              <w:t>（4）《pH水质自动分析仪技术要求》</w:t>
            </w:r>
          </w:p>
          <w:p>
            <w:pPr>
              <w:pStyle w:val="null3"/>
            </w:pPr>
            <w:r>
              <w:rPr>
                <w:rFonts w:ascii="仿宋_GB2312" w:hAnsi="仿宋_GB2312" w:cs="仿宋_GB2312" w:eastAsia="仿宋_GB2312"/>
              </w:rPr>
              <w:t>（5）《电导率水质自动分析仪技术要求》</w:t>
            </w:r>
          </w:p>
          <w:p>
            <w:pPr>
              <w:pStyle w:val="null3"/>
            </w:pPr>
            <w:r>
              <w:rPr>
                <w:rFonts w:ascii="仿宋_GB2312" w:hAnsi="仿宋_GB2312" w:cs="仿宋_GB2312" w:eastAsia="仿宋_GB2312"/>
              </w:rPr>
              <w:t>（6）《浊度水质自动分析仪技术要求》</w:t>
            </w:r>
          </w:p>
          <w:p>
            <w:pPr>
              <w:pStyle w:val="null3"/>
            </w:pPr>
            <w:r>
              <w:rPr>
                <w:rFonts w:ascii="仿宋_GB2312" w:hAnsi="仿宋_GB2312" w:cs="仿宋_GB2312" w:eastAsia="仿宋_GB2312"/>
              </w:rPr>
              <w:t>（7）《溶解氧（DO）水质自动分析仪技术要求》</w:t>
            </w:r>
          </w:p>
          <w:p>
            <w:pPr>
              <w:pStyle w:val="null3"/>
            </w:pPr>
            <w:r>
              <w:rPr>
                <w:rFonts w:ascii="仿宋_GB2312" w:hAnsi="仿宋_GB2312" w:cs="仿宋_GB2312" w:eastAsia="仿宋_GB2312"/>
              </w:rPr>
              <w:t>（8）《化学需氧量（CODCr）水质在线自动监测仪技术要求及检测方法》</w:t>
            </w:r>
          </w:p>
          <w:p>
            <w:pPr>
              <w:pStyle w:val="null3"/>
            </w:pPr>
            <w:r>
              <w:rPr>
                <w:rFonts w:ascii="仿宋_GB2312" w:hAnsi="仿宋_GB2312" w:cs="仿宋_GB2312" w:eastAsia="仿宋_GB2312"/>
              </w:rPr>
              <w:t>（9）《总磷自动分析仪技术要求》</w:t>
            </w:r>
          </w:p>
          <w:p>
            <w:pPr>
              <w:pStyle w:val="null3"/>
            </w:pPr>
            <w:r>
              <w:rPr>
                <w:rFonts w:ascii="仿宋_GB2312" w:hAnsi="仿宋_GB2312" w:cs="仿宋_GB2312" w:eastAsia="仿宋_GB2312"/>
              </w:rPr>
              <w:t>（10）《氨氮水质自动分析仪技术要求》</w:t>
            </w:r>
          </w:p>
          <w:p>
            <w:pPr>
              <w:pStyle w:val="null3"/>
            </w:pPr>
            <w:r>
              <w:rPr>
                <w:rFonts w:ascii="仿宋_GB2312" w:hAnsi="仿宋_GB2312" w:cs="仿宋_GB2312" w:eastAsia="仿宋_GB2312"/>
              </w:rPr>
              <w:t>（11）《总氮水质自动分析仪技术要求》</w:t>
            </w:r>
          </w:p>
          <w:p>
            <w:pPr>
              <w:pStyle w:val="null3"/>
            </w:pPr>
            <w:r>
              <w:rPr>
                <w:rFonts w:ascii="仿宋_GB2312" w:hAnsi="仿宋_GB2312" w:cs="仿宋_GB2312" w:eastAsia="仿宋_GB2312"/>
              </w:rPr>
              <w:t>（12）《水文仪器基本参数及通用技术条件》</w:t>
            </w:r>
          </w:p>
          <w:p>
            <w:pPr>
              <w:pStyle w:val="null3"/>
            </w:pPr>
            <w:r>
              <w:rPr>
                <w:rFonts w:ascii="仿宋_GB2312" w:hAnsi="仿宋_GB2312" w:cs="仿宋_GB2312" w:eastAsia="仿宋_GB2312"/>
              </w:rPr>
              <w:t>（13）《河流悬移质泥沙测验规范》</w:t>
            </w:r>
          </w:p>
          <w:p>
            <w:pPr>
              <w:pStyle w:val="null3"/>
            </w:pPr>
            <w:r>
              <w:rPr>
                <w:rFonts w:ascii="仿宋_GB2312" w:hAnsi="仿宋_GB2312" w:cs="仿宋_GB2312" w:eastAsia="仿宋_GB2312"/>
              </w:rPr>
              <w:t>（14）《水位观测标准》</w:t>
            </w:r>
          </w:p>
          <w:p>
            <w:pPr>
              <w:pStyle w:val="null3"/>
            </w:pPr>
            <w:r>
              <w:rPr>
                <w:rFonts w:ascii="仿宋_GB2312" w:hAnsi="仿宋_GB2312" w:cs="仿宋_GB2312" w:eastAsia="仿宋_GB2312"/>
              </w:rPr>
              <w:t>（15）《河流流量测验规范》</w:t>
            </w:r>
          </w:p>
          <w:p>
            <w:pPr>
              <w:pStyle w:val="null3"/>
            </w:pPr>
            <w:r>
              <w:rPr>
                <w:rFonts w:ascii="仿宋_GB2312" w:hAnsi="仿宋_GB2312" w:cs="仿宋_GB2312" w:eastAsia="仿宋_GB2312"/>
              </w:rPr>
              <w:t>以上标准只为参考依据，若国家发布最新标准（含强制性或推荐性），投标人须主动遵循且以更高要求为准，同时确保产品、服务不仅严格合规，更需在性能、服务等方面提供附加价值；投标人须建立动态标准跟踪机制并承担因标准更新引发的全部风险与成本，采购人不因此调整责任或费用。</w:t>
            </w:r>
          </w:p>
          <w:p>
            <w:pPr>
              <w:pStyle w:val="null3"/>
            </w:pPr>
            <w:r>
              <w:rPr>
                <w:rFonts w:ascii="仿宋_GB2312" w:hAnsi="仿宋_GB2312" w:cs="仿宋_GB2312" w:eastAsia="仿宋_GB2312"/>
              </w:rPr>
              <w:t>2.5.4仪表功能要求</w:t>
            </w:r>
          </w:p>
          <w:p>
            <w:pPr>
              <w:pStyle w:val="null3"/>
            </w:pPr>
            <w:r>
              <w:rPr>
                <w:rFonts w:ascii="仿宋_GB2312" w:hAnsi="仿宋_GB2312" w:cs="仿宋_GB2312" w:eastAsia="仿宋_GB2312"/>
              </w:rPr>
              <w:t>2.5.4.1常规五参数仪表功能要求</w:t>
            </w:r>
          </w:p>
          <w:p>
            <w:pPr>
              <w:pStyle w:val="null3"/>
            </w:pPr>
            <w:r>
              <w:rPr>
                <w:rFonts w:ascii="仿宋_GB2312" w:hAnsi="仿宋_GB2312" w:cs="仿宋_GB2312" w:eastAsia="仿宋_GB2312"/>
              </w:rPr>
              <w:t>常规五参数水质自动分析仪需满足如下基本功能要求：</w:t>
            </w:r>
          </w:p>
          <w:p>
            <w:pPr>
              <w:pStyle w:val="null3"/>
            </w:pPr>
            <w:r>
              <w:rPr>
                <w:rFonts w:ascii="仿宋_GB2312" w:hAnsi="仿宋_GB2312" w:cs="仿宋_GB2312" w:eastAsia="仿宋_GB2312"/>
              </w:rPr>
              <w:t>（1）具有设定、校对和显示时间；</w:t>
            </w:r>
          </w:p>
          <w:p>
            <w:pPr>
              <w:pStyle w:val="null3"/>
            </w:pPr>
            <w:r>
              <w:rPr>
                <w:rFonts w:ascii="仿宋_GB2312" w:hAnsi="仿宋_GB2312" w:cs="仿宋_GB2312" w:eastAsia="仿宋_GB2312"/>
              </w:rPr>
              <w:t>（2）具有手动、自动清洗功能；</w:t>
            </w:r>
          </w:p>
          <w:p>
            <w:pPr>
              <w:pStyle w:val="null3"/>
            </w:pPr>
            <w:r>
              <w:rPr>
                <w:rFonts w:ascii="仿宋_GB2312" w:hAnsi="仿宋_GB2312" w:cs="仿宋_GB2312" w:eastAsia="仿宋_GB2312"/>
              </w:rPr>
              <w:t>（3）具有断电自动复位功能；</w:t>
            </w:r>
          </w:p>
          <w:p>
            <w:pPr>
              <w:pStyle w:val="null3"/>
            </w:pPr>
            <w:r>
              <w:rPr>
                <w:rFonts w:ascii="仿宋_GB2312" w:hAnsi="仿宋_GB2312" w:cs="仿宋_GB2312" w:eastAsia="仿宋_GB2312"/>
              </w:rPr>
              <w:t>（4）具有异常信息自动告警功能及故障记录功能；</w:t>
            </w:r>
          </w:p>
          <w:p>
            <w:pPr>
              <w:pStyle w:val="null3"/>
            </w:pPr>
            <w:r>
              <w:rPr>
                <w:rFonts w:ascii="仿宋_GB2312" w:hAnsi="仿宋_GB2312" w:cs="仿宋_GB2312" w:eastAsia="仿宋_GB2312"/>
              </w:rPr>
              <w:t>（5）具有标定信息查询功能；</w:t>
            </w:r>
          </w:p>
          <w:p>
            <w:pPr>
              <w:pStyle w:val="null3"/>
            </w:pPr>
            <w:r>
              <w:rPr>
                <w:rFonts w:ascii="仿宋_GB2312" w:hAnsi="仿宋_GB2312" w:cs="仿宋_GB2312" w:eastAsia="仿宋_GB2312"/>
              </w:rPr>
              <w:t>（6）具有历史数据查询功能；</w:t>
            </w:r>
          </w:p>
          <w:p>
            <w:pPr>
              <w:pStyle w:val="null3"/>
            </w:pPr>
            <w:r>
              <w:rPr>
                <w:rFonts w:ascii="仿宋_GB2312" w:hAnsi="仿宋_GB2312" w:cs="仿宋_GB2312" w:eastAsia="仿宋_GB2312"/>
              </w:rPr>
              <w:t>（7）具有多参数同屏显示功能。</w:t>
            </w:r>
          </w:p>
          <w:p>
            <w:pPr>
              <w:pStyle w:val="null3"/>
            </w:pPr>
            <w:r>
              <w:rPr>
                <w:rFonts w:ascii="仿宋_GB2312" w:hAnsi="仿宋_GB2312" w:cs="仿宋_GB2312" w:eastAsia="仿宋_GB2312"/>
              </w:rPr>
              <w:t>2.5.4.2其他仪表功能要求</w:t>
            </w:r>
          </w:p>
          <w:p>
            <w:pPr>
              <w:pStyle w:val="null3"/>
            </w:pPr>
            <w:r>
              <w:rPr>
                <w:rFonts w:ascii="仿宋_GB2312" w:hAnsi="仿宋_GB2312" w:cs="仿宋_GB2312" w:eastAsia="仿宋_GB2312"/>
              </w:rPr>
              <w:t>化学需氧量、氨氮、总磷、总氮、硝酸盐氮、磷酸盐等参数仪表需满足如下基本功能要求：</w:t>
            </w:r>
          </w:p>
          <w:p>
            <w:pPr>
              <w:pStyle w:val="null3"/>
            </w:pPr>
            <w:r>
              <w:rPr>
                <w:rFonts w:ascii="仿宋_GB2312" w:hAnsi="仿宋_GB2312" w:cs="仿宋_GB2312" w:eastAsia="仿宋_GB2312"/>
              </w:rPr>
              <w:t>（1）具有手动、自动标定校准和清洗功能，手动、自动标样核查功能，手动、自动零点核查功能，手动、自动跨度核查功能，手动、自动24小时零点漂移功能，手动、自动24小时量程漂移功能等；</w:t>
            </w:r>
          </w:p>
          <w:p>
            <w:pPr>
              <w:pStyle w:val="null3"/>
            </w:pPr>
            <w:r>
              <w:rPr>
                <w:rFonts w:ascii="仿宋_GB2312" w:hAnsi="仿宋_GB2312" w:cs="仿宋_GB2312" w:eastAsia="仿宋_GB2312"/>
              </w:rPr>
              <w:t>（2）具有异常信息自动告警和故障记录功能，如监测仪出现工作异常（如缺试剂、超量程等），显示屏自动给出告警信息提示，并进行故障记录；</w:t>
            </w:r>
          </w:p>
          <w:p>
            <w:pPr>
              <w:pStyle w:val="null3"/>
            </w:pPr>
            <w:r>
              <w:rPr>
                <w:rFonts w:ascii="仿宋_GB2312" w:hAnsi="仿宋_GB2312" w:cs="仿宋_GB2312" w:eastAsia="仿宋_GB2312"/>
              </w:rPr>
              <w:t>（3）具有全程序日志记录功能、仪器操作日志记录功能，如监测仪可记录仪器分析的全部流程，包括清洗、进样、进试剂、消解、冷却、排空。并能够记录仪表进行的仪器设置等参数修改的操作；</w:t>
            </w:r>
          </w:p>
          <w:p>
            <w:pPr>
              <w:pStyle w:val="null3"/>
            </w:pPr>
            <w:r>
              <w:rPr>
                <w:rFonts w:ascii="仿宋_GB2312" w:hAnsi="仿宋_GB2312" w:cs="仿宋_GB2312" w:eastAsia="仿宋_GB2312"/>
              </w:rPr>
              <w:t>（4）具有RS-232/RS-485通讯接口及控制功能；</w:t>
            </w:r>
          </w:p>
          <w:p>
            <w:pPr>
              <w:pStyle w:val="null3"/>
            </w:pPr>
            <w:r>
              <w:rPr>
                <w:rFonts w:ascii="仿宋_GB2312" w:hAnsi="仿宋_GB2312" w:cs="仿宋_GB2312" w:eastAsia="仿宋_GB2312"/>
              </w:rPr>
              <w:t>（5）具有整点和间隔测量功能，手动设置系统自动整点测量的时间或本次测量开始到下一个测量开始间隔时间，当系统运行到该时间点或间隔时间时能够自动执行一次测量流程；</w:t>
            </w:r>
          </w:p>
          <w:p>
            <w:pPr>
              <w:pStyle w:val="null3"/>
            </w:pPr>
            <w:r>
              <w:rPr>
                <w:rFonts w:ascii="仿宋_GB2312" w:hAnsi="仿宋_GB2312" w:cs="仿宋_GB2312" w:eastAsia="仿宋_GB2312"/>
              </w:rPr>
              <w:t>（6）具有仪表废液分离功能，使能废液分离功能，监测仪测量废液和润洗、清洗废液分开排放。</w:t>
            </w:r>
          </w:p>
          <w:p>
            <w:pPr>
              <w:pStyle w:val="null3"/>
            </w:pPr>
            <w:r>
              <w:rPr>
                <w:rFonts w:ascii="仿宋_GB2312" w:hAnsi="仿宋_GB2312" w:cs="仿宋_GB2312" w:eastAsia="仿宋_GB2312"/>
              </w:rPr>
              <w:t>（7）具有三级操作权限功能；</w:t>
            </w:r>
          </w:p>
          <w:p>
            <w:pPr>
              <w:pStyle w:val="null3"/>
            </w:pPr>
            <w:r>
              <w:rPr>
                <w:rFonts w:ascii="仿宋_GB2312" w:hAnsi="仿宋_GB2312" w:cs="仿宋_GB2312" w:eastAsia="仿宋_GB2312"/>
              </w:rPr>
              <w:t>（8）具有断电自动复位和来电自动复位功能；</w:t>
            </w:r>
          </w:p>
          <w:p>
            <w:pPr>
              <w:pStyle w:val="null3"/>
            </w:pPr>
            <w:r>
              <w:rPr>
                <w:rFonts w:ascii="仿宋_GB2312" w:hAnsi="仿宋_GB2312" w:cs="仿宋_GB2312" w:eastAsia="仿宋_GB2312"/>
              </w:rPr>
              <w:t>（9）具有远程操作和远程在线升级功能，如监测仪可通过远程进行测量、标定、清洗等操作，并实现远程在线升级功能。</w:t>
            </w:r>
          </w:p>
          <w:p>
            <w:pPr>
              <w:pStyle w:val="null3"/>
            </w:pPr>
            <w:r>
              <w:rPr>
                <w:rFonts w:ascii="仿宋_GB2312" w:hAnsi="仿宋_GB2312" w:cs="仿宋_GB2312" w:eastAsia="仿宋_GB2312"/>
              </w:rPr>
              <w:t>2.5.4.3分析方法要求</w:t>
            </w:r>
          </w:p>
          <w:p>
            <w:pPr>
              <w:pStyle w:val="null3"/>
            </w:pPr>
            <w:r>
              <w:rPr>
                <w:rFonts w:ascii="仿宋_GB2312" w:hAnsi="仿宋_GB2312" w:cs="仿宋_GB2312" w:eastAsia="仿宋_GB2312"/>
              </w:rPr>
              <w:t>自动监测仪器应在生态环境部适用性检测名录内</w:t>
            </w:r>
          </w:p>
          <w:p>
            <w:pPr>
              <w:pStyle w:val="null3"/>
            </w:pPr>
            <w:r>
              <w:rPr>
                <w:rFonts w:ascii="仿宋_GB2312" w:hAnsi="仿宋_GB2312" w:cs="仿宋_GB2312" w:eastAsia="仿宋_GB2312"/>
              </w:rPr>
              <w:t>水质自动监测站监测仪器应使用如下方法：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项目</w:t>
                  </w:r>
                </w:p>
              </w:tc>
              <w:tc>
                <w:tcPr>
                  <w:tcW w:type="dxa" w:w="851"/>
                </w:tcPr>
                <w:p>
                  <w:pPr>
                    <w:pStyle w:val="null3"/>
                  </w:pPr>
                  <w:r>
                    <w:rPr>
                      <w:rFonts w:ascii="仿宋_GB2312" w:hAnsi="仿宋_GB2312" w:cs="仿宋_GB2312" w:eastAsia="仿宋_GB2312"/>
                    </w:rPr>
                    <w:t>方法</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pH</w:t>
                  </w:r>
                </w:p>
              </w:tc>
              <w:tc>
                <w:tcPr>
                  <w:tcW w:type="dxa" w:w="851"/>
                </w:tcPr>
                <w:p>
                  <w:pPr>
                    <w:pStyle w:val="null3"/>
                  </w:pPr>
                  <w:r>
                    <w:rPr>
                      <w:rFonts w:ascii="仿宋_GB2312" w:hAnsi="仿宋_GB2312" w:cs="仿宋_GB2312" w:eastAsia="仿宋_GB2312"/>
                    </w:rPr>
                    <w:t>玻璃电极法</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温度</w:t>
                  </w:r>
                </w:p>
              </w:tc>
              <w:tc>
                <w:tcPr>
                  <w:tcW w:type="dxa" w:w="851"/>
                </w:tcPr>
                <w:p>
                  <w:pPr>
                    <w:pStyle w:val="null3"/>
                  </w:pPr>
                  <w:r>
                    <w:rPr>
                      <w:rFonts w:ascii="仿宋_GB2312" w:hAnsi="仿宋_GB2312" w:cs="仿宋_GB2312" w:eastAsia="仿宋_GB2312"/>
                    </w:rPr>
                    <w:t>热电阻感测法</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溶解氧</w:t>
                  </w:r>
                </w:p>
              </w:tc>
              <w:tc>
                <w:tcPr>
                  <w:tcW w:type="dxa" w:w="851"/>
                </w:tcPr>
                <w:p>
                  <w:pPr>
                    <w:pStyle w:val="null3"/>
                  </w:pPr>
                  <w:r>
                    <w:rPr>
                      <w:rFonts w:ascii="仿宋_GB2312" w:hAnsi="仿宋_GB2312" w:cs="仿宋_GB2312" w:eastAsia="仿宋_GB2312"/>
                    </w:rPr>
                    <w:t>荧光电极法</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电导率</w:t>
                  </w:r>
                </w:p>
              </w:tc>
              <w:tc>
                <w:tcPr>
                  <w:tcW w:type="dxa" w:w="851"/>
                </w:tcPr>
                <w:p>
                  <w:pPr>
                    <w:pStyle w:val="null3"/>
                  </w:pPr>
                  <w:r>
                    <w:rPr>
                      <w:rFonts w:ascii="仿宋_GB2312" w:hAnsi="仿宋_GB2312" w:cs="仿宋_GB2312" w:eastAsia="仿宋_GB2312"/>
                    </w:rPr>
                    <w:t>电极法</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浊度</w:t>
                  </w:r>
                </w:p>
              </w:tc>
              <w:tc>
                <w:tcPr>
                  <w:tcW w:type="dxa" w:w="851"/>
                </w:tcPr>
                <w:p>
                  <w:pPr>
                    <w:pStyle w:val="null3"/>
                  </w:pPr>
                  <w:r>
                    <w:rPr>
                      <w:rFonts w:ascii="仿宋_GB2312" w:hAnsi="仿宋_GB2312" w:cs="仿宋_GB2312" w:eastAsia="仿宋_GB2312"/>
                    </w:rPr>
                    <w:t>90°散射法</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氨氮</w:t>
                  </w:r>
                </w:p>
              </w:tc>
              <w:tc>
                <w:tcPr>
                  <w:tcW w:type="dxa" w:w="851"/>
                </w:tcPr>
                <w:p>
                  <w:pPr>
                    <w:pStyle w:val="null3"/>
                  </w:pPr>
                  <w:r>
                    <w:rPr>
                      <w:rFonts w:ascii="仿宋_GB2312" w:hAnsi="仿宋_GB2312" w:cs="仿宋_GB2312" w:eastAsia="仿宋_GB2312"/>
                    </w:rPr>
                    <w:t>水杨酸分光光度法</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总磷</w:t>
                  </w:r>
                </w:p>
              </w:tc>
              <w:tc>
                <w:tcPr>
                  <w:tcW w:type="dxa" w:w="851"/>
                </w:tcPr>
                <w:p>
                  <w:pPr>
                    <w:pStyle w:val="null3"/>
                  </w:pPr>
                  <w:r>
                    <w:rPr>
                      <w:rFonts w:ascii="仿宋_GB2312" w:hAnsi="仿宋_GB2312" w:cs="仿宋_GB2312" w:eastAsia="仿宋_GB2312"/>
                    </w:rPr>
                    <w:t>过硫酸盐氧化-钼酸铵分光光度法</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总氮</w:t>
                  </w:r>
                </w:p>
              </w:tc>
              <w:tc>
                <w:tcPr>
                  <w:tcW w:type="dxa" w:w="851"/>
                </w:tcPr>
                <w:p>
                  <w:pPr>
                    <w:pStyle w:val="null3"/>
                  </w:pPr>
                  <w:r>
                    <w:rPr>
                      <w:rFonts w:ascii="仿宋_GB2312" w:hAnsi="仿宋_GB2312" w:cs="仿宋_GB2312" w:eastAsia="仿宋_GB2312"/>
                    </w:rPr>
                    <w:t>过硫酸钾氧化-紫外分光光度法</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化学需氧量</w:t>
                  </w:r>
                </w:p>
              </w:tc>
              <w:tc>
                <w:tcPr>
                  <w:tcW w:type="dxa" w:w="851"/>
                </w:tcPr>
                <w:p>
                  <w:pPr>
                    <w:pStyle w:val="null3"/>
                  </w:pPr>
                  <w:r>
                    <w:rPr>
                      <w:rFonts w:ascii="仿宋_GB2312" w:hAnsi="仿宋_GB2312" w:cs="仿宋_GB2312" w:eastAsia="仿宋_GB2312"/>
                    </w:rPr>
                    <w:t>重铬酸盐法</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硝酸盐氮</w:t>
                  </w:r>
                </w:p>
              </w:tc>
              <w:tc>
                <w:tcPr>
                  <w:tcW w:type="dxa" w:w="851"/>
                </w:tcPr>
                <w:p>
                  <w:pPr>
                    <w:pStyle w:val="null3"/>
                  </w:pPr>
                  <w:r>
                    <w:rPr>
                      <w:rFonts w:ascii="仿宋_GB2312" w:hAnsi="仿宋_GB2312" w:cs="仿宋_GB2312" w:eastAsia="仿宋_GB2312"/>
                    </w:rPr>
                    <w:t>分光光度法</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磷酸盐</w:t>
                  </w:r>
                </w:p>
              </w:tc>
              <w:tc>
                <w:tcPr>
                  <w:tcW w:type="dxa" w:w="851"/>
                </w:tcPr>
                <w:p>
                  <w:pPr>
                    <w:pStyle w:val="null3"/>
                  </w:pPr>
                  <w:r>
                    <w:rPr>
                      <w:rFonts w:ascii="仿宋_GB2312" w:hAnsi="仿宋_GB2312" w:cs="仿宋_GB2312" w:eastAsia="仿宋_GB2312"/>
                    </w:rPr>
                    <w:t>分光光度法</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流量、流速、水位</w:t>
                  </w:r>
                </w:p>
              </w:tc>
              <w:tc>
                <w:tcPr>
                  <w:tcW w:type="dxa" w:w="851"/>
                </w:tcPr>
                <w:p>
                  <w:pPr>
                    <w:pStyle w:val="null3"/>
                  </w:pPr>
                  <w:r>
                    <w:rPr>
                      <w:rFonts w:ascii="仿宋_GB2312" w:hAnsi="仿宋_GB2312" w:cs="仿宋_GB2312" w:eastAsia="仿宋_GB2312"/>
                    </w:rPr>
                    <w:t>雷达测量原理</w:t>
                  </w:r>
                </w:p>
              </w:tc>
            </w:tr>
            <w:tr>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悬移质泥沙含量</w:t>
                  </w:r>
                </w:p>
              </w:tc>
              <w:tc>
                <w:tcPr>
                  <w:tcW w:type="dxa" w:w="851"/>
                </w:tcPr>
                <w:p>
                  <w:pPr>
                    <w:pStyle w:val="null3"/>
                  </w:pPr>
                  <w:r>
                    <w:rPr>
                      <w:rFonts w:ascii="仿宋_GB2312" w:hAnsi="仿宋_GB2312" w:cs="仿宋_GB2312" w:eastAsia="仿宋_GB2312"/>
                    </w:rPr>
                    <w:t>基于组合红外吸收散射光线法</w:t>
                  </w:r>
                </w:p>
              </w:tc>
            </w:tr>
          </w:tbl>
          <w:p>
            <w:pPr>
              <w:pStyle w:val="null3"/>
            </w:pPr>
            <w:r>
              <w:rPr>
                <w:rFonts w:ascii="仿宋_GB2312" w:hAnsi="仿宋_GB2312" w:cs="仿宋_GB2312" w:eastAsia="仿宋_GB2312"/>
              </w:rPr>
              <w:t>2.5.5仪器设备技术要求</w:t>
            </w:r>
          </w:p>
          <w:p>
            <w:pPr>
              <w:pStyle w:val="null3"/>
            </w:pPr>
            <w:r>
              <w:rPr>
                <w:rFonts w:ascii="仿宋_GB2312" w:hAnsi="仿宋_GB2312" w:cs="仿宋_GB2312" w:eastAsia="仿宋_GB2312"/>
              </w:rPr>
              <w:t>水温水质自动分析仪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项目</w:t>
                  </w:r>
                </w:p>
              </w:tc>
              <w:tc>
                <w:tcPr>
                  <w:tcW w:type="dxa" w:w="1276"/>
                </w:tcPr>
                <w:p>
                  <w:pPr>
                    <w:pStyle w:val="null3"/>
                  </w:pPr>
                  <w:r>
                    <w:rPr>
                      <w:rFonts w:ascii="仿宋_GB2312" w:hAnsi="仿宋_GB2312" w:cs="仿宋_GB2312" w:eastAsia="仿宋_GB2312"/>
                    </w:rPr>
                    <w:t>技术指标</w:t>
                  </w:r>
                </w:p>
              </w:tc>
            </w:tr>
            <w:tr>
              <w:tc>
                <w:tcPr>
                  <w:tcW w:type="dxa" w:w="1276"/>
                </w:tcPr>
                <w:p>
                  <w:pPr>
                    <w:pStyle w:val="null3"/>
                  </w:pPr>
                  <w:r>
                    <w:rPr>
                      <w:rFonts w:ascii="仿宋_GB2312" w:hAnsi="仿宋_GB2312" w:cs="仿宋_GB2312" w:eastAsia="仿宋_GB2312"/>
                    </w:rPr>
                    <w:t>测量方法</w:t>
                  </w:r>
                </w:p>
              </w:tc>
              <w:tc>
                <w:tcPr>
                  <w:tcW w:type="dxa" w:w="1276"/>
                </w:tcPr>
                <w:p>
                  <w:pPr>
                    <w:pStyle w:val="null3"/>
                  </w:pPr>
                  <w:r>
                    <w:rPr>
                      <w:rFonts w:ascii="仿宋_GB2312" w:hAnsi="仿宋_GB2312" w:cs="仿宋_GB2312" w:eastAsia="仿宋_GB2312"/>
                    </w:rPr>
                    <w:t>热电阻感测法</w:t>
                  </w:r>
                </w:p>
              </w:tc>
            </w:tr>
            <w:tr>
              <w:tc>
                <w:tcPr>
                  <w:tcW w:type="dxa" w:w="1276"/>
                </w:tcPr>
                <w:p>
                  <w:pPr>
                    <w:pStyle w:val="null3"/>
                  </w:pPr>
                  <w:r>
                    <w:rPr>
                      <w:rFonts w:ascii="仿宋_GB2312" w:hAnsi="仿宋_GB2312" w:cs="仿宋_GB2312" w:eastAsia="仿宋_GB2312"/>
                    </w:rPr>
                    <w:t>测定范围</w:t>
                  </w:r>
                </w:p>
              </w:tc>
              <w:tc>
                <w:tcPr>
                  <w:tcW w:type="dxa" w:w="1276"/>
                </w:tcPr>
                <w:p>
                  <w:pPr>
                    <w:pStyle w:val="null3"/>
                  </w:pPr>
                  <w:r>
                    <w:rPr>
                      <w:rFonts w:ascii="仿宋_GB2312" w:hAnsi="仿宋_GB2312" w:cs="仿宋_GB2312" w:eastAsia="仿宋_GB2312"/>
                    </w:rPr>
                    <w:t>0℃～60℃</w:t>
                  </w:r>
                </w:p>
              </w:tc>
            </w:tr>
            <w:tr>
              <w:tc>
                <w:tcPr>
                  <w:tcW w:type="dxa" w:w="1276"/>
                </w:tcPr>
                <w:p>
                  <w:pPr>
                    <w:pStyle w:val="null3"/>
                  </w:pPr>
                  <w:r>
                    <w:rPr>
                      <w:rFonts w:ascii="仿宋_GB2312" w:hAnsi="仿宋_GB2312" w:cs="仿宋_GB2312" w:eastAsia="仿宋_GB2312"/>
                    </w:rPr>
                    <w:t>测量误差</w:t>
                  </w:r>
                </w:p>
              </w:tc>
              <w:tc>
                <w:tcPr>
                  <w:tcW w:type="dxa" w:w="1276"/>
                </w:tcPr>
                <w:p>
                  <w:pPr>
                    <w:pStyle w:val="null3"/>
                  </w:pPr>
                  <w:r>
                    <w:rPr>
                      <w:rFonts w:ascii="仿宋_GB2312" w:hAnsi="仿宋_GB2312" w:cs="仿宋_GB2312" w:eastAsia="仿宋_GB2312"/>
                    </w:rPr>
                    <w:t>±0.5℃</w:t>
                  </w:r>
                </w:p>
              </w:tc>
            </w:tr>
            <w:tr>
              <w:tc>
                <w:tcPr>
                  <w:tcW w:type="dxa" w:w="1276"/>
                </w:tcPr>
                <w:p>
                  <w:pPr>
                    <w:pStyle w:val="null3"/>
                  </w:pPr>
                  <w:r>
                    <w:rPr>
                      <w:rFonts w:ascii="仿宋_GB2312" w:hAnsi="仿宋_GB2312" w:cs="仿宋_GB2312" w:eastAsia="仿宋_GB2312"/>
                    </w:rPr>
                    <w:t>MTBF</w:t>
                  </w:r>
                </w:p>
              </w:tc>
              <w:tc>
                <w:tcPr>
                  <w:tcW w:type="dxa" w:w="1276"/>
                </w:tcPr>
                <w:p>
                  <w:pPr>
                    <w:pStyle w:val="null3"/>
                  </w:pPr>
                  <w:r>
                    <w:rPr>
                      <w:rFonts w:ascii="仿宋_GB2312" w:hAnsi="仿宋_GB2312" w:cs="仿宋_GB2312" w:eastAsia="仿宋_GB2312"/>
                    </w:rPr>
                    <w:t>≥720h/次</w:t>
                  </w:r>
                </w:p>
              </w:tc>
            </w:tr>
            <w:tr>
              <w:tc>
                <w:tcPr>
                  <w:tcW w:type="dxa" w:w="1276"/>
                </w:tcPr>
                <w:p>
                  <w:pPr>
                    <w:pStyle w:val="null3"/>
                  </w:pPr>
                  <w:r>
                    <w:rPr>
                      <w:rFonts w:ascii="仿宋_GB2312" w:hAnsi="仿宋_GB2312" w:cs="仿宋_GB2312" w:eastAsia="仿宋_GB2312"/>
                    </w:rPr>
                    <w:t>通讯方式</w:t>
                  </w:r>
                </w:p>
              </w:tc>
              <w:tc>
                <w:tcPr>
                  <w:tcW w:type="dxa" w:w="1276"/>
                </w:tcPr>
                <w:p>
                  <w:pPr>
                    <w:pStyle w:val="null3"/>
                  </w:pPr>
                  <w:r>
                    <w:rPr>
                      <w:rFonts w:ascii="仿宋_GB2312" w:hAnsi="仿宋_GB2312" w:cs="仿宋_GB2312" w:eastAsia="仿宋_GB2312"/>
                    </w:rPr>
                    <w:t>RS-485(Modbus RTU)</w:t>
                  </w:r>
                </w:p>
              </w:tc>
            </w:tr>
          </w:tbl>
          <w:p>
            <w:pPr>
              <w:pStyle w:val="null3"/>
            </w:pPr>
            <w:r>
              <w:rPr>
                <w:rFonts w:ascii="仿宋_GB2312" w:hAnsi="仿宋_GB2312" w:cs="仿宋_GB2312" w:eastAsia="仿宋_GB2312"/>
              </w:rPr>
              <w:t>pH水质自动分析仪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项目</w:t>
                  </w:r>
                </w:p>
              </w:tc>
              <w:tc>
                <w:tcPr>
                  <w:tcW w:type="dxa" w:w="1276"/>
                </w:tcPr>
                <w:p>
                  <w:pPr>
                    <w:pStyle w:val="null3"/>
                  </w:pPr>
                  <w:r>
                    <w:rPr>
                      <w:rFonts w:ascii="仿宋_GB2312" w:hAnsi="仿宋_GB2312" w:cs="仿宋_GB2312" w:eastAsia="仿宋_GB2312"/>
                    </w:rPr>
                    <w:t>技术指标</w:t>
                  </w:r>
                </w:p>
              </w:tc>
            </w:tr>
            <w:tr>
              <w:tc>
                <w:tcPr>
                  <w:tcW w:type="dxa" w:w="1276"/>
                </w:tcPr>
                <w:p>
                  <w:pPr>
                    <w:pStyle w:val="null3"/>
                  </w:pPr>
                  <w:r>
                    <w:rPr>
                      <w:rFonts w:ascii="仿宋_GB2312" w:hAnsi="仿宋_GB2312" w:cs="仿宋_GB2312" w:eastAsia="仿宋_GB2312"/>
                    </w:rPr>
                    <w:t>测量方法</w:t>
                  </w:r>
                </w:p>
              </w:tc>
              <w:tc>
                <w:tcPr>
                  <w:tcW w:type="dxa" w:w="1276"/>
                </w:tcPr>
                <w:p>
                  <w:pPr>
                    <w:pStyle w:val="null3"/>
                  </w:pPr>
                  <w:r>
                    <w:rPr>
                      <w:rFonts w:ascii="仿宋_GB2312" w:hAnsi="仿宋_GB2312" w:cs="仿宋_GB2312" w:eastAsia="仿宋_GB2312"/>
                    </w:rPr>
                    <w:t>玻璃电极法</w:t>
                  </w:r>
                </w:p>
              </w:tc>
            </w:tr>
            <w:tr>
              <w:tc>
                <w:tcPr>
                  <w:tcW w:type="dxa" w:w="1276"/>
                </w:tcPr>
                <w:p>
                  <w:pPr>
                    <w:pStyle w:val="null3"/>
                  </w:pPr>
                  <w:r>
                    <w:rPr>
                      <w:rFonts w:ascii="仿宋_GB2312" w:hAnsi="仿宋_GB2312" w:cs="仿宋_GB2312" w:eastAsia="仿宋_GB2312"/>
                    </w:rPr>
                    <w:t>测定范围</w:t>
                  </w:r>
                </w:p>
              </w:tc>
              <w:tc>
                <w:tcPr>
                  <w:tcW w:type="dxa" w:w="1276"/>
                </w:tcPr>
                <w:p>
                  <w:pPr>
                    <w:pStyle w:val="null3"/>
                  </w:pPr>
                  <w:r>
                    <w:rPr>
                      <w:rFonts w:ascii="仿宋_GB2312" w:hAnsi="仿宋_GB2312" w:cs="仿宋_GB2312" w:eastAsia="仿宋_GB2312"/>
                    </w:rPr>
                    <w:t>0-14 pH，可调</w:t>
                  </w:r>
                </w:p>
              </w:tc>
            </w:tr>
            <w:tr>
              <w:tc>
                <w:tcPr>
                  <w:tcW w:type="dxa" w:w="1276"/>
                </w:tcPr>
                <w:p>
                  <w:pPr>
                    <w:pStyle w:val="null3"/>
                  </w:pPr>
                  <w:r>
                    <w:rPr>
                      <w:rFonts w:ascii="仿宋_GB2312" w:hAnsi="仿宋_GB2312" w:cs="仿宋_GB2312" w:eastAsia="仿宋_GB2312"/>
                    </w:rPr>
                    <w:t>重复性</w:t>
                  </w:r>
                </w:p>
              </w:tc>
              <w:tc>
                <w:tcPr>
                  <w:tcW w:type="dxa" w:w="1276"/>
                </w:tcPr>
                <w:p>
                  <w:pPr>
                    <w:pStyle w:val="null3"/>
                  </w:pPr>
                  <w:r>
                    <w:rPr>
                      <w:rFonts w:ascii="仿宋_GB2312" w:hAnsi="仿宋_GB2312" w:cs="仿宋_GB2312" w:eastAsia="仿宋_GB2312"/>
                    </w:rPr>
                    <w:t>±0.1pH</w:t>
                  </w:r>
                </w:p>
              </w:tc>
            </w:tr>
            <w:tr>
              <w:tc>
                <w:tcPr>
                  <w:tcW w:type="dxa" w:w="1276"/>
                </w:tcPr>
                <w:p>
                  <w:pPr>
                    <w:pStyle w:val="null3"/>
                  </w:pPr>
                  <w:r>
                    <w:rPr>
                      <w:rFonts w:ascii="仿宋_GB2312" w:hAnsi="仿宋_GB2312" w:cs="仿宋_GB2312" w:eastAsia="仿宋_GB2312"/>
                    </w:rPr>
                    <w:t>pH漂移（pH=4、7、9）</w:t>
                  </w:r>
                </w:p>
              </w:tc>
              <w:tc>
                <w:tcPr>
                  <w:tcW w:type="dxa" w:w="1276"/>
                </w:tcPr>
                <w:p>
                  <w:pPr>
                    <w:pStyle w:val="null3"/>
                  </w:pPr>
                  <w:r>
                    <w:rPr>
                      <w:rFonts w:ascii="仿宋_GB2312" w:hAnsi="仿宋_GB2312" w:cs="仿宋_GB2312" w:eastAsia="仿宋_GB2312"/>
                    </w:rPr>
                    <w:t>±0.1pH</w:t>
                  </w:r>
                </w:p>
              </w:tc>
            </w:tr>
            <w:tr>
              <w:tc>
                <w:tcPr>
                  <w:tcW w:type="dxa" w:w="1276"/>
                </w:tcPr>
                <w:p>
                  <w:pPr>
                    <w:pStyle w:val="null3"/>
                  </w:pPr>
                  <w:r>
                    <w:rPr>
                      <w:rFonts w:ascii="仿宋_GB2312" w:hAnsi="仿宋_GB2312" w:cs="仿宋_GB2312" w:eastAsia="仿宋_GB2312"/>
                    </w:rPr>
                    <w:t>温度补偿精度</w:t>
                  </w:r>
                </w:p>
              </w:tc>
              <w:tc>
                <w:tcPr>
                  <w:tcW w:type="dxa" w:w="1276"/>
                </w:tcPr>
                <w:p>
                  <w:pPr>
                    <w:pStyle w:val="null3"/>
                  </w:pPr>
                  <w:r>
                    <w:rPr>
                      <w:rFonts w:ascii="仿宋_GB2312" w:hAnsi="仿宋_GB2312" w:cs="仿宋_GB2312" w:eastAsia="仿宋_GB2312"/>
                    </w:rPr>
                    <w:t>±0.1pH</w:t>
                  </w:r>
                </w:p>
              </w:tc>
            </w:tr>
            <w:tr>
              <w:tc>
                <w:tcPr>
                  <w:tcW w:type="dxa" w:w="1276"/>
                </w:tcPr>
                <w:p>
                  <w:pPr>
                    <w:pStyle w:val="null3"/>
                  </w:pPr>
                  <w:r>
                    <w:rPr>
                      <w:rFonts w:ascii="仿宋_GB2312" w:hAnsi="仿宋_GB2312" w:cs="仿宋_GB2312" w:eastAsia="仿宋_GB2312"/>
                    </w:rPr>
                    <w:t>响应时间</w:t>
                  </w:r>
                </w:p>
              </w:tc>
              <w:tc>
                <w:tcPr>
                  <w:tcW w:type="dxa" w:w="1276"/>
                </w:tcPr>
                <w:p>
                  <w:pPr>
                    <w:pStyle w:val="null3"/>
                  </w:pPr>
                  <w:r>
                    <w:rPr>
                      <w:rFonts w:ascii="仿宋_GB2312" w:hAnsi="仿宋_GB2312" w:cs="仿宋_GB2312" w:eastAsia="仿宋_GB2312"/>
                    </w:rPr>
                    <w:t>≤30s</w:t>
                  </w:r>
                </w:p>
              </w:tc>
            </w:tr>
            <w:tr>
              <w:tc>
                <w:tcPr>
                  <w:tcW w:type="dxa" w:w="1276"/>
                </w:tcPr>
                <w:p>
                  <w:pPr>
                    <w:pStyle w:val="null3"/>
                  </w:pPr>
                  <w:r>
                    <w:rPr>
                      <w:rFonts w:ascii="仿宋_GB2312" w:hAnsi="仿宋_GB2312" w:cs="仿宋_GB2312" w:eastAsia="仿宋_GB2312"/>
                    </w:rPr>
                    <w:t>MTBF</w:t>
                  </w:r>
                </w:p>
              </w:tc>
              <w:tc>
                <w:tcPr>
                  <w:tcW w:type="dxa" w:w="1276"/>
                </w:tcPr>
                <w:p>
                  <w:pPr>
                    <w:pStyle w:val="null3"/>
                  </w:pPr>
                  <w:r>
                    <w:rPr>
                      <w:rFonts w:ascii="仿宋_GB2312" w:hAnsi="仿宋_GB2312" w:cs="仿宋_GB2312" w:eastAsia="仿宋_GB2312"/>
                    </w:rPr>
                    <w:t>≥720h/次</w:t>
                  </w:r>
                </w:p>
              </w:tc>
            </w:tr>
            <w:tr>
              <w:tc>
                <w:tcPr>
                  <w:tcW w:type="dxa" w:w="1276"/>
                </w:tcPr>
                <w:p>
                  <w:pPr>
                    <w:pStyle w:val="null3"/>
                  </w:pPr>
                  <w:r>
                    <w:rPr>
                      <w:rFonts w:ascii="仿宋_GB2312" w:hAnsi="仿宋_GB2312" w:cs="仿宋_GB2312" w:eastAsia="仿宋_GB2312"/>
                    </w:rPr>
                    <w:t>通讯方式</w:t>
                  </w:r>
                </w:p>
              </w:tc>
              <w:tc>
                <w:tcPr>
                  <w:tcW w:type="dxa" w:w="1276"/>
                </w:tcPr>
                <w:p>
                  <w:pPr>
                    <w:pStyle w:val="null3"/>
                  </w:pPr>
                  <w:r>
                    <w:rPr>
                      <w:rFonts w:ascii="仿宋_GB2312" w:hAnsi="仿宋_GB2312" w:cs="仿宋_GB2312" w:eastAsia="仿宋_GB2312"/>
                    </w:rPr>
                    <w:t>RS-485(Modbus RTU)</w:t>
                  </w:r>
                </w:p>
              </w:tc>
            </w:tr>
          </w:tbl>
          <w:p>
            <w:pPr>
              <w:pStyle w:val="null3"/>
            </w:pPr>
            <w:r>
              <w:rPr>
                <w:rFonts w:ascii="仿宋_GB2312" w:hAnsi="仿宋_GB2312" w:cs="仿宋_GB2312" w:eastAsia="仿宋_GB2312"/>
              </w:rPr>
              <w:t>浊度水质自动分析仪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项目</w:t>
                  </w:r>
                </w:p>
              </w:tc>
              <w:tc>
                <w:tcPr>
                  <w:tcW w:type="dxa" w:w="1276"/>
                </w:tcPr>
                <w:p>
                  <w:pPr>
                    <w:pStyle w:val="null3"/>
                  </w:pPr>
                  <w:r>
                    <w:rPr>
                      <w:rFonts w:ascii="仿宋_GB2312" w:hAnsi="仿宋_GB2312" w:cs="仿宋_GB2312" w:eastAsia="仿宋_GB2312"/>
                    </w:rPr>
                    <w:t>技术指标</w:t>
                  </w:r>
                </w:p>
              </w:tc>
            </w:tr>
            <w:tr>
              <w:tc>
                <w:tcPr>
                  <w:tcW w:type="dxa" w:w="1276"/>
                </w:tcPr>
                <w:p>
                  <w:pPr>
                    <w:pStyle w:val="null3"/>
                  </w:pPr>
                  <w:r>
                    <w:rPr>
                      <w:rFonts w:ascii="仿宋_GB2312" w:hAnsi="仿宋_GB2312" w:cs="仿宋_GB2312" w:eastAsia="仿宋_GB2312"/>
                    </w:rPr>
                    <w:t>测量方法</w:t>
                  </w:r>
                </w:p>
              </w:tc>
              <w:tc>
                <w:tcPr>
                  <w:tcW w:type="dxa" w:w="1276"/>
                </w:tcPr>
                <w:p>
                  <w:pPr>
                    <w:pStyle w:val="null3"/>
                  </w:pPr>
                  <w:r>
                    <w:rPr>
                      <w:rFonts w:ascii="仿宋_GB2312" w:hAnsi="仿宋_GB2312" w:cs="仿宋_GB2312" w:eastAsia="仿宋_GB2312"/>
                    </w:rPr>
                    <w:t>90°散射法</w:t>
                  </w:r>
                </w:p>
              </w:tc>
            </w:tr>
            <w:tr>
              <w:tc>
                <w:tcPr>
                  <w:tcW w:type="dxa" w:w="1276"/>
                </w:tcPr>
                <w:p>
                  <w:pPr>
                    <w:pStyle w:val="null3"/>
                  </w:pPr>
                  <w:r>
                    <w:rPr>
                      <w:rFonts w:ascii="仿宋_GB2312" w:hAnsi="仿宋_GB2312" w:cs="仿宋_GB2312" w:eastAsia="仿宋_GB2312"/>
                    </w:rPr>
                    <w:t>测定范围</w:t>
                  </w:r>
                </w:p>
              </w:tc>
              <w:tc>
                <w:tcPr>
                  <w:tcW w:type="dxa" w:w="1276"/>
                </w:tcPr>
                <w:p>
                  <w:pPr>
                    <w:pStyle w:val="null3"/>
                  </w:pPr>
                  <w:r>
                    <w:rPr>
                      <w:rFonts w:ascii="仿宋_GB2312" w:hAnsi="仿宋_GB2312" w:cs="仿宋_GB2312" w:eastAsia="仿宋_GB2312"/>
                    </w:rPr>
                    <w:t>0~1000NTU，可调</w:t>
                  </w:r>
                </w:p>
              </w:tc>
            </w:tr>
            <w:tr>
              <w:tc>
                <w:tcPr>
                  <w:tcW w:type="dxa" w:w="1276"/>
                </w:tcPr>
                <w:p>
                  <w:pPr>
                    <w:pStyle w:val="null3"/>
                  </w:pPr>
                  <w:r>
                    <w:rPr>
                      <w:rFonts w:ascii="仿宋_GB2312" w:hAnsi="仿宋_GB2312" w:cs="仿宋_GB2312" w:eastAsia="仿宋_GB2312"/>
                    </w:rPr>
                    <w:t>重复性误差</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零点漂移</w:t>
                  </w:r>
                </w:p>
              </w:tc>
              <w:tc>
                <w:tcPr>
                  <w:tcW w:type="dxa" w:w="1276"/>
                </w:tcPr>
                <w:p>
                  <w:pPr>
                    <w:pStyle w:val="null3"/>
                  </w:pPr>
                  <w:r>
                    <w:rPr>
                      <w:rFonts w:ascii="仿宋_GB2312" w:hAnsi="仿宋_GB2312" w:cs="仿宋_GB2312" w:eastAsia="仿宋_GB2312"/>
                    </w:rPr>
                    <w:t>±3%</w:t>
                  </w:r>
                </w:p>
              </w:tc>
            </w:tr>
            <w:tr>
              <w:tc>
                <w:tcPr>
                  <w:tcW w:type="dxa" w:w="1276"/>
                </w:tcPr>
                <w:p>
                  <w:pPr>
                    <w:pStyle w:val="null3"/>
                  </w:pPr>
                  <w:r>
                    <w:rPr>
                      <w:rFonts w:ascii="仿宋_GB2312" w:hAnsi="仿宋_GB2312" w:cs="仿宋_GB2312" w:eastAsia="仿宋_GB2312"/>
                    </w:rPr>
                    <w:t>量程漂移</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MTBF</w:t>
                  </w:r>
                </w:p>
              </w:tc>
              <w:tc>
                <w:tcPr>
                  <w:tcW w:type="dxa" w:w="1276"/>
                </w:tcPr>
                <w:p>
                  <w:pPr>
                    <w:pStyle w:val="null3"/>
                  </w:pPr>
                  <w:r>
                    <w:rPr>
                      <w:rFonts w:ascii="仿宋_GB2312" w:hAnsi="仿宋_GB2312" w:cs="仿宋_GB2312" w:eastAsia="仿宋_GB2312"/>
                    </w:rPr>
                    <w:t>≥720h/次</w:t>
                  </w:r>
                </w:p>
              </w:tc>
            </w:tr>
            <w:tr>
              <w:tc>
                <w:tcPr>
                  <w:tcW w:type="dxa" w:w="1276"/>
                </w:tcPr>
                <w:p>
                  <w:pPr>
                    <w:pStyle w:val="null3"/>
                  </w:pPr>
                  <w:r>
                    <w:rPr>
                      <w:rFonts w:ascii="仿宋_GB2312" w:hAnsi="仿宋_GB2312" w:cs="仿宋_GB2312" w:eastAsia="仿宋_GB2312"/>
                    </w:rPr>
                    <w:t>通讯方式</w:t>
                  </w:r>
                </w:p>
              </w:tc>
              <w:tc>
                <w:tcPr>
                  <w:tcW w:type="dxa" w:w="1276"/>
                </w:tcPr>
                <w:p>
                  <w:pPr>
                    <w:pStyle w:val="null3"/>
                  </w:pPr>
                  <w:r>
                    <w:rPr>
                      <w:rFonts w:ascii="仿宋_GB2312" w:hAnsi="仿宋_GB2312" w:cs="仿宋_GB2312" w:eastAsia="仿宋_GB2312"/>
                    </w:rPr>
                    <w:t>RS-485(Modbus RTU)</w:t>
                  </w:r>
                </w:p>
              </w:tc>
            </w:tr>
          </w:tbl>
          <w:p>
            <w:pPr>
              <w:pStyle w:val="null3"/>
            </w:pPr>
            <w:r>
              <w:rPr>
                <w:rFonts w:ascii="仿宋_GB2312" w:hAnsi="仿宋_GB2312" w:cs="仿宋_GB2312" w:eastAsia="仿宋_GB2312"/>
              </w:rPr>
              <w:t>电导率水质自动分析仪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项目</w:t>
                  </w:r>
                </w:p>
              </w:tc>
              <w:tc>
                <w:tcPr>
                  <w:tcW w:type="dxa" w:w="1276"/>
                </w:tcPr>
                <w:p>
                  <w:pPr>
                    <w:pStyle w:val="null3"/>
                  </w:pPr>
                  <w:r>
                    <w:rPr>
                      <w:rFonts w:ascii="仿宋_GB2312" w:hAnsi="仿宋_GB2312" w:cs="仿宋_GB2312" w:eastAsia="仿宋_GB2312"/>
                    </w:rPr>
                    <w:t>技术指标</w:t>
                  </w:r>
                </w:p>
              </w:tc>
            </w:tr>
            <w:tr>
              <w:tc>
                <w:tcPr>
                  <w:tcW w:type="dxa" w:w="1276"/>
                </w:tcPr>
                <w:p>
                  <w:pPr>
                    <w:pStyle w:val="null3"/>
                  </w:pPr>
                  <w:r>
                    <w:rPr>
                      <w:rFonts w:ascii="仿宋_GB2312" w:hAnsi="仿宋_GB2312" w:cs="仿宋_GB2312" w:eastAsia="仿宋_GB2312"/>
                    </w:rPr>
                    <w:t>测量方法</w:t>
                  </w:r>
                </w:p>
              </w:tc>
              <w:tc>
                <w:tcPr>
                  <w:tcW w:type="dxa" w:w="1276"/>
                </w:tcPr>
                <w:p>
                  <w:pPr>
                    <w:pStyle w:val="null3"/>
                  </w:pPr>
                  <w:r>
                    <w:rPr>
                      <w:rFonts w:ascii="仿宋_GB2312" w:hAnsi="仿宋_GB2312" w:cs="仿宋_GB2312" w:eastAsia="仿宋_GB2312"/>
                    </w:rPr>
                    <w:t>电极法</w:t>
                  </w:r>
                </w:p>
              </w:tc>
            </w:tr>
            <w:tr>
              <w:tc>
                <w:tcPr>
                  <w:tcW w:type="dxa" w:w="1276"/>
                </w:tcPr>
                <w:p>
                  <w:pPr>
                    <w:pStyle w:val="null3"/>
                  </w:pPr>
                  <w:r>
                    <w:rPr>
                      <w:rFonts w:ascii="仿宋_GB2312" w:hAnsi="仿宋_GB2312" w:cs="仿宋_GB2312" w:eastAsia="仿宋_GB2312"/>
                    </w:rPr>
                    <w:t>测定范围</w:t>
                  </w:r>
                </w:p>
              </w:tc>
              <w:tc>
                <w:tcPr>
                  <w:tcW w:type="dxa" w:w="1276"/>
                </w:tcPr>
                <w:p>
                  <w:pPr>
                    <w:pStyle w:val="null3"/>
                  </w:pPr>
                  <w:r>
                    <w:rPr>
                      <w:rFonts w:ascii="仿宋_GB2312" w:hAnsi="仿宋_GB2312" w:cs="仿宋_GB2312" w:eastAsia="仿宋_GB2312"/>
                    </w:rPr>
                    <w:t>0～500mS/m，可调</w:t>
                  </w:r>
                </w:p>
              </w:tc>
            </w:tr>
            <w:tr>
              <w:tc>
                <w:tcPr>
                  <w:tcW w:type="dxa" w:w="1276"/>
                </w:tcPr>
                <w:p>
                  <w:pPr>
                    <w:pStyle w:val="null3"/>
                  </w:pPr>
                  <w:r>
                    <w:rPr>
                      <w:rFonts w:ascii="仿宋_GB2312" w:hAnsi="仿宋_GB2312" w:cs="仿宋_GB2312" w:eastAsia="仿宋_GB2312"/>
                    </w:rPr>
                    <w:t>重复性误差</w:t>
                  </w:r>
                </w:p>
              </w:tc>
              <w:tc>
                <w:tcPr>
                  <w:tcW w:type="dxa" w:w="1276"/>
                </w:tcPr>
                <w:p>
                  <w:pPr>
                    <w:pStyle w:val="null3"/>
                  </w:pPr>
                  <w:r>
                    <w:rPr>
                      <w:rFonts w:ascii="仿宋_GB2312" w:hAnsi="仿宋_GB2312" w:cs="仿宋_GB2312" w:eastAsia="仿宋_GB2312"/>
                    </w:rPr>
                    <w:t>±1%</w:t>
                  </w:r>
                </w:p>
              </w:tc>
            </w:tr>
            <w:tr>
              <w:tc>
                <w:tcPr>
                  <w:tcW w:type="dxa" w:w="1276"/>
                </w:tcPr>
                <w:p>
                  <w:pPr>
                    <w:pStyle w:val="null3"/>
                  </w:pPr>
                  <w:r>
                    <w:rPr>
                      <w:rFonts w:ascii="仿宋_GB2312" w:hAnsi="仿宋_GB2312" w:cs="仿宋_GB2312" w:eastAsia="仿宋_GB2312"/>
                    </w:rPr>
                    <w:t>响应时间</w:t>
                  </w:r>
                </w:p>
              </w:tc>
              <w:tc>
                <w:tcPr>
                  <w:tcW w:type="dxa" w:w="1276"/>
                </w:tcPr>
                <w:p>
                  <w:pPr>
                    <w:pStyle w:val="null3"/>
                  </w:pPr>
                  <w:r>
                    <w:rPr>
                      <w:rFonts w:ascii="仿宋_GB2312" w:hAnsi="仿宋_GB2312" w:cs="仿宋_GB2312" w:eastAsia="仿宋_GB2312"/>
                    </w:rPr>
                    <w:t>≤30s</w:t>
                  </w:r>
                </w:p>
              </w:tc>
            </w:tr>
            <w:tr>
              <w:tc>
                <w:tcPr>
                  <w:tcW w:type="dxa" w:w="1276"/>
                </w:tcPr>
                <w:p>
                  <w:pPr>
                    <w:pStyle w:val="null3"/>
                  </w:pPr>
                  <w:r>
                    <w:rPr>
                      <w:rFonts w:ascii="仿宋_GB2312" w:hAnsi="仿宋_GB2312" w:cs="仿宋_GB2312" w:eastAsia="仿宋_GB2312"/>
                    </w:rPr>
                    <w:t>零点漂移</w:t>
                  </w:r>
                </w:p>
              </w:tc>
              <w:tc>
                <w:tcPr>
                  <w:tcW w:type="dxa" w:w="1276"/>
                </w:tcPr>
                <w:p>
                  <w:pPr>
                    <w:pStyle w:val="null3"/>
                  </w:pPr>
                  <w:r>
                    <w:rPr>
                      <w:rFonts w:ascii="仿宋_GB2312" w:hAnsi="仿宋_GB2312" w:cs="仿宋_GB2312" w:eastAsia="仿宋_GB2312"/>
                    </w:rPr>
                    <w:t>±1%</w:t>
                  </w:r>
                </w:p>
              </w:tc>
            </w:tr>
            <w:tr>
              <w:tc>
                <w:tcPr>
                  <w:tcW w:type="dxa" w:w="1276"/>
                </w:tcPr>
                <w:p>
                  <w:pPr>
                    <w:pStyle w:val="null3"/>
                  </w:pPr>
                  <w:r>
                    <w:rPr>
                      <w:rFonts w:ascii="仿宋_GB2312" w:hAnsi="仿宋_GB2312" w:cs="仿宋_GB2312" w:eastAsia="仿宋_GB2312"/>
                    </w:rPr>
                    <w:t>量程漂移</w:t>
                  </w:r>
                </w:p>
              </w:tc>
              <w:tc>
                <w:tcPr>
                  <w:tcW w:type="dxa" w:w="1276"/>
                </w:tcPr>
                <w:p>
                  <w:pPr>
                    <w:pStyle w:val="null3"/>
                  </w:pPr>
                  <w:r>
                    <w:rPr>
                      <w:rFonts w:ascii="仿宋_GB2312" w:hAnsi="仿宋_GB2312" w:cs="仿宋_GB2312" w:eastAsia="仿宋_GB2312"/>
                    </w:rPr>
                    <w:t>±1%</w:t>
                  </w:r>
                </w:p>
              </w:tc>
            </w:tr>
            <w:tr>
              <w:tc>
                <w:tcPr>
                  <w:tcW w:type="dxa" w:w="1276"/>
                </w:tcPr>
                <w:p>
                  <w:pPr>
                    <w:pStyle w:val="null3"/>
                  </w:pPr>
                  <w:r>
                    <w:rPr>
                      <w:rFonts w:ascii="仿宋_GB2312" w:hAnsi="仿宋_GB2312" w:cs="仿宋_GB2312" w:eastAsia="仿宋_GB2312"/>
                    </w:rPr>
                    <w:t>温度补偿精度</w:t>
                  </w:r>
                </w:p>
              </w:tc>
              <w:tc>
                <w:tcPr>
                  <w:tcW w:type="dxa" w:w="1276"/>
                </w:tcPr>
                <w:p>
                  <w:pPr>
                    <w:pStyle w:val="null3"/>
                  </w:pPr>
                  <w:r>
                    <w:rPr>
                      <w:rFonts w:ascii="仿宋_GB2312" w:hAnsi="仿宋_GB2312" w:cs="仿宋_GB2312" w:eastAsia="仿宋_GB2312"/>
                    </w:rPr>
                    <w:t>±1%</w:t>
                  </w:r>
                </w:p>
              </w:tc>
            </w:tr>
            <w:tr>
              <w:tc>
                <w:tcPr>
                  <w:tcW w:type="dxa" w:w="1276"/>
                </w:tcPr>
                <w:p>
                  <w:pPr>
                    <w:pStyle w:val="null3"/>
                  </w:pPr>
                  <w:r>
                    <w:rPr>
                      <w:rFonts w:ascii="仿宋_GB2312" w:hAnsi="仿宋_GB2312" w:cs="仿宋_GB2312" w:eastAsia="仿宋_GB2312"/>
                    </w:rPr>
                    <w:t>MTBF</w:t>
                  </w:r>
                </w:p>
              </w:tc>
              <w:tc>
                <w:tcPr>
                  <w:tcW w:type="dxa" w:w="1276"/>
                </w:tcPr>
                <w:p>
                  <w:pPr>
                    <w:pStyle w:val="null3"/>
                  </w:pPr>
                  <w:r>
                    <w:rPr>
                      <w:rFonts w:ascii="仿宋_GB2312" w:hAnsi="仿宋_GB2312" w:cs="仿宋_GB2312" w:eastAsia="仿宋_GB2312"/>
                    </w:rPr>
                    <w:t>≥720h/次</w:t>
                  </w:r>
                </w:p>
              </w:tc>
            </w:tr>
            <w:tr>
              <w:tc>
                <w:tcPr>
                  <w:tcW w:type="dxa" w:w="1276"/>
                </w:tcPr>
                <w:p>
                  <w:pPr>
                    <w:pStyle w:val="null3"/>
                  </w:pPr>
                  <w:r>
                    <w:rPr>
                      <w:rFonts w:ascii="仿宋_GB2312" w:hAnsi="仿宋_GB2312" w:cs="仿宋_GB2312" w:eastAsia="仿宋_GB2312"/>
                    </w:rPr>
                    <w:t>通讯方式</w:t>
                  </w:r>
                </w:p>
              </w:tc>
              <w:tc>
                <w:tcPr>
                  <w:tcW w:type="dxa" w:w="1276"/>
                </w:tcPr>
                <w:p>
                  <w:pPr>
                    <w:pStyle w:val="null3"/>
                  </w:pPr>
                  <w:r>
                    <w:rPr>
                      <w:rFonts w:ascii="仿宋_GB2312" w:hAnsi="仿宋_GB2312" w:cs="仿宋_GB2312" w:eastAsia="仿宋_GB2312"/>
                    </w:rPr>
                    <w:t>RS-485(Modbus RTU)</w:t>
                  </w:r>
                </w:p>
              </w:tc>
            </w:tr>
          </w:tbl>
          <w:p>
            <w:pPr>
              <w:pStyle w:val="null3"/>
            </w:pPr>
            <w:r>
              <w:rPr>
                <w:rFonts w:ascii="仿宋_GB2312" w:hAnsi="仿宋_GB2312" w:cs="仿宋_GB2312" w:eastAsia="仿宋_GB2312"/>
              </w:rPr>
              <w:t>溶解氧水质自动分析仪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项目</w:t>
                  </w:r>
                </w:p>
              </w:tc>
              <w:tc>
                <w:tcPr>
                  <w:tcW w:type="dxa" w:w="1276"/>
                </w:tcPr>
                <w:p>
                  <w:pPr>
                    <w:pStyle w:val="null3"/>
                  </w:pPr>
                  <w:r>
                    <w:rPr>
                      <w:rFonts w:ascii="仿宋_GB2312" w:hAnsi="仿宋_GB2312" w:cs="仿宋_GB2312" w:eastAsia="仿宋_GB2312"/>
                    </w:rPr>
                    <w:t>技术指标</w:t>
                  </w:r>
                </w:p>
              </w:tc>
            </w:tr>
            <w:tr>
              <w:tc>
                <w:tcPr>
                  <w:tcW w:type="dxa" w:w="1276"/>
                </w:tcPr>
                <w:p>
                  <w:pPr>
                    <w:pStyle w:val="null3"/>
                  </w:pPr>
                  <w:r>
                    <w:rPr>
                      <w:rFonts w:ascii="仿宋_GB2312" w:hAnsi="仿宋_GB2312" w:cs="仿宋_GB2312" w:eastAsia="仿宋_GB2312"/>
                    </w:rPr>
                    <w:t>测量方法</w:t>
                  </w:r>
                </w:p>
              </w:tc>
              <w:tc>
                <w:tcPr>
                  <w:tcW w:type="dxa" w:w="1276"/>
                </w:tcPr>
                <w:p>
                  <w:pPr>
                    <w:pStyle w:val="null3"/>
                  </w:pPr>
                  <w:r>
                    <w:rPr>
                      <w:rFonts w:ascii="仿宋_GB2312" w:hAnsi="仿宋_GB2312" w:cs="仿宋_GB2312" w:eastAsia="仿宋_GB2312"/>
                    </w:rPr>
                    <w:t>荧光电极法</w:t>
                  </w:r>
                </w:p>
              </w:tc>
            </w:tr>
            <w:tr>
              <w:tc>
                <w:tcPr>
                  <w:tcW w:type="dxa" w:w="1276"/>
                </w:tcPr>
                <w:p>
                  <w:pPr>
                    <w:pStyle w:val="null3"/>
                  </w:pPr>
                  <w:r>
                    <w:rPr>
                      <w:rFonts w:ascii="仿宋_GB2312" w:hAnsi="仿宋_GB2312" w:cs="仿宋_GB2312" w:eastAsia="仿宋_GB2312"/>
                    </w:rPr>
                    <w:t>测定范围</w:t>
                  </w:r>
                </w:p>
              </w:tc>
              <w:tc>
                <w:tcPr>
                  <w:tcW w:type="dxa" w:w="1276"/>
                </w:tcPr>
                <w:p>
                  <w:pPr>
                    <w:pStyle w:val="null3"/>
                  </w:pPr>
                  <w:r>
                    <w:rPr>
                      <w:rFonts w:ascii="仿宋_GB2312" w:hAnsi="仿宋_GB2312" w:cs="仿宋_GB2312" w:eastAsia="仿宋_GB2312"/>
                    </w:rPr>
                    <w:t>0～20mg/L，可调</w:t>
                  </w:r>
                </w:p>
              </w:tc>
            </w:tr>
            <w:tr>
              <w:tc>
                <w:tcPr>
                  <w:tcW w:type="dxa" w:w="1276"/>
                </w:tcPr>
                <w:p>
                  <w:pPr>
                    <w:pStyle w:val="null3"/>
                  </w:pPr>
                  <w:r>
                    <w:rPr>
                      <w:rFonts w:ascii="仿宋_GB2312" w:hAnsi="仿宋_GB2312" w:cs="仿宋_GB2312" w:eastAsia="仿宋_GB2312"/>
                    </w:rPr>
                    <w:t>重复性误差</w:t>
                  </w:r>
                </w:p>
              </w:tc>
              <w:tc>
                <w:tcPr>
                  <w:tcW w:type="dxa" w:w="1276"/>
                </w:tcPr>
                <w:p>
                  <w:pPr>
                    <w:pStyle w:val="null3"/>
                  </w:pPr>
                  <w:r>
                    <w:rPr>
                      <w:rFonts w:ascii="仿宋_GB2312" w:hAnsi="仿宋_GB2312" w:cs="仿宋_GB2312" w:eastAsia="仿宋_GB2312"/>
                    </w:rPr>
                    <w:t>±0.3mg/L</w:t>
                  </w:r>
                </w:p>
              </w:tc>
            </w:tr>
            <w:tr>
              <w:tc>
                <w:tcPr>
                  <w:tcW w:type="dxa" w:w="1276"/>
                </w:tcPr>
                <w:p>
                  <w:pPr>
                    <w:pStyle w:val="null3"/>
                  </w:pPr>
                  <w:r>
                    <w:rPr>
                      <w:rFonts w:ascii="仿宋_GB2312" w:hAnsi="仿宋_GB2312" w:cs="仿宋_GB2312" w:eastAsia="仿宋_GB2312"/>
                    </w:rPr>
                    <w:t>响应时间（T90）</w:t>
                  </w:r>
                </w:p>
              </w:tc>
              <w:tc>
                <w:tcPr>
                  <w:tcW w:type="dxa" w:w="1276"/>
                </w:tcPr>
                <w:p>
                  <w:pPr>
                    <w:pStyle w:val="null3"/>
                  </w:pPr>
                  <w:r>
                    <w:rPr>
                      <w:rFonts w:ascii="仿宋_GB2312" w:hAnsi="仿宋_GB2312" w:cs="仿宋_GB2312" w:eastAsia="仿宋_GB2312"/>
                    </w:rPr>
                    <w:t>≤120s</w:t>
                  </w:r>
                </w:p>
              </w:tc>
            </w:tr>
            <w:tr>
              <w:tc>
                <w:tcPr>
                  <w:tcW w:type="dxa" w:w="1276"/>
                </w:tcPr>
                <w:p>
                  <w:pPr>
                    <w:pStyle w:val="null3"/>
                  </w:pPr>
                  <w:r>
                    <w:rPr>
                      <w:rFonts w:ascii="仿宋_GB2312" w:hAnsi="仿宋_GB2312" w:cs="仿宋_GB2312" w:eastAsia="仿宋_GB2312"/>
                    </w:rPr>
                    <w:t>零点漂移</w:t>
                  </w:r>
                </w:p>
              </w:tc>
              <w:tc>
                <w:tcPr>
                  <w:tcW w:type="dxa" w:w="1276"/>
                </w:tcPr>
                <w:p>
                  <w:pPr>
                    <w:pStyle w:val="null3"/>
                  </w:pPr>
                  <w:r>
                    <w:rPr>
                      <w:rFonts w:ascii="仿宋_GB2312" w:hAnsi="仿宋_GB2312" w:cs="仿宋_GB2312" w:eastAsia="仿宋_GB2312"/>
                    </w:rPr>
                    <w:t>±0.3mg/L</w:t>
                  </w:r>
                </w:p>
              </w:tc>
            </w:tr>
            <w:tr>
              <w:tc>
                <w:tcPr>
                  <w:tcW w:type="dxa" w:w="1276"/>
                </w:tcPr>
                <w:p>
                  <w:pPr>
                    <w:pStyle w:val="null3"/>
                  </w:pPr>
                  <w:r>
                    <w:rPr>
                      <w:rFonts w:ascii="仿宋_GB2312" w:hAnsi="仿宋_GB2312" w:cs="仿宋_GB2312" w:eastAsia="仿宋_GB2312"/>
                    </w:rPr>
                    <w:t>量程漂移</w:t>
                  </w:r>
                </w:p>
              </w:tc>
              <w:tc>
                <w:tcPr>
                  <w:tcW w:type="dxa" w:w="1276"/>
                </w:tcPr>
                <w:p>
                  <w:pPr>
                    <w:pStyle w:val="null3"/>
                  </w:pPr>
                  <w:r>
                    <w:rPr>
                      <w:rFonts w:ascii="仿宋_GB2312" w:hAnsi="仿宋_GB2312" w:cs="仿宋_GB2312" w:eastAsia="仿宋_GB2312"/>
                    </w:rPr>
                    <w:t>±0.3mg/L</w:t>
                  </w:r>
                </w:p>
              </w:tc>
            </w:tr>
            <w:tr>
              <w:tc>
                <w:tcPr>
                  <w:tcW w:type="dxa" w:w="1276"/>
                </w:tcPr>
                <w:p>
                  <w:pPr>
                    <w:pStyle w:val="null3"/>
                  </w:pPr>
                  <w:r>
                    <w:rPr>
                      <w:rFonts w:ascii="仿宋_GB2312" w:hAnsi="仿宋_GB2312" w:cs="仿宋_GB2312" w:eastAsia="仿宋_GB2312"/>
                    </w:rPr>
                    <w:t>温度补偿精度</w:t>
                  </w:r>
                </w:p>
              </w:tc>
              <w:tc>
                <w:tcPr>
                  <w:tcW w:type="dxa" w:w="1276"/>
                </w:tcPr>
                <w:p>
                  <w:pPr>
                    <w:pStyle w:val="null3"/>
                  </w:pPr>
                  <w:r>
                    <w:rPr>
                      <w:rFonts w:ascii="仿宋_GB2312" w:hAnsi="仿宋_GB2312" w:cs="仿宋_GB2312" w:eastAsia="仿宋_GB2312"/>
                    </w:rPr>
                    <w:t>±0.3mg/L</w:t>
                  </w:r>
                </w:p>
              </w:tc>
            </w:tr>
            <w:tr>
              <w:tc>
                <w:tcPr>
                  <w:tcW w:type="dxa" w:w="1276"/>
                </w:tcPr>
                <w:p>
                  <w:pPr>
                    <w:pStyle w:val="null3"/>
                  </w:pPr>
                  <w:r>
                    <w:rPr>
                      <w:rFonts w:ascii="仿宋_GB2312" w:hAnsi="仿宋_GB2312" w:cs="仿宋_GB2312" w:eastAsia="仿宋_GB2312"/>
                    </w:rPr>
                    <w:t>MTBF</w:t>
                  </w:r>
                </w:p>
              </w:tc>
              <w:tc>
                <w:tcPr>
                  <w:tcW w:type="dxa" w:w="1276"/>
                </w:tcPr>
                <w:p>
                  <w:pPr>
                    <w:pStyle w:val="null3"/>
                  </w:pPr>
                  <w:r>
                    <w:rPr>
                      <w:rFonts w:ascii="仿宋_GB2312" w:hAnsi="仿宋_GB2312" w:cs="仿宋_GB2312" w:eastAsia="仿宋_GB2312"/>
                    </w:rPr>
                    <w:t>≥720h/次</w:t>
                  </w:r>
                </w:p>
              </w:tc>
            </w:tr>
            <w:tr>
              <w:tc>
                <w:tcPr>
                  <w:tcW w:type="dxa" w:w="1276"/>
                </w:tcPr>
                <w:p>
                  <w:pPr>
                    <w:pStyle w:val="null3"/>
                  </w:pPr>
                  <w:r>
                    <w:rPr>
                      <w:rFonts w:ascii="仿宋_GB2312" w:hAnsi="仿宋_GB2312" w:cs="仿宋_GB2312" w:eastAsia="仿宋_GB2312"/>
                    </w:rPr>
                    <w:t>通讯方式</w:t>
                  </w:r>
                </w:p>
              </w:tc>
              <w:tc>
                <w:tcPr>
                  <w:tcW w:type="dxa" w:w="1276"/>
                </w:tcPr>
                <w:p>
                  <w:pPr>
                    <w:pStyle w:val="null3"/>
                  </w:pPr>
                  <w:r>
                    <w:rPr>
                      <w:rFonts w:ascii="仿宋_GB2312" w:hAnsi="仿宋_GB2312" w:cs="仿宋_GB2312" w:eastAsia="仿宋_GB2312"/>
                    </w:rPr>
                    <w:t>RS-485(Modbus RTU)</w:t>
                  </w:r>
                </w:p>
              </w:tc>
            </w:tr>
          </w:tbl>
          <w:p>
            <w:pPr>
              <w:pStyle w:val="null3"/>
            </w:pPr>
            <w:r>
              <w:rPr>
                <w:rFonts w:ascii="仿宋_GB2312" w:hAnsi="仿宋_GB2312" w:cs="仿宋_GB2312" w:eastAsia="仿宋_GB2312"/>
              </w:rPr>
              <w:t>氨氮水质自动分析仪</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测量原理</w:t>
                  </w:r>
                </w:p>
              </w:tc>
              <w:tc>
                <w:tcPr>
                  <w:tcW w:type="dxa" w:w="1914"/>
                  <w:gridSpan w:val="3"/>
                </w:tcPr>
                <w:p>
                  <w:pPr>
                    <w:pStyle w:val="null3"/>
                  </w:pPr>
                  <w:r>
                    <w:rPr>
                      <w:rFonts w:ascii="仿宋_GB2312" w:hAnsi="仿宋_GB2312" w:cs="仿宋_GB2312" w:eastAsia="仿宋_GB2312"/>
                    </w:rPr>
                    <w:t>水杨酸分光光度法</w:t>
                  </w:r>
                </w:p>
              </w:tc>
            </w:tr>
            <w:tr>
              <w:tc>
                <w:tcPr>
                  <w:tcW w:type="dxa" w:w="638"/>
                </w:tcPr>
                <w:p>
                  <w:pPr>
                    <w:pStyle w:val="null3"/>
                  </w:pPr>
                  <w:r>
                    <w:rPr>
                      <w:rFonts w:ascii="仿宋_GB2312" w:hAnsi="仿宋_GB2312" w:cs="仿宋_GB2312" w:eastAsia="仿宋_GB2312"/>
                    </w:rPr>
                    <w:t>测量范围</w:t>
                  </w:r>
                </w:p>
              </w:tc>
              <w:tc>
                <w:tcPr>
                  <w:tcW w:type="dxa" w:w="1914"/>
                  <w:gridSpan w:val="3"/>
                </w:tcPr>
                <w:p>
                  <w:pPr>
                    <w:pStyle w:val="null3"/>
                  </w:pPr>
                  <w:r>
                    <w:rPr>
                      <w:rFonts w:ascii="仿宋_GB2312" w:hAnsi="仿宋_GB2312" w:cs="仿宋_GB2312" w:eastAsia="仿宋_GB2312"/>
                    </w:rPr>
                    <w:t>0～10mg/L（可扩展）</w:t>
                  </w:r>
                </w:p>
              </w:tc>
            </w:tr>
            <w:tr>
              <w:tc>
                <w:tcPr>
                  <w:tcW w:type="dxa" w:w="638"/>
                  <w:vMerge w:val="restart"/>
                </w:tcPr>
                <w:p>
                  <w:pPr>
                    <w:pStyle w:val="null3"/>
                  </w:pPr>
                  <w:r>
                    <w:rPr>
                      <w:rFonts w:ascii="仿宋_GB2312" w:hAnsi="仿宋_GB2312" w:cs="仿宋_GB2312" w:eastAsia="仿宋_GB2312"/>
                    </w:rPr>
                    <w:t>示值误差</w:t>
                  </w:r>
                </w:p>
              </w:tc>
              <w:tc>
                <w:tcPr>
                  <w:tcW w:type="dxa" w:w="638"/>
                </w:tcPr>
                <w:p>
                  <w:pPr>
                    <w:pStyle w:val="null3"/>
                  </w:pPr>
                  <w:r>
                    <w:rPr>
                      <w:rFonts w:ascii="仿宋_GB2312" w:hAnsi="仿宋_GB2312" w:cs="仿宋_GB2312" w:eastAsia="仿宋_GB2312"/>
                    </w:rPr>
                    <w:t>20%*</w:t>
                  </w:r>
                </w:p>
              </w:tc>
              <w:tc>
                <w:tcPr>
                  <w:tcW w:type="dxa" w:w="1276"/>
                  <w:gridSpan w:val="2"/>
                </w:tcPr>
                <w:p>
                  <w:pPr>
                    <w:pStyle w:val="null3"/>
                  </w:pPr>
                  <w:r>
                    <w:rPr>
                      <w:rFonts w:ascii="仿宋_GB2312" w:hAnsi="仿宋_GB2312" w:cs="仿宋_GB2312" w:eastAsia="仿宋_GB2312"/>
                    </w:rPr>
                    <w:t>±8%</w:t>
                  </w:r>
                </w:p>
              </w:tc>
            </w:tr>
            <w:tr>
              <w:tc>
                <w:tcPr>
                  <w:tcW w:type="dxa" w:w="638"/>
                  <w:vMerge/>
                </w:tcPr>
                <w:p/>
              </w:tc>
              <w:tc>
                <w:tcPr>
                  <w:tcW w:type="dxa" w:w="638"/>
                </w:tcPr>
                <w:p>
                  <w:pPr>
                    <w:pStyle w:val="null3"/>
                  </w:pPr>
                  <w:r>
                    <w:rPr>
                      <w:rFonts w:ascii="仿宋_GB2312" w:hAnsi="仿宋_GB2312" w:cs="仿宋_GB2312" w:eastAsia="仿宋_GB2312"/>
                    </w:rPr>
                    <w:t>50%*</w:t>
                  </w:r>
                </w:p>
              </w:tc>
              <w:tc>
                <w:tcPr>
                  <w:tcW w:type="dxa" w:w="1276"/>
                  <w:gridSpan w:val="2"/>
                </w:tcPr>
                <w:p>
                  <w:pPr>
                    <w:pStyle w:val="null3"/>
                  </w:pPr>
                  <w:r>
                    <w:rPr>
                      <w:rFonts w:ascii="仿宋_GB2312" w:hAnsi="仿宋_GB2312" w:cs="仿宋_GB2312" w:eastAsia="仿宋_GB2312"/>
                    </w:rPr>
                    <w:t>±5%</w:t>
                  </w:r>
                </w:p>
              </w:tc>
            </w:tr>
            <w:tr>
              <w:tc>
                <w:tcPr>
                  <w:tcW w:type="dxa" w:w="638"/>
                  <w:vMerge/>
                </w:tcPr>
                <w:p/>
              </w:tc>
              <w:tc>
                <w:tcPr>
                  <w:tcW w:type="dxa" w:w="638"/>
                </w:tcPr>
                <w:p>
                  <w:pPr>
                    <w:pStyle w:val="null3"/>
                  </w:pPr>
                  <w:r>
                    <w:rPr>
                      <w:rFonts w:ascii="仿宋_GB2312" w:hAnsi="仿宋_GB2312" w:cs="仿宋_GB2312" w:eastAsia="仿宋_GB2312"/>
                    </w:rPr>
                    <w:t>80%*</w:t>
                  </w:r>
                </w:p>
              </w:tc>
              <w:tc>
                <w:tcPr>
                  <w:tcW w:type="dxa" w:w="1276"/>
                  <w:gridSpan w:val="2"/>
                </w:tcPr>
                <w:p>
                  <w:pPr>
                    <w:pStyle w:val="null3"/>
                  </w:pPr>
                  <w:r>
                    <w:rPr>
                      <w:rFonts w:ascii="仿宋_GB2312" w:hAnsi="仿宋_GB2312" w:cs="仿宋_GB2312" w:eastAsia="仿宋_GB2312"/>
                    </w:rPr>
                    <w:t>±3%</w:t>
                  </w:r>
                </w:p>
              </w:tc>
            </w:tr>
            <w:tr>
              <w:tc>
                <w:tcPr>
                  <w:tcW w:type="dxa" w:w="638"/>
                </w:tcPr>
                <w:p>
                  <w:pPr>
                    <w:pStyle w:val="null3"/>
                  </w:pPr>
                  <w:r>
                    <w:rPr>
                      <w:rFonts w:ascii="仿宋_GB2312" w:hAnsi="仿宋_GB2312" w:cs="仿宋_GB2312" w:eastAsia="仿宋_GB2312"/>
                    </w:rPr>
                    <w:t>定量下限</w:t>
                  </w:r>
                </w:p>
              </w:tc>
              <w:tc>
                <w:tcPr>
                  <w:tcW w:type="dxa" w:w="1914"/>
                  <w:gridSpan w:val="3"/>
                </w:tcPr>
                <w:p>
                  <w:pPr>
                    <w:pStyle w:val="null3"/>
                  </w:pPr>
                  <w:r>
                    <w:rPr>
                      <w:rFonts w:ascii="仿宋_GB2312" w:hAnsi="仿宋_GB2312" w:cs="仿宋_GB2312" w:eastAsia="仿宋_GB2312"/>
                    </w:rPr>
                    <w:t>≤0.15mg/L</w:t>
                  </w:r>
                </w:p>
              </w:tc>
            </w:tr>
            <w:tr>
              <w:tc>
                <w:tcPr>
                  <w:tcW w:type="dxa" w:w="638"/>
                </w:tcPr>
                <w:p>
                  <w:pPr>
                    <w:pStyle w:val="null3"/>
                  </w:pPr>
                  <w:r>
                    <w:rPr>
                      <w:rFonts w:ascii="仿宋_GB2312" w:hAnsi="仿宋_GB2312" w:cs="仿宋_GB2312" w:eastAsia="仿宋_GB2312"/>
                    </w:rPr>
                    <w:t>重复性</w:t>
                  </w:r>
                </w:p>
              </w:tc>
              <w:tc>
                <w:tcPr>
                  <w:tcW w:type="dxa" w:w="1914"/>
                  <w:gridSpan w:val="3"/>
                </w:tcPr>
                <w:p>
                  <w:pPr>
                    <w:pStyle w:val="null3"/>
                  </w:pPr>
                  <w:r>
                    <w:rPr>
                      <w:rFonts w:ascii="仿宋_GB2312" w:hAnsi="仿宋_GB2312" w:cs="仿宋_GB2312" w:eastAsia="仿宋_GB2312"/>
                    </w:rPr>
                    <w:t>≤2%</w:t>
                  </w:r>
                </w:p>
              </w:tc>
            </w:tr>
            <w:tr>
              <w:tc>
                <w:tcPr>
                  <w:tcW w:type="dxa" w:w="638"/>
                </w:tcPr>
                <w:p>
                  <w:pPr>
                    <w:pStyle w:val="null3"/>
                  </w:pPr>
                  <w:r>
                    <w:rPr>
                      <w:rFonts w:ascii="仿宋_GB2312" w:hAnsi="仿宋_GB2312" w:cs="仿宋_GB2312" w:eastAsia="仿宋_GB2312"/>
                    </w:rPr>
                    <w:t>24h低浓度漂移</w:t>
                  </w:r>
                </w:p>
              </w:tc>
              <w:tc>
                <w:tcPr>
                  <w:tcW w:type="dxa" w:w="1914"/>
                  <w:gridSpan w:val="3"/>
                </w:tcPr>
                <w:p>
                  <w:pPr>
                    <w:pStyle w:val="null3"/>
                  </w:pPr>
                  <w:r>
                    <w:rPr>
                      <w:rFonts w:ascii="仿宋_GB2312" w:hAnsi="仿宋_GB2312" w:cs="仿宋_GB2312" w:eastAsia="仿宋_GB2312"/>
                    </w:rPr>
                    <w:t>≤0.02mg/L</w:t>
                  </w:r>
                </w:p>
              </w:tc>
            </w:tr>
            <w:tr>
              <w:tc>
                <w:tcPr>
                  <w:tcW w:type="dxa" w:w="638"/>
                </w:tcPr>
                <w:p>
                  <w:pPr>
                    <w:pStyle w:val="null3"/>
                  </w:pPr>
                  <w:r>
                    <w:rPr>
                      <w:rFonts w:ascii="仿宋_GB2312" w:hAnsi="仿宋_GB2312" w:cs="仿宋_GB2312" w:eastAsia="仿宋_GB2312"/>
                    </w:rPr>
                    <w:t>24h高浓度漂移</w:t>
                  </w:r>
                </w:p>
              </w:tc>
              <w:tc>
                <w:tcPr>
                  <w:tcW w:type="dxa" w:w="1914"/>
                  <w:gridSpan w:val="3"/>
                </w:tcPr>
                <w:p>
                  <w:pPr>
                    <w:pStyle w:val="null3"/>
                  </w:pPr>
                  <w:r>
                    <w:rPr>
                      <w:rFonts w:ascii="仿宋_GB2312" w:hAnsi="仿宋_GB2312" w:cs="仿宋_GB2312" w:eastAsia="仿宋_GB2312"/>
                    </w:rPr>
                    <w:t>≤1%</w:t>
                  </w:r>
                </w:p>
              </w:tc>
            </w:tr>
            <w:tr>
              <w:tc>
                <w:tcPr>
                  <w:tcW w:type="dxa" w:w="638"/>
                  <w:vMerge w:val="restart"/>
                </w:tcPr>
                <w:p>
                  <w:pPr>
                    <w:pStyle w:val="null3"/>
                  </w:pPr>
                  <w:r>
                    <w:rPr>
                      <w:rFonts w:ascii="仿宋_GB2312" w:hAnsi="仿宋_GB2312" w:cs="仿宋_GB2312" w:eastAsia="仿宋_GB2312"/>
                    </w:rPr>
                    <w:t>记忆效应</w:t>
                  </w:r>
                </w:p>
              </w:tc>
              <w:tc>
                <w:tcPr>
                  <w:tcW w:type="dxa" w:w="1276"/>
                  <w:gridSpan w:val="2"/>
                </w:tcPr>
                <w:p>
                  <w:pPr>
                    <w:pStyle w:val="null3"/>
                  </w:pPr>
                  <w:r>
                    <w:rPr>
                      <w:rFonts w:ascii="仿宋_GB2312" w:hAnsi="仿宋_GB2312" w:cs="仿宋_GB2312" w:eastAsia="仿宋_GB2312"/>
                    </w:rPr>
                    <w:t>80%*→20%*</w:t>
                  </w:r>
                </w:p>
              </w:tc>
              <w:tc>
                <w:tcPr>
                  <w:tcW w:type="dxa" w:w="638"/>
                </w:tcPr>
                <w:p>
                  <w:pPr>
                    <w:pStyle w:val="null3"/>
                  </w:pPr>
                  <w:r>
                    <w:rPr>
                      <w:rFonts w:ascii="仿宋_GB2312" w:hAnsi="仿宋_GB2312" w:cs="仿宋_GB2312" w:eastAsia="仿宋_GB2312"/>
                    </w:rPr>
                    <w:t>±0.3mg/L</w:t>
                  </w:r>
                </w:p>
              </w:tc>
            </w:tr>
            <w:tr>
              <w:tc>
                <w:tcPr>
                  <w:tcW w:type="dxa" w:w="638"/>
                  <w:vMerge/>
                </w:tcPr>
                <w:p/>
              </w:tc>
              <w:tc>
                <w:tcPr>
                  <w:tcW w:type="dxa" w:w="1276"/>
                  <w:gridSpan w:val="2"/>
                </w:tcPr>
                <w:p>
                  <w:pPr>
                    <w:pStyle w:val="null3"/>
                  </w:pPr>
                  <w:r>
                    <w:rPr>
                      <w:rFonts w:ascii="仿宋_GB2312" w:hAnsi="仿宋_GB2312" w:cs="仿宋_GB2312" w:eastAsia="仿宋_GB2312"/>
                    </w:rPr>
                    <w:t>20%*→80%*</w:t>
                  </w:r>
                </w:p>
              </w:tc>
              <w:tc>
                <w:tcPr>
                  <w:tcW w:type="dxa" w:w="638"/>
                </w:tcPr>
                <w:p>
                  <w:pPr>
                    <w:pStyle w:val="null3"/>
                  </w:pPr>
                  <w:r>
                    <w:rPr>
                      <w:rFonts w:ascii="仿宋_GB2312" w:hAnsi="仿宋_GB2312" w:cs="仿宋_GB2312" w:eastAsia="仿宋_GB2312"/>
                    </w:rPr>
                    <w:t>±0.2mg/L</w:t>
                  </w:r>
                </w:p>
              </w:tc>
            </w:tr>
            <w:tr>
              <w:tc>
                <w:tcPr>
                  <w:tcW w:type="dxa" w:w="638"/>
                </w:tcPr>
                <w:p>
                  <w:pPr>
                    <w:pStyle w:val="null3"/>
                  </w:pPr>
                  <w:r>
                    <w:rPr>
                      <w:rFonts w:ascii="仿宋_GB2312" w:hAnsi="仿宋_GB2312" w:cs="仿宋_GB2312" w:eastAsia="仿宋_GB2312"/>
                    </w:rPr>
                    <w:t>电压影响实验</w:t>
                  </w:r>
                </w:p>
              </w:tc>
              <w:tc>
                <w:tcPr>
                  <w:tcW w:type="dxa" w:w="1914"/>
                  <w:gridSpan w:val="3"/>
                </w:tcPr>
                <w:p>
                  <w:pPr>
                    <w:pStyle w:val="null3"/>
                  </w:pPr>
                  <w:r>
                    <w:rPr>
                      <w:rFonts w:ascii="仿宋_GB2312" w:hAnsi="仿宋_GB2312" w:cs="仿宋_GB2312" w:eastAsia="仿宋_GB2312"/>
                    </w:rPr>
                    <w:t>±5%</w:t>
                  </w:r>
                </w:p>
              </w:tc>
            </w:tr>
            <w:tr>
              <w:tc>
                <w:tcPr>
                  <w:tcW w:type="dxa" w:w="638"/>
                </w:tcPr>
                <w:p>
                  <w:pPr>
                    <w:pStyle w:val="null3"/>
                  </w:pPr>
                  <w:r>
                    <w:rPr>
                      <w:rFonts w:ascii="仿宋_GB2312" w:hAnsi="仿宋_GB2312" w:cs="仿宋_GB2312" w:eastAsia="仿宋_GB2312"/>
                    </w:rPr>
                    <w:t>pH影响实验</w:t>
                  </w:r>
                </w:p>
              </w:tc>
              <w:tc>
                <w:tcPr>
                  <w:tcW w:type="dxa" w:w="1914"/>
                  <w:gridSpan w:val="3"/>
                </w:tcPr>
                <w:p>
                  <w:pPr>
                    <w:pStyle w:val="null3"/>
                  </w:pPr>
                  <w:r>
                    <w:rPr>
                      <w:rFonts w:ascii="仿宋_GB2312" w:hAnsi="仿宋_GB2312" w:cs="仿宋_GB2312" w:eastAsia="仿宋_GB2312"/>
                    </w:rPr>
                    <w:t>±6%</w:t>
                  </w:r>
                </w:p>
              </w:tc>
            </w:tr>
            <w:tr>
              <w:tc>
                <w:tcPr>
                  <w:tcW w:type="dxa" w:w="638"/>
                </w:tcPr>
                <w:p>
                  <w:pPr>
                    <w:pStyle w:val="null3"/>
                  </w:pPr>
                  <w:r>
                    <w:rPr>
                      <w:rFonts w:ascii="仿宋_GB2312" w:hAnsi="仿宋_GB2312" w:cs="仿宋_GB2312" w:eastAsia="仿宋_GB2312"/>
                    </w:rPr>
                    <w:t>环境温度影响试验</w:t>
                  </w:r>
                </w:p>
              </w:tc>
              <w:tc>
                <w:tcPr>
                  <w:tcW w:type="dxa" w:w="1914"/>
                  <w:gridSpan w:val="3"/>
                </w:tcPr>
                <w:p>
                  <w:pPr>
                    <w:pStyle w:val="null3"/>
                  </w:pPr>
                  <w:r>
                    <w:rPr>
                      <w:rFonts w:ascii="仿宋_GB2312" w:hAnsi="仿宋_GB2312" w:cs="仿宋_GB2312" w:eastAsia="仿宋_GB2312"/>
                    </w:rPr>
                    <w:t>±5%</w:t>
                  </w:r>
                </w:p>
              </w:tc>
            </w:tr>
            <w:tr>
              <w:tc>
                <w:tcPr>
                  <w:tcW w:type="dxa" w:w="638"/>
                </w:tcPr>
                <w:p>
                  <w:pPr>
                    <w:pStyle w:val="null3"/>
                  </w:pPr>
                  <w:r>
                    <w:rPr>
                      <w:rFonts w:ascii="仿宋_GB2312" w:hAnsi="仿宋_GB2312" w:cs="仿宋_GB2312" w:eastAsia="仿宋_GB2312"/>
                    </w:rPr>
                    <w:t>最小维护周期</w:t>
                  </w:r>
                </w:p>
              </w:tc>
              <w:tc>
                <w:tcPr>
                  <w:tcW w:type="dxa" w:w="1914"/>
                  <w:gridSpan w:val="3"/>
                </w:tcPr>
                <w:p>
                  <w:pPr>
                    <w:pStyle w:val="null3"/>
                  </w:pPr>
                  <w:r>
                    <w:rPr>
                      <w:rFonts w:ascii="仿宋_GB2312" w:hAnsi="仿宋_GB2312" w:cs="仿宋_GB2312" w:eastAsia="仿宋_GB2312"/>
                    </w:rPr>
                    <w:t>≥168 h/次</w:t>
                  </w:r>
                </w:p>
              </w:tc>
            </w:tr>
            <w:tr>
              <w:tc>
                <w:tcPr>
                  <w:tcW w:type="dxa" w:w="638"/>
                </w:tcPr>
                <w:p>
                  <w:pPr>
                    <w:pStyle w:val="null3"/>
                  </w:pPr>
                  <w:r>
                    <w:rPr>
                      <w:rFonts w:ascii="仿宋_GB2312" w:hAnsi="仿宋_GB2312" w:cs="仿宋_GB2312" w:eastAsia="仿宋_GB2312"/>
                    </w:rPr>
                    <w:t>有效数据率</w:t>
                  </w:r>
                </w:p>
              </w:tc>
              <w:tc>
                <w:tcPr>
                  <w:tcW w:type="dxa" w:w="1914"/>
                  <w:gridSpan w:val="3"/>
                </w:tcPr>
                <w:p>
                  <w:pPr>
                    <w:pStyle w:val="null3"/>
                  </w:pPr>
                  <w:r>
                    <w:rPr>
                      <w:rFonts w:ascii="仿宋_GB2312" w:hAnsi="仿宋_GB2312" w:cs="仿宋_GB2312" w:eastAsia="仿宋_GB2312"/>
                    </w:rPr>
                    <w:t>≥90%</w:t>
                  </w:r>
                </w:p>
              </w:tc>
            </w:tr>
            <w:tr>
              <w:tc>
                <w:tcPr>
                  <w:tcW w:type="dxa" w:w="638"/>
                </w:tcPr>
                <w:p>
                  <w:pPr>
                    <w:pStyle w:val="null3"/>
                  </w:pPr>
                  <w:r>
                    <w:rPr>
                      <w:rFonts w:ascii="仿宋_GB2312" w:hAnsi="仿宋_GB2312" w:cs="仿宋_GB2312" w:eastAsia="仿宋_GB2312"/>
                    </w:rPr>
                    <w:t>一致性</w:t>
                  </w:r>
                </w:p>
              </w:tc>
              <w:tc>
                <w:tcPr>
                  <w:tcW w:type="dxa" w:w="1914"/>
                  <w:gridSpan w:val="3"/>
                </w:tcPr>
                <w:p>
                  <w:pPr>
                    <w:pStyle w:val="null3"/>
                  </w:pPr>
                  <w:r>
                    <w:rPr>
                      <w:rFonts w:ascii="仿宋_GB2312" w:hAnsi="仿宋_GB2312" w:cs="仿宋_GB2312" w:eastAsia="仿宋_GB2312"/>
                    </w:rPr>
                    <w:t>≥90%</w:t>
                  </w:r>
                </w:p>
              </w:tc>
            </w:tr>
            <w:tr>
              <w:tc>
                <w:tcPr>
                  <w:tcW w:type="dxa" w:w="638"/>
                </w:tcPr>
                <w:p>
                  <w:pPr>
                    <w:pStyle w:val="null3"/>
                  </w:pPr>
                  <w:r>
                    <w:rPr>
                      <w:rFonts w:ascii="仿宋_GB2312" w:hAnsi="仿宋_GB2312" w:cs="仿宋_GB2312" w:eastAsia="仿宋_GB2312"/>
                    </w:rPr>
                    <w:t>MTBF</w:t>
                  </w:r>
                </w:p>
              </w:tc>
              <w:tc>
                <w:tcPr>
                  <w:tcW w:type="dxa" w:w="1914"/>
                  <w:gridSpan w:val="3"/>
                </w:tcPr>
                <w:p>
                  <w:pPr>
                    <w:pStyle w:val="null3"/>
                  </w:pPr>
                  <w:r>
                    <w:rPr>
                      <w:rFonts w:ascii="仿宋_GB2312" w:hAnsi="仿宋_GB2312" w:cs="仿宋_GB2312" w:eastAsia="仿宋_GB2312"/>
                    </w:rPr>
                    <w:t>≥720h/次</w:t>
                  </w:r>
                </w:p>
              </w:tc>
            </w:tr>
            <w:tr>
              <w:tc>
                <w:tcPr>
                  <w:tcW w:type="dxa" w:w="638"/>
                </w:tcPr>
                <w:p>
                  <w:pPr>
                    <w:pStyle w:val="null3"/>
                  </w:pPr>
                  <w:r>
                    <w:rPr>
                      <w:rFonts w:ascii="仿宋_GB2312" w:hAnsi="仿宋_GB2312" w:cs="仿宋_GB2312" w:eastAsia="仿宋_GB2312"/>
                    </w:rPr>
                    <w:t>实际水样比对试验</w:t>
                  </w:r>
                </w:p>
              </w:tc>
              <w:tc>
                <w:tcPr>
                  <w:tcW w:type="dxa" w:w="1914"/>
                  <w:gridSpan w:val="3"/>
                </w:tcPr>
                <w:p>
                  <w:pPr>
                    <w:pStyle w:val="null3"/>
                  </w:pPr>
                  <w:r>
                    <w:rPr>
                      <w:rFonts w:ascii="仿宋_GB2312" w:hAnsi="仿宋_GB2312" w:cs="仿宋_GB2312" w:eastAsia="仿宋_GB2312"/>
                    </w:rPr>
                    <w:t>水样浓度&lt;2.0mg/L：绝对误差≤0.2mg/L；水样浓度≥2.0mg/L：相对误差≤10%</w:t>
                  </w:r>
                </w:p>
              </w:tc>
            </w:tr>
          </w:tbl>
          <w:p>
            <w:pPr>
              <w:pStyle w:val="null3"/>
            </w:pPr>
            <w:r>
              <w:rPr>
                <w:rFonts w:ascii="仿宋_GB2312" w:hAnsi="仿宋_GB2312" w:cs="仿宋_GB2312" w:eastAsia="仿宋_GB2312"/>
              </w:rPr>
              <w:t>总磷水质自动分析仪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测量方法</w:t>
                  </w:r>
                </w:p>
              </w:tc>
              <w:tc>
                <w:tcPr>
                  <w:tcW w:type="dxa" w:w="1276"/>
                </w:tcPr>
                <w:p>
                  <w:pPr>
                    <w:pStyle w:val="null3"/>
                  </w:pPr>
                  <w:r>
                    <w:rPr>
                      <w:rFonts w:ascii="仿宋_GB2312" w:hAnsi="仿宋_GB2312" w:cs="仿宋_GB2312" w:eastAsia="仿宋_GB2312"/>
                    </w:rPr>
                    <w:t>过硫酸盐氧化-钼酸铵分光光度法</w:t>
                  </w:r>
                </w:p>
              </w:tc>
            </w:tr>
            <w:tr>
              <w:tc>
                <w:tcPr>
                  <w:tcW w:type="dxa" w:w="1276"/>
                </w:tcPr>
                <w:p>
                  <w:pPr>
                    <w:pStyle w:val="null3"/>
                  </w:pPr>
                  <w:r>
                    <w:rPr>
                      <w:rFonts w:ascii="仿宋_GB2312" w:hAnsi="仿宋_GB2312" w:cs="仿宋_GB2312" w:eastAsia="仿宋_GB2312"/>
                    </w:rPr>
                    <w:t>测量范围</w:t>
                  </w:r>
                </w:p>
              </w:tc>
              <w:tc>
                <w:tcPr>
                  <w:tcW w:type="dxa" w:w="1276"/>
                </w:tcPr>
                <w:p>
                  <w:pPr>
                    <w:pStyle w:val="null3"/>
                  </w:pPr>
                  <w:r>
                    <w:rPr>
                      <w:rFonts w:ascii="仿宋_GB2312" w:hAnsi="仿宋_GB2312" w:cs="仿宋_GB2312" w:eastAsia="仿宋_GB2312"/>
                    </w:rPr>
                    <w:t>0～10mg/L（可扩展）</w:t>
                  </w:r>
                </w:p>
              </w:tc>
            </w:tr>
            <w:tr>
              <w:tc>
                <w:tcPr>
                  <w:tcW w:type="dxa" w:w="1276"/>
                </w:tcPr>
                <w:p>
                  <w:pPr>
                    <w:pStyle w:val="null3"/>
                  </w:pPr>
                  <w:r>
                    <w:rPr>
                      <w:rFonts w:ascii="仿宋_GB2312" w:hAnsi="仿宋_GB2312" w:cs="仿宋_GB2312" w:eastAsia="仿宋_GB2312"/>
                    </w:rPr>
                    <w:t>重复性误差</w:t>
                  </w:r>
                </w:p>
              </w:tc>
              <w:tc>
                <w:tcPr>
                  <w:tcW w:type="dxa" w:w="1276"/>
                </w:tcPr>
                <w:p>
                  <w:pPr>
                    <w:pStyle w:val="null3"/>
                  </w:pPr>
                  <w:r>
                    <w:rPr>
                      <w:rFonts w:ascii="仿宋_GB2312" w:hAnsi="仿宋_GB2312" w:cs="仿宋_GB2312" w:eastAsia="仿宋_GB2312"/>
                    </w:rPr>
                    <w:t>±2%</w:t>
                  </w:r>
                </w:p>
              </w:tc>
            </w:tr>
            <w:tr>
              <w:tc>
                <w:tcPr>
                  <w:tcW w:type="dxa" w:w="1276"/>
                </w:tcPr>
                <w:p>
                  <w:pPr>
                    <w:pStyle w:val="null3"/>
                  </w:pPr>
                  <w:r>
                    <w:rPr>
                      <w:rFonts w:ascii="仿宋_GB2312" w:hAnsi="仿宋_GB2312" w:cs="仿宋_GB2312" w:eastAsia="仿宋_GB2312"/>
                    </w:rPr>
                    <w:t>零点漂移</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量程漂移</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直线性</w:t>
                  </w:r>
                </w:p>
              </w:tc>
              <w:tc>
                <w:tcPr>
                  <w:tcW w:type="dxa" w:w="1276"/>
                </w:tcPr>
                <w:p>
                  <w:pPr>
                    <w:pStyle w:val="null3"/>
                  </w:pPr>
                  <w:r>
                    <w:rPr>
                      <w:rFonts w:ascii="仿宋_GB2312" w:hAnsi="仿宋_GB2312" w:cs="仿宋_GB2312" w:eastAsia="仿宋_GB2312"/>
                    </w:rPr>
                    <w:t>±2%</w:t>
                  </w:r>
                </w:p>
              </w:tc>
            </w:tr>
            <w:tr>
              <w:tc>
                <w:tcPr>
                  <w:tcW w:type="dxa" w:w="1276"/>
                </w:tcPr>
                <w:p>
                  <w:pPr>
                    <w:pStyle w:val="null3"/>
                  </w:pPr>
                  <w:r>
                    <w:rPr>
                      <w:rFonts w:ascii="仿宋_GB2312" w:hAnsi="仿宋_GB2312" w:cs="仿宋_GB2312" w:eastAsia="仿宋_GB2312"/>
                    </w:rPr>
                    <w:t>电压稳定性</w:t>
                  </w:r>
                </w:p>
              </w:tc>
              <w:tc>
                <w:tcPr>
                  <w:tcW w:type="dxa" w:w="1276"/>
                </w:tcPr>
                <w:p>
                  <w:pPr>
                    <w:pStyle w:val="null3"/>
                  </w:pPr>
                  <w:r>
                    <w:rPr>
                      <w:rFonts w:ascii="仿宋_GB2312" w:hAnsi="仿宋_GB2312" w:cs="仿宋_GB2312" w:eastAsia="仿宋_GB2312"/>
                    </w:rPr>
                    <w:t>±2%</w:t>
                  </w:r>
                </w:p>
              </w:tc>
            </w:tr>
            <w:tr>
              <w:tc>
                <w:tcPr>
                  <w:tcW w:type="dxa" w:w="1276"/>
                </w:tcPr>
                <w:p>
                  <w:pPr>
                    <w:pStyle w:val="null3"/>
                  </w:pPr>
                  <w:r>
                    <w:rPr>
                      <w:rFonts w:ascii="仿宋_GB2312" w:hAnsi="仿宋_GB2312" w:cs="仿宋_GB2312" w:eastAsia="仿宋_GB2312"/>
                    </w:rPr>
                    <w:t>MTBF</w:t>
                  </w:r>
                </w:p>
              </w:tc>
              <w:tc>
                <w:tcPr>
                  <w:tcW w:type="dxa" w:w="1276"/>
                </w:tcPr>
                <w:p>
                  <w:pPr>
                    <w:pStyle w:val="null3"/>
                  </w:pPr>
                  <w:r>
                    <w:rPr>
                      <w:rFonts w:ascii="仿宋_GB2312" w:hAnsi="仿宋_GB2312" w:cs="仿宋_GB2312" w:eastAsia="仿宋_GB2312"/>
                    </w:rPr>
                    <w:t>≥720h/次</w:t>
                  </w:r>
                </w:p>
              </w:tc>
            </w:tr>
            <w:tr>
              <w:tc>
                <w:tcPr>
                  <w:tcW w:type="dxa" w:w="1276"/>
                </w:tcPr>
                <w:p>
                  <w:pPr>
                    <w:pStyle w:val="null3"/>
                  </w:pPr>
                  <w:r>
                    <w:rPr>
                      <w:rFonts w:ascii="仿宋_GB2312" w:hAnsi="仿宋_GB2312" w:cs="仿宋_GB2312" w:eastAsia="仿宋_GB2312"/>
                    </w:rPr>
                    <w:t>实际水样对比试验</w:t>
                  </w:r>
                </w:p>
              </w:tc>
              <w:tc>
                <w:tcPr>
                  <w:tcW w:type="dxa" w:w="1276"/>
                </w:tcPr>
                <w:p>
                  <w:pPr>
                    <w:pStyle w:val="null3"/>
                  </w:pPr>
                  <w:r>
                    <w:rPr>
                      <w:rFonts w:ascii="仿宋_GB2312" w:hAnsi="仿宋_GB2312" w:cs="仿宋_GB2312" w:eastAsia="仿宋_GB2312"/>
                    </w:rPr>
                    <w:t>±10%</w:t>
                  </w:r>
                </w:p>
              </w:tc>
            </w:tr>
          </w:tbl>
          <w:p>
            <w:pPr>
              <w:pStyle w:val="null3"/>
            </w:pPr>
            <w:r>
              <w:rPr>
                <w:rFonts w:ascii="仿宋_GB2312" w:hAnsi="仿宋_GB2312" w:cs="仿宋_GB2312" w:eastAsia="仿宋_GB2312"/>
              </w:rPr>
              <w:t>总氮水质自动分析仪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测量方法</w:t>
                  </w:r>
                </w:p>
              </w:tc>
              <w:tc>
                <w:tcPr>
                  <w:tcW w:type="dxa" w:w="1276"/>
                </w:tcPr>
                <w:p>
                  <w:pPr>
                    <w:pStyle w:val="null3"/>
                  </w:pPr>
                  <w:r>
                    <w:rPr>
                      <w:rFonts w:ascii="仿宋_GB2312" w:hAnsi="仿宋_GB2312" w:cs="仿宋_GB2312" w:eastAsia="仿宋_GB2312"/>
                    </w:rPr>
                    <w:t>过硫酸钾氧化-紫外分光光度法</w:t>
                  </w:r>
                </w:p>
              </w:tc>
            </w:tr>
            <w:tr>
              <w:tc>
                <w:tcPr>
                  <w:tcW w:type="dxa" w:w="1276"/>
                </w:tcPr>
                <w:p>
                  <w:pPr>
                    <w:pStyle w:val="null3"/>
                  </w:pPr>
                  <w:r>
                    <w:rPr>
                      <w:rFonts w:ascii="仿宋_GB2312" w:hAnsi="仿宋_GB2312" w:cs="仿宋_GB2312" w:eastAsia="仿宋_GB2312"/>
                    </w:rPr>
                    <w:t>测量范围</w:t>
                  </w:r>
                </w:p>
              </w:tc>
              <w:tc>
                <w:tcPr>
                  <w:tcW w:type="dxa" w:w="1276"/>
                </w:tcPr>
                <w:p>
                  <w:pPr>
                    <w:pStyle w:val="null3"/>
                  </w:pPr>
                  <w:r>
                    <w:rPr>
                      <w:rFonts w:ascii="仿宋_GB2312" w:hAnsi="仿宋_GB2312" w:cs="仿宋_GB2312" w:eastAsia="仿宋_GB2312"/>
                    </w:rPr>
                    <w:t>0～50mg/L（可扩展）</w:t>
                  </w:r>
                </w:p>
              </w:tc>
            </w:tr>
            <w:tr>
              <w:tc>
                <w:tcPr>
                  <w:tcW w:type="dxa" w:w="1276"/>
                </w:tcPr>
                <w:p>
                  <w:pPr>
                    <w:pStyle w:val="null3"/>
                  </w:pPr>
                  <w:r>
                    <w:rPr>
                      <w:rFonts w:ascii="仿宋_GB2312" w:hAnsi="仿宋_GB2312" w:cs="仿宋_GB2312" w:eastAsia="仿宋_GB2312"/>
                    </w:rPr>
                    <w:t>重复性误差</w:t>
                  </w:r>
                </w:p>
              </w:tc>
              <w:tc>
                <w:tcPr>
                  <w:tcW w:type="dxa" w:w="1276"/>
                </w:tcPr>
                <w:p>
                  <w:pPr>
                    <w:pStyle w:val="null3"/>
                  </w:pPr>
                  <w:r>
                    <w:rPr>
                      <w:rFonts w:ascii="仿宋_GB2312" w:hAnsi="仿宋_GB2312" w:cs="仿宋_GB2312" w:eastAsia="仿宋_GB2312"/>
                    </w:rPr>
                    <w:t>±2%</w:t>
                  </w:r>
                </w:p>
              </w:tc>
            </w:tr>
            <w:tr>
              <w:tc>
                <w:tcPr>
                  <w:tcW w:type="dxa" w:w="1276"/>
                </w:tcPr>
                <w:p>
                  <w:pPr>
                    <w:pStyle w:val="null3"/>
                  </w:pPr>
                  <w:r>
                    <w:rPr>
                      <w:rFonts w:ascii="仿宋_GB2312" w:hAnsi="仿宋_GB2312" w:cs="仿宋_GB2312" w:eastAsia="仿宋_GB2312"/>
                    </w:rPr>
                    <w:t>零点漂移</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量程漂移</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直线性</w:t>
                  </w:r>
                </w:p>
              </w:tc>
              <w:tc>
                <w:tcPr>
                  <w:tcW w:type="dxa" w:w="1276"/>
                </w:tcPr>
                <w:p>
                  <w:pPr>
                    <w:pStyle w:val="null3"/>
                  </w:pPr>
                  <w:r>
                    <w:rPr>
                      <w:rFonts w:ascii="仿宋_GB2312" w:hAnsi="仿宋_GB2312" w:cs="仿宋_GB2312" w:eastAsia="仿宋_GB2312"/>
                    </w:rPr>
                    <w:t>±3%</w:t>
                  </w:r>
                </w:p>
              </w:tc>
            </w:tr>
            <w:tr>
              <w:tc>
                <w:tcPr>
                  <w:tcW w:type="dxa" w:w="1276"/>
                </w:tcPr>
                <w:p>
                  <w:pPr>
                    <w:pStyle w:val="null3"/>
                  </w:pPr>
                  <w:r>
                    <w:rPr>
                      <w:rFonts w:ascii="仿宋_GB2312" w:hAnsi="仿宋_GB2312" w:cs="仿宋_GB2312" w:eastAsia="仿宋_GB2312"/>
                    </w:rPr>
                    <w:t>电压稳定性</w:t>
                  </w:r>
                </w:p>
              </w:tc>
              <w:tc>
                <w:tcPr>
                  <w:tcW w:type="dxa" w:w="1276"/>
                </w:tcPr>
                <w:p>
                  <w:pPr>
                    <w:pStyle w:val="null3"/>
                  </w:pPr>
                  <w:r>
                    <w:rPr>
                      <w:rFonts w:ascii="仿宋_GB2312" w:hAnsi="仿宋_GB2312" w:cs="仿宋_GB2312" w:eastAsia="仿宋_GB2312"/>
                    </w:rPr>
                    <w:t>±2%</w:t>
                  </w:r>
                </w:p>
              </w:tc>
            </w:tr>
            <w:tr>
              <w:tc>
                <w:tcPr>
                  <w:tcW w:type="dxa" w:w="1276"/>
                </w:tcPr>
                <w:p>
                  <w:pPr>
                    <w:pStyle w:val="null3"/>
                  </w:pPr>
                  <w:r>
                    <w:rPr>
                      <w:rFonts w:ascii="仿宋_GB2312" w:hAnsi="仿宋_GB2312" w:cs="仿宋_GB2312" w:eastAsia="仿宋_GB2312"/>
                    </w:rPr>
                    <w:t>MTBF</w:t>
                  </w:r>
                </w:p>
              </w:tc>
              <w:tc>
                <w:tcPr>
                  <w:tcW w:type="dxa" w:w="1276"/>
                </w:tcPr>
                <w:p>
                  <w:pPr>
                    <w:pStyle w:val="null3"/>
                  </w:pPr>
                  <w:r>
                    <w:rPr>
                      <w:rFonts w:ascii="仿宋_GB2312" w:hAnsi="仿宋_GB2312" w:cs="仿宋_GB2312" w:eastAsia="仿宋_GB2312"/>
                    </w:rPr>
                    <w:t>≥720h/次</w:t>
                  </w:r>
                </w:p>
              </w:tc>
            </w:tr>
            <w:tr>
              <w:tc>
                <w:tcPr>
                  <w:tcW w:type="dxa" w:w="1276"/>
                </w:tcPr>
                <w:p>
                  <w:pPr>
                    <w:pStyle w:val="null3"/>
                  </w:pPr>
                  <w:r>
                    <w:rPr>
                      <w:rFonts w:ascii="仿宋_GB2312" w:hAnsi="仿宋_GB2312" w:cs="仿宋_GB2312" w:eastAsia="仿宋_GB2312"/>
                    </w:rPr>
                    <w:t>实际水样对比试验</w:t>
                  </w:r>
                </w:p>
              </w:tc>
              <w:tc>
                <w:tcPr>
                  <w:tcW w:type="dxa" w:w="1276"/>
                </w:tcPr>
                <w:p>
                  <w:pPr>
                    <w:pStyle w:val="null3"/>
                  </w:pPr>
                  <w:r>
                    <w:rPr>
                      <w:rFonts w:ascii="仿宋_GB2312" w:hAnsi="仿宋_GB2312" w:cs="仿宋_GB2312" w:eastAsia="仿宋_GB2312"/>
                    </w:rPr>
                    <w:t>±10%</w:t>
                  </w:r>
                </w:p>
              </w:tc>
            </w:tr>
          </w:tbl>
          <w:p>
            <w:pPr>
              <w:pStyle w:val="null3"/>
            </w:pPr>
            <w:r>
              <w:rPr>
                <w:rFonts w:ascii="仿宋_GB2312" w:hAnsi="仿宋_GB2312" w:cs="仿宋_GB2312" w:eastAsia="仿宋_GB2312"/>
              </w:rPr>
              <w:t>化学需氧量水质自动分析仪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指标项</w:t>
                  </w:r>
                </w:p>
              </w:tc>
              <w:tc>
                <w:tcPr>
                  <w:tcW w:type="dxa" w:w="1276"/>
                </w:tcPr>
                <w:p>
                  <w:pPr>
                    <w:pStyle w:val="null3"/>
                  </w:pPr>
                  <w:r>
                    <w:rPr>
                      <w:rFonts w:ascii="仿宋_GB2312" w:hAnsi="仿宋_GB2312" w:cs="仿宋_GB2312" w:eastAsia="仿宋_GB2312"/>
                    </w:rPr>
                    <w:t>技术要求</w:t>
                  </w:r>
                </w:p>
              </w:tc>
            </w:tr>
            <w:tr>
              <w:tc>
                <w:tcPr>
                  <w:tcW w:type="dxa" w:w="1276"/>
                </w:tcPr>
                <w:p>
                  <w:pPr>
                    <w:pStyle w:val="null3"/>
                  </w:pPr>
                  <w:r>
                    <w:rPr>
                      <w:rFonts w:ascii="仿宋_GB2312" w:hAnsi="仿宋_GB2312" w:cs="仿宋_GB2312" w:eastAsia="仿宋_GB2312"/>
                    </w:rPr>
                    <w:t>标准要求</w:t>
                  </w:r>
                </w:p>
              </w:tc>
              <w:tc>
                <w:tcPr>
                  <w:tcW w:type="dxa" w:w="1276"/>
                </w:tcPr>
                <w:p>
                  <w:pPr>
                    <w:pStyle w:val="null3"/>
                  </w:pPr>
                  <w:r>
                    <w:rPr>
                      <w:rFonts w:ascii="仿宋_GB2312" w:hAnsi="仿宋_GB2312" w:cs="仿宋_GB2312" w:eastAsia="仿宋_GB2312"/>
                    </w:rPr>
                    <w:t>重铬酸盐法</w:t>
                  </w:r>
                </w:p>
              </w:tc>
            </w:tr>
            <w:tr>
              <w:tc>
                <w:tcPr>
                  <w:tcW w:type="dxa" w:w="1276"/>
                </w:tcPr>
                <w:p>
                  <w:pPr>
                    <w:pStyle w:val="null3"/>
                  </w:pPr>
                  <w:r>
                    <w:rPr>
                      <w:rFonts w:ascii="仿宋_GB2312" w:hAnsi="仿宋_GB2312" w:cs="仿宋_GB2312" w:eastAsia="仿宋_GB2312"/>
                    </w:rPr>
                    <w:t>量程</w:t>
                  </w:r>
                </w:p>
              </w:tc>
              <w:tc>
                <w:tcPr>
                  <w:tcW w:type="dxa" w:w="1276"/>
                </w:tcPr>
                <w:p>
                  <w:pPr>
                    <w:pStyle w:val="null3"/>
                  </w:pPr>
                  <w:r>
                    <w:rPr>
                      <w:rFonts w:ascii="仿宋_GB2312" w:hAnsi="仿宋_GB2312" w:cs="仿宋_GB2312" w:eastAsia="仿宋_GB2312"/>
                    </w:rPr>
                    <w:t>0～200mg/L，可扩展</w:t>
                  </w:r>
                </w:p>
              </w:tc>
            </w:tr>
            <w:tr>
              <w:tc>
                <w:tcPr>
                  <w:tcW w:type="dxa" w:w="1276"/>
                </w:tcPr>
                <w:p>
                  <w:pPr>
                    <w:pStyle w:val="null3"/>
                  </w:pPr>
                  <w:r>
                    <w:rPr>
                      <w:rFonts w:ascii="仿宋_GB2312" w:hAnsi="仿宋_GB2312" w:cs="仿宋_GB2312" w:eastAsia="仿宋_GB2312"/>
                    </w:rPr>
                    <w:t>示值误差</w:t>
                  </w:r>
                </w:p>
              </w:tc>
              <w:tc>
                <w:tcPr>
                  <w:tcW w:type="dxa" w:w="1276"/>
                </w:tcPr>
                <w:p>
                  <w:pPr>
                    <w:pStyle w:val="null3"/>
                  </w:pPr>
                  <w:r>
                    <w:rPr>
                      <w:rFonts w:ascii="仿宋_GB2312" w:hAnsi="仿宋_GB2312" w:cs="仿宋_GB2312" w:eastAsia="仿宋_GB2312"/>
                    </w:rPr>
                    <w:t>20%*，±10%；</w:t>
                  </w:r>
                </w:p>
                <w:p>
                  <w:pPr>
                    <w:pStyle w:val="null3"/>
                  </w:pPr>
                  <w:r>
                    <w:rPr>
                      <w:rFonts w:ascii="仿宋_GB2312" w:hAnsi="仿宋_GB2312" w:cs="仿宋_GB2312" w:eastAsia="仿宋_GB2312"/>
                    </w:rPr>
                    <w:t>50%*，±8%；</w:t>
                  </w:r>
                </w:p>
                <w:p>
                  <w:pPr>
                    <w:pStyle w:val="null3"/>
                  </w:pPr>
                  <w:r>
                    <w:rPr>
                      <w:rFonts w:ascii="仿宋_GB2312" w:hAnsi="仿宋_GB2312" w:cs="仿宋_GB2312" w:eastAsia="仿宋_GB2312"/>
                    </w:rPr>
                    <w:t>80%*，±5%</w:t>
                  </w:r>
                </w:p>
              </w:tc>
            </w:tr>
            <w:tr>
              <w:tc>
                <w:tcPr>
                  <w:tcW w:type="dxa" w:w="1276"/>
                </w:tcPr>
                <w:p>
                  <w:pPr>
                    <w:pStyle w:val="null3"/>
                  </w:pPr>
                  <w:r>
                    <w:rPr>
                      <w:rFonts w:ascii="仿宋_GB2312" w:hAnsi="仿宋_GB2312" w:cs="仿宋_GB2312" w:eastAsia="仿宋_GB2312"/>
                    </w:rPr>
                    <w:t>定量下限</w:t>
                  </w:r>
                </w:p>
              </w:tc>
              <w:tc>
                <w:tcPr>
                  <w:tcW w:type="dxa" w:w="1276"/>
                </w:tcPr>
                <w:p>
                  <w:pPr>
                    <w:pStyle w:val="null3"/>
                  </w:pPr>
                  <w:r>
                    <w:rPr>
                      <w:rFonts w:ascii="仿宋_GB2312" w:hAnsi="仿宋_GB2312" w:cs="仿宋_GB2312" w:eastAsia="仿宋_GB2312"/>
                    </w:rPr>
                    <w:t>≤15mg/L</w:t>
                  </w:r>
                </w:p>
              </w:tc>
            </w:tr>
            <w:tr>
              <w:tc>
                <w:tcPr>
                  <w:tcW w:type="dxa" w:w="1276"/>
                </w:tcPr>
                <w:p>
                  <w:pPr>
                    <w:pStyle w:val="null3"/>
                  </w:pPr>
                  <w:r>
                    <w:rPr>
                      <w:rFonts w:ascii="仿宋_GB2312" w:hAnsi="仿宋_GB2312" w:cs="仿宋_GB2312" w:eastAsia="仿宋_GB2312"/>
                    </w:rPr>
                    <w:t>重复性</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24h低浓度漂移</w:t>
                  </w:r>
                </w:p>
              </w:tc>
              <w:tc>
                <w:tcPr>
                  <w:tcW w:type="dxa" w:w="1276"/>
                </w:tcPr>
                <w:p>
                  <w:pPr>
                    <w:pStyle w:val="null3"/>
                  </w:pPr>
                  <w:r>
                    <w:rPr>
                      <w:rFonts w:ascii="仿宋_GB2312" w:hAnsi="仿宋_GB2312" w:cs="仿宋_GB2312" w:eastAsia="仿宋_GB2312"/>
                    </w:rPr>
                    <w:t>±5mg/L</w:t>
                  </w:r>
                </w:p>
              </w:tc>
            </w:tr>
            <w:tr>
              <w:tc>
                <w:tcPr>
                  <w:tcW w:type="dxa" w:w="1276"/>
                </w:tcPr>
                <w:p>
                  <w:pPr>
                    <w:pStyle w:val="null3"/>
                  </w:pPr>
                  <w:r>
                    <w:rPr>
                      <w:rFonts w:ascii="仿宋_GB2312" w:hAnsi="仿宋_GB2312" w:cs="仿宋_GB2312" w:eastAsia="仿宋_GB2312"/>
                    </w:rPr>
                    <w:t>24h高浓度漂移</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电压影响</w:t>
                  </w:r>
                </w:p>
              </w:tc>
              <w:tc>
                <w:tcPr>
                  <w:tcW w:type="dxa" w:w="1276"/>
                </w:tcPr>
                <w:p>
                  <w:pPr>
                    <w:pStyle w:val="null3"/>
                  </w:pPr>
                  <w:r>
                    <w:rPr>
                      <w:rFonts w:ascii="仿宋_GB2312" w:hAnsi="仿宋_GB2312" w:cs="仿宋_GB2312" w:eastAsia="仿宋_GB2312"/>
                    </w:rPr>
                    <w:t>±2%</w:t>
                  </w:r>
                </w:p>
              </w:tc>
            </w:tr>
            <w:tr>
              <w:tc>
                <w:tcPr>
                  <w:tcW w:type="dxa" w:w="1276"/>
                </w:tcPr>
                <w:p>
                  <w:pPr>
                    <w:pStyle w:val="null3"/>
                  </w:pPr>
                  <w:r>
                    <w:rPr>
                      <w:rFonts w:ascii="仿宋_GB2312" w:hAnsi="仿宋_GB2312" w:cs="仿宋_GB2312" w:eastAsia="仿宋_GB2312"/>
                    </w:rPr>
                    <w:t>氯离子影响</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最小维护周期</w:t>
                  </w:r>
                </w:p>
              </w:tc>
              <w:tc>
                <w:tcPr>
                  <w:tcW w:type="dxa" w:w="1276"/>
                </w:tcPr>
                <w:p>
                  <w:pPr>
                    <w:pStyle w:val="null3"/>
                  </w:pPr>
                  <w:r>
                    <w:rPr>
                      <w:rFonts w:ascii="仿宋_GB2312" w:hAnsi="仿宋_GB2312" w:cs="仿宋_GB2312" w:eastAsia="仿宋_GB2312"/>
                    </w:rPr>
                    <w:t>≥168 h/次</w:t>
                  </w:r>
                </w:p>
              </w:tc>
            </w:tr>
            <w:tr>
              <w:tc>
                <w:tcPr>
                  <w:tcW w:type="dxa" w:w="1276"/>
                </w:tcPr>
                <w:p>
                  <w:pPr>
                    <w:pStyle w:val="null3"/>
                  </w:pPr>
                  <w:r>
                    <w:rPr>
                      <w:rFonts w:ascii="仿宋_GB2312" w:hAnsi="仿宋_GB2312" w:cs="仿宋_GB2312" w:eastAsia="仿宋_GB2312"/>
                    </w:rPr>
                    <w:t>有效数据率</w:t>
                  </w:r>
                </w:p>
              </w:tc>
              <w:tc>
                <w:tcPr>
                  <w:tcW w:type="dxa" w:w="1276"/>
                </w:tcPr>
                <w:p>
                  <w:pPr>
                    <w:pStyle w:val="null3"/>
                  </w:pPr>
                  <w:r>
                    <w:rPr>
                      <w:rFonts w:ascii="仿宋_GB2312" w:hAnsi="仿宋_GB2312" w:cs="仿宋_GB2312" w:eastAsia="仿宋_GB2312"/>
                    </w:rPr>
                    <w:t>≥90%</w:t>
                  </w:r>
                </w:p>
              </w:tc>
            </w:tr>
            <w:tr>
              <w:tc>
                <w:tcPr>
                  <w:tcW w:type="dxa" w:w="1276"/>
                </w:tcPr>
                <w:p>
                  <w:pPr>
                    <w:pStyle w:val="null3"/>
                  </w:pPr>
                  <w:r>
                    <w:rPr>
                      <w:rFonts w:ascii="仿宋_GB2312" w:hAnsi="仿宋_GB2312" w:cs="仿宋_GB2312" w:eastAsia="仿宋_GB2312"/>
                    </w:rPr>
                    <w:t>一致性</w:t>
                  </w:r>
                </w:p>
              </w:tc>
              <w:tc>
                <w:tcPr>
                  <w:tcW w:type="dxa" w:w="1276"/>
                </w:tcPr>
                <w:p>
                  <w:pPr>
                    <w:pStyle w:val="null3"/>
                  </w:pPr>
                  <w:r>
                    <w:rPr>
                      <w:rFonts w:ascii="仿宋_GB2312" w:hAnsi="仿宋_GB2312" w:cs="仿宋_GB2312" w:eastAsia="仿宋_GB2312"/>
                    </w:rPr>
                    <w:t>≥90%</w:t>
                  </w:r>
                </w:p>
              </w:tc>
            </w:tr>
            <w:tr>
              <w:tc>
                <w:tcPr>
                  <w:tcW w:type="dxa" w:w="1276"/>
                </w:tcPr>
                <w:p>
                  <w:pPr>
                    <w:pStyle w:val="null3"/>
                  </w:pPr>
                  <w:r>
                    <w:rPr>
                      <w:rFonts w:ascii="仿宋_GB2312" w:hAnsi="仿宋_GB2312" w:cs="仿宋_GB2312" w:eastAsia="仿宋_GB2312"/>
                    </w:rPr>
                    <w:t>MTBF</w:t>
                  </w:r>
                </w:p>
              </w:tc>
              <w:tc>
                <w:tcPr>
                  <w:tcW w:type="dxa" w:w="1276"/>
                </w:tcPr>
                <w:p>
                  <w:pPr>
                    <w:pStyle w:val="null3"/>
                  </w:pPr>
                  <w:r>
                    <w:rPr>
                      <w:rFonts w:ascii="仿宋_GB2312" w:hAnsi="仿宋_GB2312" w:cs="仿宋_GB2312" w:eastAsia="仿宋_GB2312"/>
                    </w:rPr>
                    <w:t>≥720h/次</w:t>
                  </w:r>
                </w:p>
              </w:tc>
            </w:tr>
          </w:tbl>
          <w:p>
            <w:pPr>
              <w:pStyle w:val="null3"/>
            </w:pPr>
            <w:r>
              <w:rPr>
                <w:rFonts w:ascii="仿宋_GB2312" w:hAnsi="仿宋_GB2312" w:cs="仿宋_GB2312" w:eastAsia="仿宋_GB2312"/>
              </w:rPr>
              <w:t>硝酸盐氮水质自动分析仪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指标项</w:t>
                  </w:r>
                </w:p>
              </w:tc>
              <w:tc>
                <w:tcPr>
                  <w:tcW w:type="dxa" w:w="1276"/>
                </w:tcPr>
                <w:p>
                  <w:pPr>
                    <w:pStyle w:val="null3"/>
                  </w:pPr>
                  <w:r>
                    <w:rPr>
                      <w:rFonts w:ascii="仿宋_GB2312" w:hAnsi="仿宋_GB2312" w:cs="仿宋_GB2312" w:eastAsia="仿宋_GB2312"/>
                    </w:rPr>
                    <w:t>技术要求</w:t>
                  </w:r>
                </w:p>
              </w:tc>
            </w:tr>
            <w:tr>
              <w:tc>
                <w:tcPr>
                  <w:tcW w:type="dxa" w:w="1276"/>
                </w:tcPr>
                <w:p>
                  <w:pPr>
                    <w:pStyle w:val="null3"/>
                  </w:pPr>
                  <w:r>
                    <w:rPr>
                      <w:rFonts w:ascii="仿宋_GB2312" w:hAnsi="仿宋_GB2312" w:cs="仿宋_GB2312" w:eastAsia="仿宋_GB2312"/>
                    </w:rPr>
                    <w:t>标准要求</w:t>
                  </w:r>
                </w:p>
              </w:tc>
              <w:tc>
                <w:tcPr>
                  <w:tcW w:type="dxa" w:w="1276"/>
                </w:tcPr>
                <w:p>
                  <w:pPr>
                    <w:pStyle w:val="null3"/>
                  </w:pPr>
                  <w:r>
                    <w:rPr>
                      <w:rFonts w:ascii="仿宋_GB2312" w:hAnsi="仿宋_GB2312" w:cs="仿宋_GB2312" w:eastAsia="仿宋_GB2312"/>
                    </w:rPr>
                    <w:t>分光光度法</w:t>
                  </w:r>
                </w:p>
              </w:tc>
            </w:tr>
            <w:tr>
              <w:tc>
                <w:tcPr>
                  <w:tcW w:type="dxa" w:w="1276"/>
                </w:tcPr>
                <w:p>
                  <w:pPr>
                    <w:pStyle w:val="null3"/>
                  </w:pPr>
                  <w:r>
                    <w:rPr>
                      <w:rFonts w:ascii="仿宋_GB2312" w:hAnsi="仿宋_GB2312" w:cs="仿宋_GB2312" w:eastAsia="仿宋_GB2312"/>
                    </w:rPr>
                    <w:t>测量范围</w:t>
                  </w:r>
                </w:p>
              </w:tc>
              <w:tc>
                <w:tcPr>
                  <w:tcW w:type="dxa" w:w="1276"/>
                </w:tcPr>
                <w:p>
                  <w:pPr>
                    <w:pStyle w:val="null3"/>
                  </w:pPr>
                  <w:r>
                    <w:rPr>
                      <w:rFonts w:ascii="仿宋_GB2312" w:hAnsi="仿宋_GB2312" w:cs="仿宋_GB2312" w:eastAsia="仿宋_GB2312"/>
                    </w:rPr>
                    <w:t>0～10mg/L（可扩展）</w:t>
                  </w:r>
                </w:p>
              </w:tc>
            </w:tr>
            <w:tr>
              <w:tc>
                <w:tcPr>
                  <w:tcW w:type="dxa" w:w="1276"/>
                </w:tcPr>
                <w:p>
                  <w:pPr>
                    <w:pStyle w:val="null3"/>
                  </w:pPr>
                  <w:r>
                    <w:rPr>
                      <w:rFonts w:ascii="仿宋_GB2312" w:hAnsi="仿宋_GB2312" w:cs="仿宋_GB2312" w:eastAsia="仿宋_GB2312"/>
                    </w:rPr>
                    <w:t>重复性误差</w:t>
                  </w:r>
                </w:p>
              </w:tc>
              <w:tc>
                <w:tcPr>
                  <w:tcW w:type="dxa" w:w="1276"/>
                </w:tcPr>
                <w:p>
                  <w:pPr>
                    <w:pStyle w:val="null3"/>
                  </w:pPr>
                  <w:r>
                    <w:rPr>
                      <w:rFonts w:ascii="仿宋_GB2312" w:hAnsi="仿宋_GB2312" w:cs="仿宋_GB2312" w:eastAsia="仿宋_GB2312"/>
                    </w:rPr>
                    <w:t>±2%</w:t>
                  </w:r>
                </w:p>
              </w:tc>
            </w:tr>
            <w:tr>
              <w:tc>
                <w:tcPr>
                  <w:tcW w:type="dxa" w:w="1276"/>
                </w:tcPr>
                <w:p>
                  <w:pPr>
                    <w:pStyle w:val="null3"/>
                  </w:pPr>
                  <w:r>
                    <w:rPr>
                      <w:rFonts w:ascii="仿宋_GB2312" w:hAnsi="仿宋_GB2312" w:cs="仿宋_GB2312" w:eastAsia="仿宋_GB2312"/>
                    </w:rPr>
                    <w:t>零点漂移</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量程漂移</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检出限</w:t>
                  </w:r>
                </w:p>
              </w:tc>
              <w:tc>
                <w:tcPr>
                  <w:tcW w:type="dxa" w:w="1276"/>
                </w:tcPr>
                <w:p>
                  <w:pPr>
                    <w:pStyle w:val="null3"/>
                  </w:pPr>
                  <w:r>
                    <w:rPr>
                      <w:rFonts w:ascii="仿宋_GB2312" w:hAnsi="仿宋_GB2312" w:cs="仿宋_GB2312" w:eastAsia="仿宋_GB2312"/>
                    </w:rPr>
                    <w:t>≤0.02mg/L</w:t>
                  </w:r>
                </w:p>
              </w:tc>
            </w:tr>
            <w:tr>
              <w:tc>
                <w:tcPr>
                  <w:tcW w:type="dxa" w:w="1276"/>
                </w:tcPr>
                <w:p>
                  <w:pPr>
                    <w:pStyle w:val="null3"/>
                  </w:pPr>
                  <w:r>
                    <w:rPr>
                      <w:rFonts w:ascii="仿宋_GB2312" w:hAnsi="仿宋_GB2312" w:cs="仿宋_GB2312" w:eastAsia="仿宋_GB2312"/>
                    </w:rPr>
                    <w:t>电压稳定性</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MTBF</w:t>
                  </w:r>
                </w:p>
              </w:tc>
              <w:tc>
                <w:tcPr>
                  <w:tcW w:type="dxa" w:w="1276"/>
                </w:tcPr>
                <w:p>
                  <w:pPr>
                    <w:pStyle w:val="null3"/>
                  </w:pPr>
                  <w:r>
                    <w:rPr>
                      <w:rFonts w:ascii="仿宋_GB2312" w:hAnsi="仿宋_GB2312" w:cs="仿宋_GB2312" w:eastAsia="仿宋_GB2312"/>
                    </w:rPr>
                    <w:t>≥720h/次</w:t>
                  </w:r>
                </w:p>
              </w:tc>
            </w:tr>
            <w:tr>
              <w:tc>
                <w:tcPr>
                  <w:tcW w:type="dxa" w:w="1276"/>
                </w:tcPr>
                <w:p>
                  <w:pPr>
                    <w:pStyle w:val="null3"/>
                  </w:pPr>
                  <w:r>
                    <w:rPr>
                      <w:rFonts w:ascii="仿宋_GB2312" w:hAnsi="仿宋_GB2312" w:cs="仿宋_GB2312" w:eastAsia="仿宋_GB2312"/>
                    </w:rPr>
                    <w:t>实际水样对比试验</w:t>
                  </w:r>
                </w:p>
              </w:tc>
              <w:tc>
                <w:tcPr>
                  <w:tcW w:type="dxa" w:w="1276"/>
                </w:tcPr>
                <w:p>
                  <w:pPr>
                    <w:pStyle w:val="null3"/>
                  </w:pPr>
                  <w:r>
                    <w:rPr>
                      <w:rFonts w:ascii="仿宋_GB2312" w:hAnsi="仿宋_GB2312" w:cs="仿宋_GB2312" w:eastAsia="仿宋_GB2312"/>
                    </w:rPr>
                    <w:t>±10%</w:t>
                  </w:r>
                </w:p>
              </w:tc>
            </w:tr>
          </w:tbl>
          <w:p>
            <w:pPr>
              <w:pStyle w:val="null3"/>
            </w:pPr>
            <w:r>
              <w:rPr>
                <w:rFonts w:ascii="仿宋_GB2312" w:hAnsi="仿宋_GB2312" w:cs="仿宋_GB2312" w:eastAsia="仿宋_GB2312"/>
              </w:rPr>
              <w:t>磷酸盐水质自动分析仪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指标项</w:t>
                  </w:r>
                </w:p>
              </w:tc>
              <w:tc>
                <w:tcPr>
                  <w:tcW w:type="dxa" w:w="1276"/>
                </w:tcPr>
                <w:p>
                  <w:pPr>
                    <w:pStyle w:val="null3"/>
                  </w:pPr>
                  <w:r>
                    <w:rPr>
                      <w:rFonts w:ascii="仿宋_GB2312" w:hAnsi="仿宋_GB2312" w:cs="仿宋_GB2312" w:eastAsia="仿宋_GB2312"/>
                    </w:rPr>
                    <w:t>技术要求</w:t>
                  </w:r>
                </w:p>
              </w:tc>
            </w:tr>
            <w:tr>
              <w:tc>
                <w:tcPr>
                  <w:tcW w:type="dxa" w:w="1276"/>
                </w:tcPr>
                <w:p>
                  <w:pPr>
                    <w:pStyle w:val="null3"/>
                  </w:pPr>
                  <w:r>
                    <w:rPr>
                      <w:rFonts w:ascii="仿宋_GB2312" w:hAnsi="仿宋_GB2312" w:cs="仿宋_GB2312" w:eastAsia="仿宋_GB2312"/>
                    </w:rPr>
                    <w:t>标准要求</w:t>
                  </w:r>
                </w:p>
              </w:tc>
              <w:tc>
                <w:tcPr>
                  <w:tcW w:type="dxa" w:w="1276"/>
                </w:tcPr>
                <w:p>
                  <w:pPr>
                    <w:pStyle w:val="null3"/>
                  </w:pPr>
                  <w:r>
                    <w:rPr>
                      <w:rFonts w:ascii="仿宋_GB2312" w:hAnsi="仿宋_GB2312" w:cs="仿宋_GB2312" w:eastAsia="仿宋_GB2312"/>
                    </w:rPr>
                    <w:t>分光光度法</w:t>
                  </w:r>
                </w:p>
              </w:tc>
            </w:tr>
            <w:tr>
              <w:tc>
                <w:tcPr>
                  <w:tcW w:type="dxa" w:w="1276"/>
                </w:tcPr>
                <w:p>
                  <w:pPr>
                    <w:pStyle w:val="null3"/>
                  </w:pPr>
                  <w:r>
                    <w:rPr>
                      <w:rFonts w:ascii="仿宋_GB2312" w:hAnsi="仿宋_GB2312" w:cs="仿宋_GB2312" w:eastAsia="仿宋_GB2312"/>
                    </w:rPr>
                    <w:t>测量范围</w:t>
                  </w:r>
                </w:p>
              </w:tc>
              <w:tc>
                <w:tcPr>
                  <w:tcW w:type="dxa" w:w="1276"/>
                </w:tcPr>
                <w:p>
                  <w:pPr>
                    <w:pStyle w:val="null3"/>
                  </w:pPr>
                  <w:r>
                    <w:rPr>
                      <w:rFonts w:ascii="仿宋_GB2312" w:hAnsi="仿宋_GB2312" w:cs="仿宋_GB2312" w:eastAsia="仿宋_GB2312"/>
                    </w:rPr>
                    <w:t>0～10mg/L（可扩展）</w:t>
                  </w:r>
                </w:p>
              </w:tc>
            </w:tr>
            <w:tr>
              <w:tc>
                <w:tcPr>
                  <w:tcW w:type="dxa" w:w="1276"/>
                </w:tcPr>
                <w:p>
                  <w:pPr>
                    <w:pStyle w:val="null3"/>
                  </w:pPr>
                  <w:r>
                    <w:rPr>
                      <w:rFonts w:ascii="仿宋_GB2312" w:hAnsi="仿宋_GB2312" w:cs="仿宋_GB2312" w:eastAsia="仿宋_GB2312"/>
                    </w:rPr>
                    <w:t>重复性误差</w:t>
                  </w:r>
                </w:p>
              </w:tc>
              <w:tc>
                <w:tcPr>
                  <w:tcW w:type="dxa" w:w="1276"/>
                </w:tcPr>
                <w:p>
                  <w:pPr>
                    <w:pStyle w:val="null3"/>
                  </w:pPr>
                  <w:r>
                    <w:rPr>
                      <w:rFonts w:ascii="仿宋_GB2312" w:hAnsi="仿宋_GB2312" w:cs="仿宋_GB2312" w:eastAsia="仿宋_GB2312"/>
                    </w:rPr>
                    <w:t>±3%</w:t>
                  </w:r>
                </w:p>
              </w:tc>
            </w:tr>
            <w:tr>
              <w:tc>
                <w:tcPr>
                  <w:tcW w:type="dxa" w:w="1276"/>
                </w:tcPr>
                <w:p>
                  <w:pPr>
                    <w:pStyle w:val="null3"/>
                  </w:pPr>
                  <w:r>
                    <w:rPr>
                      <w:rFonts w:ascii="仿宋_GB2312" w:hAnsi="仿宋_GB2312" w:cs="仿宋_GB2312" w:eastAsia="仿宋_GB2312"/>
                    </w:rPr>
                    <w:t>零点漂移</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量程漂移</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检出限</w:t>
                  </w:r>
                </w:p>
              </w:tc>
              <w:tc>
                <w:tcPr>
                  <w:tcW w:type="dxa" w:w="1276"/>
                </w:tcPr>
                <w:p>
                  <w:pPr>
                    <w:pStyle w:val="null3"/>
                  </w:pPr>
                  <w:r>
                    <w:rPr>
                      <w:rFonts w:ascii="仿宋_GB2312" w:hAnsi="仿宋_GB2312" w:cs="仿宋_GB2312" w:eastAsia="仿宋_GB2312"/>
                    </w:rPr>
                    <w:t>≤0.005mg/L</w:t>
                  </w:r>
                </w:p>
              </w:tc>
            </w:tr>
            <w:tr>
              <w:tc>
                <w:tcPr>
                  <w:tcW w:type="dxa" w:w="1276"/>
                </w:tcPr>
                <w:p>
                  <w:pPr>
                    <w:pStyle w:val="null3"/>
                  </w:pPr>
                  <w:r>
                    <w:rPr>
                      <w:rFonts w:ascii="仿宋_GB2312" w:hAnsi="仿宋_GB2312" w:cs="仿宋_GB2312" w:eastAsia="仿宋_GB2312"/>
                    </w:rPr>
                    <w:t>电压稳定性</w:t>
                  </w:r>
                </w:p>
              </w:tc>
              <w:tc>
                <w:tcPr>
                  <w:tcW w:type="dxa" w:w="1276"/>
                </w:tcPr>
                <w:p>
                  <w:pPr>
                    <w:pStyle w:val="null3"/>
                  </w:pPr>
                  <w:r>
                    <w:rPr>
                      <w:rFonts w:ascii="仿宋_GB2312" w:hAnsi="仿宋_GB2312" w:cs="仿宋_GB2312" w:eastAsia="仿宋_GB2312"/>
                    </w:rPr>
                    <w:t>±5%</w:t>
                  </w:r>
                </w:p>
              </w:tc>
            </w:tr>
            <w:tr>
              <w:tc>
                <w:tcPr>
                  <w:tcW w:type="dxa" w:w="1276"/>
                </w:tcPr>
                <w:p>
                  <w:pPr>
                    <w:pStyle w:val="null3"/>
                  </w:pPr>
                  <w:r>
                    <w:rPr>
                      <w:rFonts w:ascii="仿宋_GB2312" w:hAnsi="仿宋_GB2312" w:cs="仿宋_GB2312" w:eastAsia="仿宋_GB2312"/>
                    </w:rPr>
                    <w:t>MTBF</w:t>
                  </w:r>
                </w:p>
              </w:tc>
              <w:tc>
                <w:tcPr>
                  <w:tcW w:type="dxa" w:w="1276"/>
                </w:tcPr>
                <w:p>
                  <w:pPr>
                    <w:pStyle w:val="null3"/>
                  </w:pPr>
                  <w:r>
                    <w:rPr>
                      <w:rFonts w:ascii="仿宋_GB2312" w:hAnsi="仿宋_GB2312" w:cs="仿宋_GB2312" w:eastAsia="仿宋_GB2312"/>
                    </w:rPr>
                    <w:t>≥720h/次</w:t>
                  </w:r>
                </w:p>
              </w:tc>
            </w:tr>
            <w:tr>
              <w:tc>
                <w:tcPr>
                  <w:tcW w:type="dxa" w:w="1276"/>
                </w:tcPr>
                <w:p>
                  <w:pPr>
                    <w:pStyle w:val="null3"/>
                  </w:pPr>
                  <w:r>
                    <w:rPr>
                      <w:rFonts w:ascii="仿宋_GB2312" w:hAnsi="仿宋_GB2312" w:cs="仿宋_GB2312" w:eastAsia="仿宋_GB2312"/>
                    </w:rPr>
                    <w:t>实际水样对比试验</w:t>
                  </w:r>
                </w:p>
              </w:tc>
              <w:tc>
                <w:tcPr>
                  <w:tcW w:type="dxa" w:w="1276"/>
                </w:tcPr>
                <w:p>
                  <w:pPr>
                    <w:pStyle w:val="null3"/>
                  </w:pPr>
                  <w:r>
                    <w:rPr>
                      <w:rFonts w:ascii="仿宋_GB2312" w:hAnsi="仿宋_GB2312" w:cs="仿宋_GB2312" w:eastAsia="仿宋_GB2312"/>
                    </w:rPr>
                    <w:t>±10%</w:t>
                  </w:r>
                </w:p>
              </w:tc>
            </w:tr>
          </w:tbl>
          <w:p>
            <w:pPr>
              <w:pStyle w:val="null3"/>
            </w:pPr>
            <w:r>
              <w:rPr>
                <w:rFonts w:ascii="仿宋_GB2312" w:hAnsi="仿宋_GB2312" w:cs="仿宋_GB2312" w:eastAsia="仿宋_GB2312"/>
              </w:rPr>
              <w:t>雷达流量计</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指标项</w:t>
                  </w:r>
                </w:p>
              </w:tc>
              <w:tc>
                <w:tcPr>
                  <w:tcW w:type="dxa" w:w="1276"/>
                </w:tcPr>
                <w:p>
                  <w:pPr>
                    <w:pStyle w:val="null3"/>
                  </w:pPr>
                  <w:r>
                    <w:rPr>
                      <w:rFonts w:ascii="仿宋_GB2312" w:hAnsi="仿宋_GB2312" w:cs="仿宋_GB2312" w:eastAsia="仿宋_GB2312"/>
                    </w:rPr>
                    <w:t>技术要求</w:t>
                  </w:r>
                </w:p>
              </w:tc>
            </w:tr>
            <w:tr>
              <w:tc>
                <w:tcPr>
                  <w:tcW w:type="dxa" w:w="1276"/>
                </w:tcPr>
                <w:p>
                  <w:pPr>
                    <w:pStyle w:val="null3"/>
                  </w:pPr>
                  <w:r>
                    <w:rPr>
                      <w:rFonts w:ascii="仿宋_GB2312" w:hAnsi="仿宋_GB2312" w:cs="仿宋_GB2312" w:eastAsia="仿宋_GB2312"/>
                    </w:rPr>
                    <w:t>标准要求</w:t>
                  </w:r>
                </w:p>
              </w:tc>
              <w:tc>
                <w:tcPr>
                  <w:tcW w:type="dxa" w:w="1276"/>
                </w:tcPr>
                <w:p>
                  <w:pPr>
                    <w:pStyle w:val="null3"/>
                  </w:pPr>
                  <w:r>
                    <w:rPr>
                      <w:rFonts w:ascii="仿宋_GB2312" w:hAnsi="仿宋_GB2312" w:cs="仿宋_GB2312" w:eastAsia="仿宋_GB2312"/>
                    </w:rPr>
                    <w:t>水位观测标准</w:t>
                  </w:r>
                </w:p>
              </w:tc>
            </w:tr>
            <w:tr>
              <w:tc>
                <w:tcPr>
                  <w:tcW w:type="dxa" w:w="1276"/>
                </w:tcPr>
                <w:p>
                  <w:pPr>
                    <w:pStyle w:val="null3"/>
                  </w:pPr>
                  <w:r>
                    <w:rPr>
                      <w:rFonts w:ascii="仿宋_GB2312" w:hAnsi="仿宋_GB2312" w:cs="仿宋_GB2312" w:eastAsia="仿宋_GB2312"/>
                    </w:rPr>
                    <w:t>测量范围</w:t>
                  </w:r>
                </w:p>
              </w:tc>
              <w:tc>
                <w:tcPr>
                  <w:tcW w:type="dxa" w:w="1276"/>
                </w:tcPr>
                <w:p>
                  <w:pPr>
                    <w:pStyle w:val="null3"/>
                  </w:pPr>
                  <w:r>
                    <w:rPr>
                      <w:rFonts w:ascii="仿宋_GB2312" w:hAnsi="仿宋_GB2312" w:cs="仿宋_GB2312" w:eastAsia="仿宋_GB2312"/>
                    </w:rPr>
                    <w:t>流速0.15~15m/s</w:t>
                  </w:r>
                </w:p>
                <w:p>
                  <w:pPr>
                    <w:pStyle w:val="null3"/>
                  </w:pPr>
                  <w:r>
                    <w:rPr>
                      <w:rFonts w:ascii="仿宋_GB2312" w:hAnsi="仿宋_GB2312" w:cs="仿宋_GB2312" w:eastAsia="仿宋_GB2312"/>
                    </w:rPr>
                    <w:t>水位0.3~40m</w:t>
                  </w:r>
                </w:p>
              </w:tc>
            </w:tr>
            <w:tr>
              <w:tc>
                <w:tcPr>
                  <w:tcW w:type="dxa" w:w="1276"/>
                </w:tcPr>
                <w:p>
                  <w:pPr>
                    <w:pStyle w:val="null3"/>
                  </w:pPr>
                  <w:r>
                    <w:rPr>
                      <w:rFonts w:ascii="仿宋_GB2312" w:hAnsi="仿宋_GB2312" w:cs="仿宋_GB2312" w:eastAsia="仿宋_GB2312"/>
                    </w:rPr>
                    <w:t>测量精度</w:t>
                  </w:r>
                </w:p>
              </w:tc>
              <w:tc>
                <w:tcPr>
                  <w:tcW w:type="dxa" w:w="1276"/>
                </w:tcPr>
                <w:p>
                  <w:pPr>
                    <w:pStyle w:val="null3"/>
                  </w:pPr>
                  <w:r>
                    <w:rPr>
                      <w:rFonts w:ascii="仿宋_GB2312" w:hAnsi="仿宋_GB2312" w:cs="仿宋_GB2312" w:eastAsia="仿宋_GB2312"/>
                    </w:rPr>
                    <w:t>≤±0.2%</w:t>
                  </w:r>
                </w:p>
              </w:tc>
            </w:tr>
            <w:tr>
              <w:tc>
                <w:tcPr>
                  <w:tcW w:type="dxa" w:w="1276"/>
                </w:tcPr>
                <w:p>
                  <w:pPr>
                    <w:pStyle w:val="null3"/>
                  </w:pPr>
                  <w:r>
                    <w:rPr>
                      <w:rFonts w:ascii="仿宋_GB2312" w:hAnsi="仿宋_GB2312" w:cs="仿宋_GB2312" w:eastAsia="仿宋_GB2312"/>
                    </w:rPr>
                    <w:t>外壳材质</w:t>
                  </w:r>
                </w:p>
              </w:tc>
              <w:tc>
                <w:tcPr>
                  <w:tcW w:type="dxa" w:w="1276"/>
                </w:tcPr>
                <w:p>
                  <w:pPr>
                    <w:pStyle w:val="null3"/>
                  </w:pPr>
                  <w:r>
                    <w:rPr>
                      <w:rFonts w:ascii="仿宋_GB2312" w:hAnsi="仿宋_GB2312" w:cs="仿宋_GB2312" w:eastAsia="仿宋_GB2312"/>
                    </w:rPr>
                    <w:t>铝合金外壳</w:t>
                  </w:r>
                </w:p>
              </w:tc>
            </w:tr>
            <w:tr>
              <w:tc>
                <w:tcPr>
                  <w:tcW w:type="dxa" w:w="1276"/>
                </w:tcPr>
                <w:p>
                  <w:pPr>
                    <w:pStyle w:val="null3"/>
                  </w:pPr>
                  <w:r>
                    <w:rPr>
                      <w:rFonts w:ascii="仿宋_GB2312" w:hAnsi="仿宋_GB2312" w:cs="仿宋_GB2312" w:eastAsia="仿宋_GB2312"/>
                    </w:rPr>
                    <w:t>雷达频率</w:t>
                  </w:r>
                </w:p>
              </w:tc>
              <w:tc>
                <w:tcPr>
                  <w:tcW w:type="dxa" w:w="1276"/>
                </w:tcPr>
                <w:p>
                  <w:pPr>
                    <w:pStyle w:val="null3"/>
                  </w:pPr>
                  <w:r>
                    <w:rPr>
                      <w:rFonts w:ascii="仿宋_GB2312" w:hAnsi="仿宋_GB2312" w:cs="仿宋_GB2312" w:eastAsia="仿宋_GB2312"/>
                    </w:rPr>
                    <w:t>24GHz</w:t>
                  </w:r>
                </w:p>
              </w:tc>
            </w:tr>
            <w:tr>
              <w:tc>
                <w:tcPr>
                  <w:tcW w:type="dxa" w:w="1276"/>
                </w:tcPr>
                <w:p>
                  <w:pPr>
                    <w:pStyle w:val="null3"/>
                  </w:pPr>
                  <w:r>
                    <w:rPr>
                      <w:rFonts w:ascii="仿宋_GB2312" w:hAnsi="仿宋_GB2312" w:cs="仿宋_GB2312" w:eastAsia="仿宋_GB2312"/>
                    </w:rPr>
                    <w:t>工作电压</w:t>
                  </w:r>
                </w:p>
              </w:tc>
              <w:tc>
                <w:tcPr>
                  <w:tcW w:type="dxa" w:w="1276"/>
                </w:tcPr>
                <w:p>
                  <w:pPr>
                    <w:pStyle w:val="null3"/>
                  </w:pPr>
                  <w:r>
                    <w:rPr>
                      <w:rFonts w:ascii="仿宋_GB2312" w:hAnsi="仿宋_GB2312" w:cs="仿宋_GB2312" w:eastAsia="仿宋_GB2312"/>
                    </w:rPr>
                    <w:t>12V</w:t>
                  </w:r>
                </w:p>
              </w:tc>
            </w:tr>
            <w:tr>
              <w:tc>
                <w:tcPr>
                  <w:tcW w:type="dxa" w:w="1276"/>
                </w:tcPr>
                <w:p>
                  <w:pPr>
                    <w:pStyle w:val="null3"/>
                  </w:pPr>
                  <w:r>
                    <w:rPr>
                      <w:rFonts w:ascii="仿宋_GB2312" w:hAnsi="仿宋_GB2312" w:cs="仿宋_GB2312" w:eastAsia="仿宋_GB2312"/>
                    </w:rPr>
                    <w:t>工作电流</w:t>
                  </w:r>
                </w:p>
              </w:tc>
              <w:tc>
                <w:tcPr>
                  <w:tcW w:type="dxa" w:w="1276"/>
                </w:tcPr>
                <w:p>
                  <w:pPr>
                    <w:pStyle w:val="null3"/>
                  </w:pPr>
                  <w:r>
                    <w:rPr>
                      <w:rFonts w:ascii="仿宋_GB2312" w:hAnsi="仿宋_GB2312" w:cs="仿宋_GB2312" w:eastAsia="仿宋_GB2312"/>
                    </w:rPr>
                    <w:t>≧50mA</w:t>
                  </w:r>
                </w:p>
              </w:tc>
            </w:tr>
            <w:tr>
              <w:tc>
                <w:tcPr>
                  <w:tcW w:type="dxa" w:w="1276"/>
                </w:tcPr>
                <w:p>
                  <w:pPr>
                    <w:pStyle w:val="null3"/>
                  </w:pPr>
                  <w:r>
                    <w:rPr>
                      <w:rFonts w:ascii="仿宋_GB2312" w:hAnsi="仿宋_GB2312" w:cs="仿宋_GB2312" w:eastAsia="仿宋_GB2312"/>
                    </w:rPr>
                    <w:t>工作温度</w:t>
                  </w:r>
                </w:p>
              </w:tc>
              <w:tc>
                <w:tcPr>
                  <w:tcW w:type="dxa" w:w="1276"/>
                </w:tcPr>
                <w:p>
                  <w:pPr>
                    <w:pStyle w:val="null3"/>
                  </w:pPr>
                  <w:r>
                    <w:rPr>
                      <w:rFonts w:ascii="仿宋_GB2312" w:hAnsi="仿宋_GB2312" w:cs="仿宋_GB2312" w:eastAsia="仿宋_GB2312"/>
                    </w:rPr>
                    <w:t>-40℃—80℃</w:t>
                  </w:r>
                </w:p>
              </w:tc>
            </w:tr>
            <w:tr>
              <w:tc>
                <w:tcPr>
                  <w:tcW w:type="dxa" w:w="1276"/>
                </w:tcPr>
                <w:p>
                  <w:pPr>
                    <w:pStyle w:val="null3"/>
                  </w:pPr>
                  <w:r>
                    <w:rPr>
                      <w:rFonts w:ascii="仿宋_GB2312" w:hAnsi="仿宋_GB2312" w:cs="仿宋_GB2312" w:eastAsia="仿宋_GB2312"/>
                    </w:rPr>
                    <w:t>待机电流</w:t>
                  </w:r>
                </w:p>
              </w:tc>
              <w:tc>
                <w:tcPr>
                  <w:tcW w:type="dxa" w:w="1276"/>
                </w:tcPr>
                <w:p>
                  <w:pPr>
                    <w:pStyle w:val="null3"/>
                  </w:pPr>
                  <w:r>
                    <w:rPr>
                      <w:rFonts w:ascii="仿宋_GB2312" w:hAnsi="仿宋_GB2312" w:cs="仿宋_GB2312" w:eastAsia="仿宋_GB2312"/>
                    </w:rPr>
                    <w:t>≤10mA</w:t>
                  </w:r>
                </w:p>
              </w:tc>
            </w:tr>
            <w:tr>
              <w:tc>
                <w:tcPr>
                  <w:tcW w:type="dxa" w:w="1276"/>
                </w:tcPr>
                <w:p>
                  <w:pPr>
                    <w:pStyle w:val="null3"/>
                  </w:pPr>
                  <w:r>
                    <w:rPr>
                      <w:rFonts w:ascii="仿宋_GB2312" w:hAnsi="仿宋_GB2312" w:cs="仿宋_GB2312" w:eastAsia="仿宋_GB2312"/>
                    </w:rPr>
                    <w:t>数字接口</w:t>
                  </w:r>
                </w:p>
              </w:tc>
              <w:tc>
                <w:tcPr>
                  <w:tcW w:type="dxa" w:w="1276"/>
                </w:tcPr>
                <w:p>
                  <w:pPr>
                    <w:pStyle w:val="null3"/>
                  </w:pPr>
                  <w:r>
                    <w:rPr>
                      <w:rFonts w:ascii="仿宋_GB2312" w:hAnsi="仿宋_GB2312" w:cs="仿宋_GB2312" w:eastAsia="仿宋_GB2312"/>
                    </w:rPr>
                    <w:t>RS485/TTL</w:t>
                  </w:r>
                </w:p>
              </w:tc>
            </w:tr>
          </w:tbl>
          <w:p>
            <w:pPr>
              <w:pStyle w:val="null3"/>
            </w:pPr>
            <w:r>
              <w:rPr>
                <w:rFonts w:ascii="仿宋_GB2312" w:hAnsi="仿宋_GB2312" w:cs="仿宋_GB2312" w:eastAsia="仿宋_GB2312"/>
              </w:rPr>
              <w:t>悬移质泥沙含量分析仪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指标项</w:t>
                  </w:r>
                </w:p>
              </w:tc>
              <w:tc>
                <w:tcPr>
                  <w:tcW w:type="dxa" w:w="1276"/>
                </w:tcPr>
                <w:p>
                  <w:pPr>
                    <w:pStyle w:val="null3"/>
                  </w:pPr>
                  <w:r>
                    <w:rPr>
                      <w:rFonts w:ascii="仿宋_GB2312" w:hAnsi="仿宋_GB2312" w:cs="仿宋_GB2312" w:eastAsia="仿宋_GB2312"/>
                    </w:rPr>
                    <w:t>技术要求</w:t>
                  </w:r>
                </w:p>
              </w:tc>
            </w:tr>
            <w:tr>
              <w:tc>
                <w:tcPr>
                  <w:tcW w:type="dxa" w:w="1276"/>
                </w:tcPr>
                <w:p>
                  <w:pPr>
                    <w:pStyle w:val="null3"/>
                  </w:pPr>
                  <w:r>
                    <w:rPr>
                      <w:rFonts w:ascii="仿宋_GB2312" w:hAnsi="仿宋_GB2312" w:cs="仿宋_GB2312" w:eastAsia="仿宋_GB2312"/>
                    </w:rPr>
                    <w:t>标准要求</w:t>
                  </w:r>
                </w:p>
              </w:tc>
              <w:tc>
                <w:tcPr>
                  <w:tcW w:type="dxa" w:w="1276"/>
                </w:tcPr>
                <w:p>
                  <w:pPr>
                    <w:pStyle w:val="null3"/>
                  </w:pPr>
                  <w:r>
                    <w:rPr>
                      <w:rFonts w:ascii="仿宋_GB2312" w:hAnsi="仿宋_GB2312" w:cs="仿宋_GB2312" w:eastAsia="仿宋_GB2312"/>
                    </w:rPr>
                    <w:t>河流悬移质泥沙测验规范</w:t>
                  </w:r>
                </w:p>
              </w:tc>
            </w:tr>
            <w:tr>
              <w:tc>
                <w:tcPr>
                  <w:tcW w:type="dxa" w:w="1276"/>
                </w:tcPr>
                <w:p>
                  <w:pPr>
                    <w:pStyle w:val="null3"/>
                  </w:pPr>
                  <w:r>
                    <w:rPr>
                      <w:rFonts w:ascii="仿宋_GB2312" w:hAnsi="仿宋_GB2312" w:cs="仿宋_GB2312" w:eastAsia="仿宋_GB2312"/>
                    </w:rPr>
                    <w:t>测量范围</w:t>
                  </w:r>
                </w:p>
              </w:tc>
              <w:tc>
                <w:tcPr>
                  <w:tcW w:type="dxa" w:w="1276"/>
                </w:tcPr>
                <w:p>
                  <w:pPr>
                    <w:pStyle w:val="null3"/>
                  </w:pPr>
                  <w:r>
                    <w:rPr>
                      <w:rFonts w:ascii="仿宋_GB2312" w:hAnsi="仿宋_GB2312" w:cs="仿宋_GB2312" w:eastAsia="仿宋_GB2312"/>
                    </w:rPr>
                    <w:t>0.01-120000 mg/L</w:t>
                  </w:r>
                </w:p>
              </w:tc>
            </w:tr>
            <w:tr>
              <w:tc>
                <w:tcPr>
                  <w:tcW w:type="dxa" w:w="1276"/>
                </w:tcPr>
                <w:p>
                  <w:pPr>
                    <w:pStyle w:val="null3"/>
                  </w:pPr>
                  <w:r>
                    <w:rPr>
                      <w:rFonts w:ascii="仿宋_GB2312" w:hAnsi="仿宋_GB2312" w:cs="仿宋_GB2312" w:eastAsia="仿宋_GB2312"/>
                    </w:rPr>
                    <w:t>测量精度</w:t>
                  </w:r>
                </w:p>
              </w:tc>
              <w:tc>
                <w:tcPr>
                  <w:tcW w:type="dxa" w:w="1276"/>
                </w:tcPr>
                <w:p>
                  <w:pPr>
                    <w:pStyle w:val="null3"/>
                  </w:pPr>
                  <w:r>
                    <w:rPr>
                      <w:rFonts w:ascii="仿宋_GB2312" w:hAnsi="仿宋_GB2312" w:cs="仿宋_GB2312" w:eastAsia="仿宋_GB2312"/>
                    </w:rPr>
                    <w:t>读数的10%或者10mg/L（10000mg/L以上读数）</w:t>
                  </w:r>
                </w:p>
              </w:tc>
            </w:tr>
            <w:tr>
              <w:tc>
                <w:tcPr>
                  <w:tcW w:type="dxa" w:w="1276"/>
                </w:tcPr>
                <w:p>
                  <w:pPr>
                    <w:pStyle w:val="null3"/>
                  </w:pPr>
                  <w:r>
                    <w:rPr>
                      <w:rFonts w:ascii="仿宋_GB2312" w:hAnsi="仿宋_GB2312" w:cs="仿宋_GB2312" w:eastAsia="仿宋_GB2312"/>
                    </w:rPr>
                    <w:t>最小采集周期</w:t>
                  </w:r>
                </w:p>
              </w:tc>
              <w:tc>
                <w:tcPr>
                  <w:tcW w:type="dxa" w:w="1276"/>
                </w:tcPr>
                <w:p>
                  <w:pPr>
                    <w:pStyle w:val="null3"/>
                  </w:pPr>
                  <w:r>
                    <w:rPr>
                      <w:rFonts w:ascii="仿宋_GB2312" w:hAnsi="仿宋_GB2312" w:cs="仿宋_GB2312" w:eastAsia="仿宋_GB2312"/>
                    </w:rPr>
                    <w:t>≤1分钟（默认30分钟一次）</w:t>
                  </w:r>
                </w:p>
              </w:tc>
            </w:tr>
            <w:tr>
              <w:tc>
                <w:tcPr>
                  <w:tcW w:type="dxa" w:w="1276"/>
                </w:tcPr>
                <w:p>
                  <w:pPr>
                    <w:pStyle w:val="null3"/>
                  </w:pPr>
                  <w:r>
                    <w:rPr>
                      <w:rFonts w:ascii="仿宋_GB2312" w:hAnsi="仿宋_GB2312" w:cs="仿宋_GB2312" w:eastAsia="仿宋_GB2312"/>
                    </w:rPr>
                    <w:t>输出显示</w:t>
                  </w:r>
                </w:p>
              </w:tc>
              <w:tc>
                <w:tcPr>
                  <w:tcW w:type="dxa" w:w="1276"/>
                </w:tcPr>
                <w:p>
                  <w:pPr>
                    <w:pStyle w:val="null3"/>
                  </w:pPr>
                  <w:r>
                    <w:rPr>
                      <w:rFonts w:ascii="仿宋_GB2312" w:hAnsi="仿宋_GB2312" w:cs="仿宋_GB2312" w:eastAsia="仿宋_GB2312"/>
                    </w:rPr>
                    <w:t>满足现场存储查看、远程存储浏览</w:t>
                  </w:r>
                </w:p>
              </w:tc>
            </w:tr>
            <w:tr>
              <w:tc>
                <w:tcPr>
                  <w:tcW w:type="dxa" w:w="1276"/>
                </w:tcPr>
                <w:p>
                  <w:pPr>
                    <w:pStyle w:val="null3"/>
                  </w:pPr>
                  <w:r>
                    <w:rPr>
                      <w:rFonts w:ascii="仿宋_GB2312" w:hAnsi="仿宋_GB2312" w:cs="仿宋_GB2312" w:eastAsia="仿宋_GB2312"/>
                    </w:rPr>
                    <w:t>通讯协议</w:t>
                  </w:r>
                </w:p>
              </w:tc>
              <w:tc>
                <w:tcPr>
                  <w:tcW w:type="dxa" w:w="1276"/>
                </w:tcPr>
                <w:p>
                  <w:pPr>
                    <w:pStyle w:val="null3"/>
                  </w:pPr>
                  <w:r>
                    <w:rPr>
                      <w:rFonts w:ascii="仿宋_GB2312" w:hAnsi="仿宋_GB2312" w:cs="仿宋_GB2312" w:eastAsia="仿宋_GB2312"/>
                    </w:rPr>
                    <w:t>RS485、RS232</w:t>
                  </w:r>
                </w:p>
              </w:tc>
            </w:tr>
            <w:tr>
              <w:tc>
                <w:tcPr>
                  <w:tcW w:type="dxa" w:w="1276"/>
                </w:tcPr>
                <w:p>
                  <w:pPr>
                    <w:pStyle w:val="null3"/>
                  </w:pPr>
                  <w:r>
                    <w:rPr>
                      <w:rFonts w:ascii="仿宋_GB2312" w:hAnsi="仿宋_GB2312" w:cs="仿宋_GB2312" w:eastAsia="仿宋_GB2312"/>
                    </w:rPr>
                    <w:t>测量环境温度</w:t>
                  </w:r>
                </w:p>
              </w:tc>
              <w:tc>
                <w:tcPr>
                  <w:tcW w:type="dxa" w:w="1276"/>
                </w:tcPr>
                <w:p>
                  <w:pPr>
                    <w:pStyle w:val="null3"/>
                  </w:pPr>
                  <w:r>
                    <w:rPr>
                      <w:rFonts w:ascii="仿宋_GB2312" w:hAnsi="仿宋_GB2312" w:cs="仿宋_GB2312" w:eastAsia="仿宋_GB2312"/>
                    </w:rPr>
                    <w:t>0到45℃</w:t>
                  </w:r>
                </w:p>
              </w:tc>
            </w:tr>
            <w:tr>
              <w:tc>
                <w:tcPr>
                  <w:tcW w:type="dxa" w:w="1276"/>
                </w:tcPr>
                <w:p>
                  <w:pPr>
                    <w:pStyle w:val="null3"/>
                  </w:pPr>
                  <w:r>
                    <w:rPr>
                      <w:rFonts w:ascii="仿宋_GB2312" w:hAnsi="仿宋_GB2312" w:cs="仿宋_GB2312" w:eastAsia="仿宋_GB2312"/>
                    </w:rPr>
                    <w:t>存储温度</w:t>
                  </w:r>
                </w:p>
              </w:tc>
              <w:tc>
                <w:tcPr>
                  <w:tcW w:type="dxa" w:w="1276"/>
                </w:tcPr>
                <w:p>
                  <w:pPr>
                    <w:pStyle w:val="null3"/>
                  </w:pPr>
                  <w:r>
                    <w:rPr>
                      <w:rFonts w:ascii="仿宋_GB2312" w:hAnsi="仿宋_GB2312" w:cs="仿宋_GB2312" w:eastAsia="仿宋_GB2312"/>
                    </w:rPr>
                    <w:t>-5到55℃</w:t>
                  </w:r>
                </w:p>
              </w:tc>
            </w:tr>
            <w:tr>
              <w:tc>
                <w:tcPr>
                  <w:tcW w:type="dxa" w:w="1276"/>
                </w:tcPr>
                <w:p>
                  <w:pPr>
                    <w:pStyle w:val="null3"/>
                  </w:pPr>
                  <w:r>
                    <w:rPr>
                      <w:rFonts w:ascii="仿宋_GB2312" w:hAnsi="仿宋_GB2312" w:cs="仿宋_GB2312" w:eastAsia="仿宋_GB2312"/>
                    </w:rPr>
                    <w:t>防护等级</w:t>
                  </w:r>
                </w:p>
              </w:tc>
              <w:tc>
                <w:tcPr>
                  <w:tcW w:type="dxa" w:w="1276"/>
                </w:tcPr>
                <w:p>
                  <w:pPr>
                    <w:pStyle w:val="null3"/>
                  </w:pPr>
                  <w:r>
                    <w:rPr>
                      <w:rFonts w:ascii="仿宋_GB2312" w:hAnsi="仿宋_GB2312" w:cs="仿宋_GB2312" w:eastAsia="仿宋_GB2312"/>
                    </w:rPr>
                    <w:t>IP68</w:t>
                  </w:r>
                </w:p>
              </w:tc>
            </w:tr>
          </w:tbl>
          <w:p>
            <w:pPr>
              <w:pStyle w:val="null3"/>
            </w:pPr>
            <w:r>
              <w:rPr>
                <w:rFonts w:ascii="仿宋_GB2312" w:hAnsi="仿宋_GB2312" w:cs="仿宋_GB2312" w:eastAsia="仿宋_GB2312"/>
              </w:rPr>
              <w:t>气象多参数分析仪</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指标项</w:t>
                  </w:r>
                </w:p>
              </w:tc>
              <w:tc>
                <w:tcPr>
                  <w:tcW w:type="dxa" w:w="1276"/>
                </w:tcPr>
                <w:p>
                  <w:pPr>
                    <w:pStyle w:val="null3"/>
                  </w:pPr>
                  <w:r>
                    <w:rPr>
                      <w:rFonts w:ascii="仿宋_GB2312" w:hAnsi="仿宋_GB2312" w:cs="仿宋_GB2312" w:eastAsia="仿宋_GB2312"/>
                    </w:rPr>
                    <w:t>技术要求</w:t>
                  </w:r>
                </w:p>
              </w:tc>
            </w:tr>
            <w:tr>
              <w:tc>
                <w:tcPr>
                  <w:tcW w:type="dxa" w:w="1276"/>
                </w:tcPr>
                <w:p>
                  <w:pPr>
                    <w:pStyle w:val="null3"/>
                  </w:pPr>
                  <w:r>
                    <w:rPr>
                      <w:rFonts w:ascii="仿宋_GB2312" w:hAnsi="仿宋_GB2312" w:cs="仿宋_GB2312" w:eastAsia="仿宋_GB2312"/>
                    </w:rPr>
                    <w:t>环境温度</w:t>
                  </w:r>
                </w:p>
              </w:tc>
              <w:tc>
                <w:tcPr>
                  <w:tcW w:type="dxa" w:w="1276"/>
                </w:tcPr>
                <w:p>
                  <w:pPr>
                    <w:pStyle w:val="null3"/>
                  </w:pPr>
                  <w:r>
                    <w:rPr>
                      <w:rFonts w:ascii="仿宋_GB2312" w:hAnsi="仿宋_GB2312" w:cs="仿宋_GB2312" w:eastAsia="仿宋_GB2312"/>
                    </w:rPr>
                    <w:t>测量范围-40～+80℃，精度±0.2℃</w:t>
                  </w:r>
                </w:p>
              </w:tc>
            </w:tr>
            <w:tr>
              <w:tc>
                <w:tcPr>
                  <w:tcW w:type="dxa" w:w="1276"/>
                </w:tcPr>
                <w:p>
                  <w:pPr>
                    <w:pStyle w:val="null3"/>
                  </w:pPr>
                  <w:r>
                    <w:rPr>
                      <w:rFonts w:ascii="仿宋_GB2312" w:hAnsi="仿宋_GB2312" w:cs="仿宋_GB2312" w:eastAsia="仿宋_GB2312"/>
                    </w:rPr>
                    <w:t>相对湿度</w:t>
                  </w:r>
                </w:p>
              </w:tc>
              <w:tc>
                <w:tcPr>
                  <w:tcW w:type="dxa" w:w="1276"/>
                </w:tcPr>
                <w:p>
                  <w:pPr>
                    <w:pStyle w:val="null3"/>
                  </w:pPr>
                  <w:r>
                    <w:rPr>
                      <w:rFonts w:ascii="仿宋_GB2312" w:hAnsi="仿宋_GB2312" w:cs="仿宋_GB2312" w:eastAsia="仿宋_GB2312"/>
                    </w:rPr>
                    <w:t>测量范围0～100%，精度±2%</w:t>
                  </w:r>
                </w:p>
              </w:tc>
            </w:tr>
            <w:tr>
              <w:tc>
                <w:tcPr>
                  <w:tcW w:type="dxa" w:w="1276"/>
                </w:tcPr>
                <w:p>
                  <w:pPr>
                    <w:pStyle w:val="null3"/>
                  </w:pPr>
                  <w:r>
                    <w:rPr>
                      <w:rFonts w:ascii="仿宋_GB2312" w:hAnsi="仿宋_GB2312" w:cs="仿宋_GB2312" w:eastAsia="仿宋_GB2312"/>
                    </w:rPr>
                    <w:t>风向</w:t>
                  </w:r>
                </w:p>
              </w:tc>
              <w:tc>
                <w:tcPr>
                  <w:tcW w:type="dxa" w:w="1276"/>
                </w:tcPr>
                <w:p>
                  <w:pPr>
                    <w:pStyle w:val="null3"/>
                  </w:pPr>
                  <w:r>
                    <w:rPr>
                      <w:rFonts w:ascii="仿宋_GB2312" w:hAnsi="仿宋_GB2312" w:cs="仿宋_GB2312" w:eastAsia="仿宋_GB2312"/>
                    </w:rPr>
                    <w:t>测量范围0～360°，精度±3°；</w:t>
                  </w:r>
                </w:p>
              </w:tc>
            </w:tr>
            <w:tr>
              <w:tc>
                <w:tcPr>
                  <w:tcW w:type="dxa" w:w="1276"/>
                </w:tcPr>
                <w:p>
                  <w:pPr>
                    <w:pStyle w:val="null3"/>
                  </w:pPr>
                  <w:r>
                    <w:rPr>
                      <w:rFonts w:ascii="仿宋_GB2312" w:hAnsi="仿宋_GB2312" w:cs="仿宋_GB2312" w:eastAsia="仿宋_GB2312"/>
                    </w:rPr>
                    <w:t>风速</w:t>
                  </w:r>
                </w:p>
              </w:tc>
              <w:tc>
                <w:tcPr>
                  <w:tcW w:type="dxa" w:w="1276"/>
                </w:tcPr>
                <w:p>
                  <w:pPr>
                    <w:pStyle w:val="null3"/>
                  </w:pPr>
                  <w:r>
                    <w:rPr>
                      <w:rFonts w:ascii="仿宋_GB2312" w:hAnsi="仿宋_GB2312" w:cs="仿宋_GB2312" w:eastAsia="仿宋_GB2312"/>
                    </w:rPr>
                    <w:t>测量范围0～60m/s，精度±0.2m/s或±2%m/s</w:t>
                  </w:r>
                </w:p>
              </w:tc>
            </w:tr>
            <w:tr>
              <w:tc>
                <w:tcPr>
                  <w:tcW w:type="dxa" w:w="1276"/>
                </w:tcPr>
                <w:p>
                  <w:pPr>
                    <w:pStyle w:val="null3"/>
                  </w:pPr>
                  <w:r>
                    <w:rPr>
                      <w:rFonts w:ascii="仿宋_GB2312" w:hAnsi="仿宋_GB2312" w:cs="仿宋_GB2312" w:eastAsia="仿宋_GB2312"/>
                    </w:rPr>
                    <w:t>降水量</w:t>
                  </w:r>
                </w:p>
              </w:tc>
              <w:tc>
                <w:tcPr>
                  <w:tcW w:type="dxa" w:w="1276"/>
                </w:tcPr>
                <w:p>
                  <w:pPr>
                    <w:pStyle w:val="null3"/>
                  </w:pPr>
                  <w:r>
                    <w:rPr>
                      <w:rFonts w:ascii="仿宋_GB2312" w:hAnsi="仿宋_GB2312" w:cs="仿宋_GB2312" w:eastAsia="仿宋_GB2312"/>
                    </w:rPr>
                    <w:t>0～240mm/h ，分辨率0.4MM</w:t>
                  </w:r>
                </w:p>
              </w:tc>
            </w:tr>
            <w:tr>
              <w:tc>
                <w:tcPr>
                  <w:tcW w:type="dxa" w:w="1276"/>
                </w:tcPr>
                <w:p>
                  <w:pPr>
                    <w:pStyle w:val="null3"/>
                  </w:pPr>
                  <w:r>
                    <w:rPr>
                      <w:rFonts w:ascii="仿宋_GB2312" w:hAnsi="仿宋_GB2312" w:cs="仿宋_GB2312" w:eastAsia="仿宋_GB2312"/>
                    </w:rPr>
                    <w:t>土壤湿度</w:t>
                  </w:r>
                </w:p>
              </w:tc>
              <w:tc>
                <w:tcPr>
                  <w:tcW w:type="dxa" w:w="1276"/>
                </w:tcPr>
                <w:p>
                  <w:pPr>
                    <w:pStyle w:val="null3"/>
                  </w:pPr>
                  <w:r>
                    <w:rPr>
                      <w:rFonts w:ascii="仿宋_GB2312" w:hAnsi="仿宋_GB2312" w:cs="仿宋_GB2312" w:eastAsia="仿宋_GB2312"/>
                    </w:rPr>
                    <w:t>测量范围0～100%（体积含水量），精度±5%</w:t>
                  </w:r>
                </w:p>
              </w:tc>
            </w:tr>
          </w:tbl>
          <w:p>
            <w:pPr>
              <w:pStyle w:val="null3"/>
            </w:pPr>
            <w:r>
              <w:rPr>
                <w:rFonts w:ascii="仿宋_GB2312" w:hAnsi="仿宋_GB2312" w:cs="仿宋_GB2312" w:eastAsia="仿宋_GB2312"/>
              </w:rPr>
              <w:t>2.6系统集成技术要求</w:t>
            </w:r>
          </w:p>
          <w:p>
            <w:pPr>
              <w:pStyle w:val="null3"/>
            </w:pPr>
            <w:r>
              <w:rPr>
                <w:rFonts w:ascii="仿宋_GB2312" w:hAnsi="仿宋_GB2312" w:cs="仿宋_GB2312" w:eastAsia="仿宋_GB2312"/>
              </w:rPr>
              <w:t>（1）系统集成主要包括配水及预处理单元、控制单元、留样单元、辅助单元及视频监控单元。</w:t>
            </w:r>
          </w:p>
          <w:p>
            <w:pPr>
              <w:pStyle w:val="null3"/>
            </w:pPr>
            <w:r>
              <w:rPr>
                <w:rFonts w:ascii="仿宋_GB2312" w:hAnsi="仿宋_GB2312" w:cs="仿宋_GB2312" w:eastAsia="仿宋_GB2312"/>
              </w:rPr>
              <w:t>（2）投标人须提供合理、先进、完整的系统集成方案，具备智能化、标准化、流程化和可溯源的质量控制体系，确保采水、配水及预处理、分析、质控、清洗以及数据采集和传输等环节的准确可靠。应根据不同的水质和水文情况，设计相匹配的配水和预处理方案。</w:t>
            </w:r>
          </w:p>
          <w:p>
            <w:pPr>
              <w:pStyle w:val="null3"/>
            </w:pPr>
            <w:r>
              <w:rPr>
                <w:rFonts w:ascii="仿宋_GB2312" w:hAnsi="仿宋_GB2312" w:cs="仿宋_GB2312" w:eastAsia="仿宋_GB2312"/>
              </w:rPr>
              <w:t>2.7系统集成功能要求</w:t>
            </w:r>
          </w:p>
          <w:p>
            <w:pPr>
              <w:pStyle w:val="null3"/>
            </w:pPr>
            <w:r>
              <w:rPr>
                <w:rFonts w:ascii="仿宋_GB2312" w:hAnsi="仿宋_GB2312" w:cs="仿宋_GB2312" w:eastAsia="仿宋_GB2312"/>
              </w:rPr>
              <w:t>（1）具有仪器及系统运行周期（连续或间歇）设置功能，至少具备连续/应急、间歇、质控等多种运行模式；</w:t>
            </w:r>
          </w:p>
          <w:p>
            <w:pPr>
              <w:pStyle w:val="null3"/>
            </w:pPr>
            <w:r>
              <w:rPr>
                <w:rFonts w:ascii="仿宋_GB2312" w:hAnsi="仿宋_GB2312" w:cs="仿宋_GB2312" w:eastAsia="仿宋_GB2312"/>
              </w:rPr>
              <w:t>（2）能够实现对化学需氧量、氨氮、总磷、总氮等水质自动分析仪器进行自动标样核查、线性核查、零点漂移、量程漂移、加标回收率测试等质控功能，并具备自动留样功能；</w:t>
            </w:r>
          </w:p>
          <w:p>
            <w:pPr>
              <w:pStyle w:val="null3"/>
            </w:pPr>
            <w:r>
              <w:rPr>
                <w:rFonts w:ascii="仿宋_GB2312" w:hAnsi="仿宋_GB2312" w:cs="仿宋_GB2312" w:eastAsia="仿宋_GB2312"/>
              </w:rPr>
              <w:t>（3）具有分析仪器及系统过程日志记录和环境参数记录功能，并能够上传至中心平台；</w:t>
            </w:r>
          </w:p>
          <w:p>
            <w:pPr>
              <w:pStyle w:val="null3"/>
            </w:pPr>
            <w:r>
              <w:rPr>
                <w:rFonts w:ascii="仿宋_GB2312" w:hAnsi="仿宋_GB2312" w:cs="仿宋_GB2312" w:eastAsia="仿宋_GB2312"/>
              </w:rPr>
              <w:t>（4）具有仪器关键参数上传、远程设置功能，能接受远程控制指令；</w:t>
            </w:r>
          </w:p>
          <w:p>
            <w:pPr>
              <w:pStyle w:val="null3"/>
            </w:pPr>
            <w:r>
              <w:rPr>
                <w:rFonts w:ascii="仿宋_GB2312" w:hAnsi="仿宋_GB2312" w:cs="仿宋_GB2312" w:eastAsia="仿宋_GB2312"/>
              </w:rPr>
              <w:t>（5）具备自动采集数据功能，包括监测设备数据、传感器数据、集成控制数据等信息，采集的数据应自动加数据有效性标识，异常监测数据能自动识别，并按设定频次定时主动上传至中心平台；</w:t>
            </w:r>
          </w:p>
          <w:p>
            <w:pPr>
              <w:pStyle w:val="null3"/>
            </w:pPr>
            <w:r>
              <w:rPr>
                <w:rFonts w:ascii="仿宋_GB2312" w:hAnsi="仿宋_GB2312" w:cs="仿宋_GB2312" w:eastAsia="仿宋_GB2312"/>
              </w:rPr>
              <w:t>（6）具有异常信息记录、上传功能，如釆水故障、部件故障、超量程报警、超标报警、缺试剂报警等信息；</w:t>
            </w:r>
          </w:p>
          <w:p>
            <w:pPr>
              <w:pStyle w:val="null3"/>
            </w:pPr>
            <w:r>
              <w:rPr>
                <w:rFonts w:ascii="仿宋_GB2312" w:hAnsi="仿宋_GB2312" w:cs="仿宋_GB2312" w:eastAsia="仿宋_GB2312"/>
              </w:rPr>
              <w:t>（7）具有监测数据查询、导出、自动备份功能，能够保存5年以上的原始历史数据和运行日志，可分类查询水质周期数据、质控数据（空白测试数据、平行样数据、标样核查数据、加标回收率数据），及每条数据对应时段内的系统与仪器日志、流程信息，并可展示各项监测数据趋势曲线；</w:t>
            </w:r>
          </w:p>
          <w:p>
            <w:pPr>
              <w:pStyle w:val="null3"/>
            </w:pPr>
            <w:r>
              <w:rPr>
                <w:rFonts w:ascii="仿宋_GB2312" w:hAnsi="仿宋_GB2312" w:cs="仿宋_GB2312" w:eastAsia="仿宋_GB2312"/>
              </w:rPr>
              <w:t>（8）具有断电再度通电后自动排空水样和试剂、自动清洗管路、自动复位到待机状态的功能；</w:t>
            </w:r>
          </w:p>
          <w:p>
            <w:pPr>
              <w:pStyle w:val="null3"/>
            </w:pPr>
            <w:r>
              <w:rPr>
                <w:rFonts w:ascii="仿宋_GB2312" w:hAnsi="仿宋_GB2312" w:cs="仿宋_GB2312" w:eastAsia="仿宋_GB2312"/>
              </w:rPr>
              <w:t>具有系统自动运行及设备故障告警，能配合系统实现水样自动分配、自动预处理、故障自动报警、关键部件工作状态的显示和反控等功能；</w:t>
            </w:r>
          </w:p>
          <w:p>
            <w:pPr>
              <w:pStyle w:val="null3"/>
            </w:pPr>
            <w:r>
              <w:rPr>
                <w:rFonts w:ascii="仿宋_GB2312" w:hAnsi="仿宋_GB2312" w:cs="仿宋_GB2312" w:eastAsia="仿宋_GB2312"/>
              </w:rPr>
              <w:t>（9）水质自动分析仪器（常规五参数外）及控制单元须具有三级管理权限；</w:t>
            </w:r>
          </w:p>
          <w:p>
            <w:pPr>
              <w:pStyle w:val="null3"/>
            </w:pPr>
            <w:r>
              <w:rPr>
                <w:rFonts w:ascii="仿宋_GB2312" w:hAnsi="仿宋_GB2312" w:cs="仿宋_GB2312" w:eastAsia="仿宋_GB2312"/>
              </w:rPr>
              <w:t>（10）系统应具有良好的扩展性和兼容性，预留监测模块空间，对仪器控制、通讯、检测、流路、采样等各功能单元进行模块化设计，并能实现多项参数的灵活配置，并方便仪器安装与接入，根据实际应用需要，可增加新的监测参数及备用机的使用。</w:t>
            </w:r>
          </w:p>
          <w:p>
            <w:pPr>
              <w:pStyle w:val="null3"/>
            </w:pPr>
            <w:r>
              <w:rPr>
                <w:rFonts w:ascii="仿宋_GB2312" w:hAnsi="仿宋_GB2312" w:cs="仿宋_GB2312" w:eastAsia="仿宋_GB2312"/>
              </w:rPr>
              <w:t>2.8控制单元技术要求</w:t>
            </w:r>
          </w:p>
          <w:p>
            <w:pPr>
              <w:pStyle w:val="null3"/>
            </w:pPr>
            <w:r>
              <w:rPr>
                <w:rFonts w:ascii="仿宋_GB2312" w:hAnsi="仿宋_GB2312" w:cs="仿宋_GB2312" w:eastAsia="仿宋_GB2312"/>
              </w:rPr>
              <w:t>控制单元对采水单元、配水及预处理单元、分析单元、留样单元、辅助单元及视频单元进行控制，并实现数据采集与传输功能，保证系统连续、可靠和安全运行。</w:t>
            </w:r>
          </w:p>
          <w:p>
            <w:pPr>
              <w:pStyle w:val="null3"/>
            </w:pPr>
            <w:r>
              <w:rPr>
                <w:rFonts w:ascii="仿宋_GB2312" w:hAnsi="仿宋_GB2312" w:cs="仿宋_GB2312" w:eastAsia="仿宋_GB2312"/>
              </w:rPr>
              <w:t>2.8.1功能要求</w:t>
            </w:r>
          </w:p>
          <w:p>
            <w:pPr>
              <w:pStyle w:val="null3"/>
            </w:pPr>
            <w:r>
              <w:rPr>
                <w:rFonts w:ascii="仿宋_GB2312" w:hAnsi="仿宋_GB2312" w:cs="仿宋_GB2312" w:eastAsia="仿宋_GB2312"/>
              </w:rPr>
              <w:t>（1）具有断电保护功能，能够在断电时保存系统参数和历史数据，在来电时自动恢复系统；</w:t>
            </w:r>
          </w:p>
          <w:p>
            <w:pPr>
              <w:pStyle w:val="null3"/>
            </w:pPr>
            <w:r>
              <w:rPr>
                <w:rFonts w:ascii="仿宋_GB2312" w:hAnsi="仿宋_GB2312" w:cs="仿宋_GB2312" w:eastAsia="仿宋_GB2312"/>
              </w:rPr>
              <w:t>（2）具备自动采集数据功能，包括自动采集水质自动分析仪器数据、集成控制数据等，采集的数据应自动添加数据标识，异常监测数据能自动识别，并主动上传至中心平台；</w:t>
            </w:r>
          </w:p>
          <w:p>
            <w:pPr>
              <w:pStyle w:val="null3"/>
            </w:pPr>
            <w:r>
              <w:rPr>
                <w:rFonts w:ascii="仿宋_GB2312" w:hAnsi="仿宋_GB2312" w:cs="仿宋_GB2312" w:eastAsia="仿宋_GB2312"/>
              </w:rPr>
              <w:t>（3）具备单点控制功能，能够对单一控制点（阀、泵等）进行调试；</w:t>
            </w:r>
          </w:p>
          <w:p>
            <w:pPr>
              <w:pStyle w:val="null3"/>
            </w:pPr>
            <w:r>
              <w:rPr>
                <w:rFonts w:ascii="仿宋_GB2312" w:hAnsi="仿宋_GB2312" w:cs="仿宋_GB2312" w:eastAsia="仿宋_GB2312"/>
              </w:rPr>
              <w:t>（4）具备对自动分析仪器的启停、校时、校准、质控测试等控制功能；</w:t>
            </w:r>
          </w:p>
          <w:p>
            <w:pPr>
              <w:pStyle w:val="null3"/>
            </w:pPr>
            <w:r>
              <w:rPr>
                <w:rFonts w:ascii="仿宋_GB2312" w:hAnsi="仿宋_GB2312" w:cs="仿宋_GB2312" w:eastAsia="仿宋_GB2312"/>
              </w:rPr>
              <w:t>（5）具备对留样单元的留样、排样的控制功能；</w:t>
            </w:r>
          </w:p>
          <w:p>
            <w:pPr>
              <w:pStyle w:val="null3"/>
            </w:pPr>
            <w:r>
              <w:rPr>
                <w:rFonts w:ascii="仿宋_GB2312" w:hAnsi="仿宋_GB2312" w:cs="仿宋_GB2312" w:eastAsia="仿宋_GB2312"/>
              </w:rPr>
              <w:t>（6）能够兼容视频监控设备并能实现对视频设备进行校时、重新启动、参数设置、软件升级、远程维护等功能；</w:t>
            </w:r>
          </w:p>
          <w:p>
            <w:pPr>
              <w:pStyle w:val="null3"/>
            </w:pPr>
            <w:r>
              <w:rPr>
                <w:rFonts w:ascii="仿宋_GB2312" w:hAnsi="仿宋_GB2312" w:cs="仿宋_GB2312" w:eastAsia="仿宋_GB2312"/>
              </w:rPr>
              <w:t>（7）具备参数设置功能，能够对小数位、单位、仪器测定上下限、报警（超标）上下限等参数进行设置；</w:t>
            </w:r>
          </w:p>
          <w:p>
            <w:pPr>
              <w:pStyle w:val="null3"/>
            </w:pPr>
            <w:r>
              <w:rPr>
                <w:rFonts w:ascii="仿宋_GB2312" w:hAnsi="仿宋_GB2312" w:cs="仿宋_GB2312" w:eastAsia="仿宋_GB2312"/>
              </w:rPr>
              <w:t>（8）具备各仪器监测结果、状态参数、运行流程、报警信息等显示的功能；</w:t>
            </w:r>
          </w:p>
          <w:p>
            <w:pPr>
              <w:pStyle w:val="null3"/>
            </w:pPr>
            <w:r>
              <w:rPr>
                <w:rFonts w:ascii="仿宋_GB2312" w:hAnsi="仿宋_GB2312" w:cs="仿宋_GB2312" w:eastAsia="仿宋_GB2312"/>
              </w:rPr>
              <w:t>（9）具有监测数据查询、导出、自动备份功能，可分类查询水质周期数据、质控数据（空白测试数据、标样核查数据、加标回收率数据等）及其对应的仪器、系统日志流程信息。</w:t>
            </w:r>
          </w:p>
          <w:p>
            <w:pPr>
              <w:pStyle w:val="null3"/>
            </w:pPr>
            <w:r>
              <w:rPr>
                <w:rFonts w:ascii="仿宋_GB2312" w:hAnsi="仿宋_GB2312" w:cs="仿宋_GB2312" w:eastAsia="仿宋_GB2312"/>
              </w:rPr>
              <w:t>2.8.2硬件设备技术参数</w:t>
            </w:r>
          </w:p>
          <w:p>
            <w:pPr>
              <w:pStyle w:val="null3"/>
            </w:pPr>
            <w:r>
              <w:rPr>
                <w:rFonts w:ascii="仿宋_GB2312" w:hAnsi="仿宋_GB2312" w:cs="仿宋_GB2312" w:eastAsia="仿宋_GB2312"/>
              </w:rPr>
              <w:t>国产工控机主要技术参数要求：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指标名称</w:t>
                  </w:r>
                </w:p>
              </w:tc>
              <w:tc>
                <w:tcPr>
                  <w:tcW w:type="dxa" w:w="851"/>
                </w:tcPr>
                <w:p>
                  <w:pPr>
                    <w:pStyle w:val="null3"/>
                  </w:pPr>
                  <w:r>
                    <w:rPr>
                      <w:rFonts w:ascii="仿宋_GB2312" w:hAnsi="仿宋_GB2312" w:cs="仿宋_GB2312" w:eastAsia="仿宋_GB2312"/>
                    </w:rPr>
                    <w:t>性能指标</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CPU</w:t>
                  </w:r>
                </w:p>
              </w:tc>
              <w:tc>
                <w:tcPr>
                  <w:tcW w:type="dxa" w:w="851"/>
                </w:tcPr>
                <w:p>
                  <w:pPr>
                    <w:pStyle w:val="null3"/>
                  </w:pPr>
                  <w:r>
                    <w:rPr>
                      <w:rFonts w:ascii="仿宋_GB2312" w:hAnsi="仿宋_GB2312" w:cs="仿宋_GB2312" w:eastAsia="仿宋_GB2312"/>
                    </w:rPr>
                    <w:t>≥2.0GHz</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内存</w:t>
                  </w:r>
                </w:p>
              </w:tc>
              <w:tc>
                <w:tcPr>
                  <w:tcW w:type="dxa" w:w="851"/>
                </w:tcPr>
                <w:p>
                  <w:pPr>
                    <w:pStyle w:val="null3"/>
                  </w:pPr>
                  <w:r>
                    <w:rPr>
                      <w:rFonts w:ascii="仿宋_GB2312" w:hAnsi="仿宋_GB2312" w:cs="仿宋_GB2312" w:eastAsia="仿宋_GB2312"/>
                    </w:rPr>
                    <w:t>≥2GB</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硬盘容量</w:t>
                  </w:r>
                </w:p>
              </w:tc>
              <w:tc>
                <w:tcPr>
                  <w:tcW w:type="dxa" w:w="851"/>
                </w:tcPr>
                <w:p>
                  <w:pPr>
                    <w:pStyle w:val="null3"/>
                  </w:pPr>
                  <w:r>
                    <w:rPr>
                      <w:rFonts w:ascii="仿宋_GB2312" w:hAnsi="仿宋_GB2312" w:cs="仿宋_GB2312" w:eastAsia="仿宋_GB2312"/>
                    </w:rPr>
                    <w:t>≥500GB</w:t>
                  </w:r>
                </w:p>
              </w:tc>
            </w:tr>
            <w:tr>
              <w:tc>
                <w:tcPr>
                  <w:tcW w:type="dxa" w:w="851"/>
                  <w:vMerge w:val="restart"/>
                </w:tcPr>
                <w:p>
                  <w:pPr>
                    <w:pStyle w:val="null3"/>
                  </w:pPr>
                  <w:r>
                    <w:rPr>
                      <w:rFonts w:ascii="仿宋_GB2312" w:hAnsi="仿宋_GB2312" w:cs="仿宋_GB2312" w:eastAsia="仿宋_GB2312"/>
                    </w:rPr>
                    <w:t>4</w:t>
                  </w:r>
                </w:p>
              </w:tc>
              <w:tc>
                <w:tcPr>
                  <w:tcW w:type="dxa" w:w="851"/>
                  <w:vMerge w:val="restart"/>
                </w:tcPr>
                <w:p>
                  <w:pPr>
                    <w:pStyle w:val="null3"/>
                  </w:pPr>
                  <w:r>
                    <w:rPr>
                      <w:rFonts w:ascii="仿宋_GB2312" w:hAnsi="仿宋_GB2312" w:cs="仿宋_GB2312" w:eastAsia="仿宋_GB2312"/>
                    </w:rPr>
                    <w:t>通讯接口</w:t>
                  </w:r>
                </w:p>
              </w:tc>
              <w:tc>
                <w:tcPr>
                  <w:tcW w:type="dxa" w:w="851"/>
                </w:tcPr>
                <w:p>
                  <w:pPr>
                    <w:pStyle w:val="null3"/>
                  </w:pPr>
                  <w:r>
                    <w:rPr>
                      <w:rFonts w:ascii="仿宋_GB2312" w:hAnsi="仿宋_GB2312" w:cs="仿宋_GB2312" w:eastAsia="仿宋_GB2312"/>
                    </w:rPr>
                    <w:t>RS-232/485 COM口，不小于8个</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网口，不少于2个</w:t>
                  </w:r>
                </w:p>
              </w:tc>
            </w:tr>
          </w:tbl>
          <w:p>
            <w:pPr>
              <w:pStyle w:val="null3"/>
            </w:pPr>
            <w:r>
              <w:rPr>
                <w:rFonts w:ascii="仿宋_GB2312" w:hAnsi="仿宋_GB2312" w:cs="仿宋_GB2312" w:eastAsia="仿宋_GB2312"/>
              </w:rPr>
              <w:t>2.8.3数据采集与传输要求</w:t>
            </w:r>
          </w:p>
          <w:p>
            <w:pPr>
              <w:pStyle w:val="null3"/>
            </w:pPr>
            <w:r>
              <w:rPr>
                <w:rFonts w:ascii="仿宋_GB2312" w:hAnsi="仿宋_GB2312" w:cs="仿宋_GB2312" w:eastAsia="仿宋_GB2312"/>
              </w:rPr>
              <w:t>2.8.3.1数据采集与存储</w:t>
            </w:r>
          </w:p>
          <w:p>
            <w:pPr>
              <w:pStyle w:val="null3"/>
            </w:pPr>
            <w:r>
              <w:rPr>
                <w:rFonts w:ascii="仿宋_GB2312" w:hAnsi="仿宋_GB2312" w:cs="仿宋_GB2312" w:eastAsia="仿宋_GB2312"/>
              </w:rPr>
              <w:t>（1）采集自动分析仪器的监测数据，并分类保存；</w:t>
            </w:r>
          </w:p>
          <w:p>
            <w:pPr>
              <w:pStyle w:val="null3"/>
            </w:pPr>
            <w:r>
              <w:rPr>
                <w:rFonts w:ascii="仿宋_GB2312" w:hAnsi="仿宋_GB2312" w:cs="仿宋_GB2312" w:eastAsia="仿宋_GB2312"/>
              </w:rPr>
              <w:t>（2）采集自动分析仪器和集成系统各单元的工作状态量，并以运行日志的形式记录保存；</w:t>
            </w:r>
          </w:p>
          <w:p>
            <w:pPr>
              <w:pStyle w:val="null3"/>
            </w:pPr>
            <w:r>
              <w:rPr>
                <w:rFonts w:ascii="仿宋_GB2312" w:hAnsi="仿宋_GB2312" w:cs="仿宋_GB2312" w:eastAsia="仿宋_GB2312"/>
              </w:rPr>
              <w:t>（3）能够实时采集视频信息并传输至中心平台；</w:t>
            </w:r>
          </w:p>
          <w:p>
            <w:pPr>
              <w:pStyle w:val="null3"/>
            </w:pPr>
            <w:r>
              <w:rPr>
                <w:rFonts w:ascii="仿宋_GB2312" w:hAnsi="仿宋_GB2312" w:cs="仿宋_GB2312" w:eastAsia="仿宋_GB2312"/>
              </w:rPr>
              <w:t>（4）断电后能自动保存历史数据和参数设置。</w:t>
            </w:r>
          </w:p>
          <w:p>
            <w:pPr>
              <w:pStyle w:val="null3"/>
            </w:pPr>
            <w:r>
              <w:rPr>
                <w:rFonts w:ascii="仿宋_GB2312" w:hAnsi="仿宋_GB2312" w:cs="仿宋_GB2312" w:eastAsia="仿宋_GB2312"/>
              </w:rPr>
              <w:t>2.8.3.2数据传输与通讯</w:t>
            </w:r>
          </w:p>
          <w:p>
            <w:pPr>
              <w:pStyle w:val="null3"/>
            </w:pPr>
            <w:r>
              <w:rPr>
                <w:rFonts w:ascii="仿宋_GB2312" w:hAnsi="仿宋_GB2312" w:cs="仿宋_GB2312" w:eastAsia="仿宋_GB2312"/>
              </w:rPr>
              <w:t>（1）采用有线（10 兆光纤）的通讯方式满足数据传输要求，并预留无线传输接口；</w:t>
            </w:r>
          </w:p>
          <w:p>
            <w:pPr>
              <w:pStyle w:val="null3"/>
            </w:pPr>
            <w:r>
              <w:rPr>
                <w:rFonts w:ascii="仿宋_GB2312" w:hAnsi="仿宋_GB2312" w:cs="仿宋_GB2312" w:eastAsia="仿宋_GB2312"/>
              </w:rPr>
              <w:t>（2）具备对通信链路的自动诊断功能，具备超时补发功能。</w:t>
            </w:r>
          </w:p>
          <w:p>
            <w:pPr>
              <w:pStyle w:val="null3"/>
            </w:pPr>
            <w:r>
              <w:rPr>
                <w:rFonts w:ascii="仿宋_GB2312" w:hAnsi="仿宋_GB2312" w:cs="仿宋_GB2312" w:eastAsia="仿宋_GB2312"/>
              </w:rPr>
              <w:t>2.9质控单元</w:t>
            </w:r>
          </w:p>
          <w:p>
            <w:pPr>
              <w:pStyle w:val="null3"/>
            </w:pPr>
            <w:r>
              <w:rPr>
                <w:rFonts w:ascii="仿宋_GB2312" w:hAnsi="仿宋_GB2312" w:cs="仿宋_GB2312" w:eastAsia="仿宋_GB2312"/>
              </w:rPr>
              <w:t>系统具备质量控制功能，能自动对氨氮、总磷、总氮、化学需氧量等设备进行空白样测试、标准样核查、平行样测试、加标回收测试等数据质量控制功能。</w:t>
            </w:r>
          </w:p>
          <w:p>
            <w:pPr>
              <w:pStyle w:val="null3"/>
            </w:pPr>
            <w:r>
              <w:rPr>
                <w:rFonts w:ascii="仿宋_GB2312" w:hAnsi="仿宋_GB2312" w:cs="仿宋_GB2312" w:eastAsia="仿宋_GB2312"/>
              </w:rPr>
              <w:t>注：出境站需配备质控单元，入境站不需配备质控单元。</w:t>
            </w:r>
          </w:p>
          <w:p>
            <w:pPr>
              <w:pStyle w:val="null3"/>
            </w:pPr>
            <w:r>
              <w:rPr>
                <w:rFonts w:ascii="仿宋_GB2312" w:hAnsi="仿宋_GB2312" w:cs="仿宋_GB2312" w:eastAsia="仿宋_GB2312"/>
              </w:rPr>
              <w:t>2.10留样单元</w:t>
            </w:r>
          </w:p>
          <w:p>
            <w:pPr>
              <w:pStyle w:val="null3"/>
            </w:pPr>
            <w:r>
              <w:rPr>
                <w:rFonts w:ascii="仿宋_GB2312" w:hAnsi="仿宋_GB2312" w:cs="仿宋_GB2312" w:eastAsia="仿宋_GB2312"/>
              </w:rPr>
              <w:t>（1）具备水样冷藏功能，温度在4±2℃；</w:t>
            </w:r>
          </w:p>
          <w:p>
            <w:pPr>
              <w:pStyle w:val="null3"/>
            </w:pPr>
            <w:r>
              <w:rPr>
                <w:rFonts w:ascii="仿宋_GB2312" w:hAnsi="仿宋_GB2312" w:cs="仿宋_GB2312" w:eastAsia="仿宋_GB2312"/>
              </w:rPr>
              <w:t>（2）留样瓶由惰性材料制成，易清洗，容量应≥500mL，瓶数≥12个，采样后可封闭；</w:t>
            </w:r>
          </w:p>
          <w:p>
            <w:pPr>
              <w:pStyle w:val="null3"/>
            </w:pPr>
            <w:r>
              <w:rPr>
                <w:rFonts w:ascii="仿宋_GB2312" w:hAnsi="仿宋_GB2312" w:cs="仿宋_GB2312" w:eastAsia="仿宋_GB2312"/>
              </w:rPr>
              <w:t>（3）具有留样前自动润洗，留样后自动排空的功能；</w:t>
            </w:r>
          </w:p>
          <w:p>
            <w:pPr>
              <w:pStyle w:val="null3"/>
            </w:pPr>
            <w:r>
              <w:rPr>
                <w:rFonts w:ascii="仿宋_GB2312" w:hAnsi="仿宋_GB2312" w:cs="仿宋_GB2312" w:eastAsia="仿宋_GB2312"/>
              </w:rPr>
              <w:t>（4）具有留样失败报警功能。</w:t>
            </w:r>
          </w:p>
          <w:p>
            <w:pPr>
              <w:pStyle w:val="null3"/>
            </w:pPr>
            <w:r>
              <w:rPr>
                <w:rFonts w:ascii="仿宋_GB2312" w:hAnsi="仿宋_GB2312" w:cs="仿宋_GB2312" w:eastAsia="仿宋_GB2312"/>
              </w:rPr>
              <w:t>注：出境站需配备质控单元，入境站不需配备质控单元。</w:t>
            </w:r>
          </w:p>
          <w:p>
            <w:pPr>
              <w:pStyle w:val="null3"/>
            </w:pPr>
            <w:r>
              <w:rPr>
                <w:rFonts w:ascii="仿宋_GB2312" w:hAnsi="仿宋_GB2312" w:cs="仿宋_GB2312" w:eastAsia="仿宋_GB2312"/>
              </w:rPr>
              <w:t>2.11辅助单元</w:t>
            </w:r>
          </w:p>
          <w:p>
            <w:pPr>
              <w:pStyle w:val="null3"/>
            </w:pPr>
            <w:r>
              <w:rPr>
                <w:rFonts w:ascii="仿宋_GB2312" w:hAnsi="仿宋_GB2312" w:cs="仿宋_GB2312" w:eastAsia="仿宋_GB2312"/>
              </w:rPr>
              <w:t>辅助单元应包含 UPS、防雷单元、废液单元等部分，具体要求如下：</w:t>
            </w:r>
          </w:p>
          <w:p>
            <w:pPr>
              <w:pStyle w:val="null3"/>
            </w:pPr>
            <w:r>
              <w:rPr>
                <w:rFonts w:ascii="仿宋_GB2312" w:hAnsi="仿宋_GB2312" w:cs="仿宋_GB2312" w:eastAsia="仿宋_GB2312"/>
              </w:rPr>
              <w:t>（1）配备 UPS（总功率≥3KVA，断电后至少能保证仪器完成一个测量周期和数据上传，且待机不少于1h）；</w:t>
            </w:r>
          </w:p>
          <w:p>
            <w:pPr>
              <w:pStyle w:val="null3"/>
            </w:pPr>
            <w:r>
              <w:rPr>
                <w:rFonts w:ascii="仿宋_GB2312" w:hAnsi="仿宋_GB2312" w:cs="仿宋_GB2312" w:eastAsia="仿宋_GB2312"/>
              </w:rPr>
              <w:t>（2）配备废液自动处理单元或废液收集单元，满足两周以上废液量的收集；</w:t>
            </w:r>
          </w:p>
          <w:p>
            <w:pPr>
              <w:pStyle w:val="null3"/>
            </w:pPr>
            <w:r>
              <w:rPr>
                <w:rFonts w:ascii="仿宋_GB2312" w:hAnsi="仿宋_GB2312" w:cs="仿宋_GB2312" w:eastAsia="仿宋_GB2312"/>
              </w:rPr>
              <w:t>（3）必须具有电源、信号等设施的三级防雷措施，保证系统稳定、可靠运行；</w:t>
            </w:r>
          </w:p>
          <w:p>
            <w:pPr>
              <w:pStyle w:val="null3"/>
            </w:pPr>
            <w:r>
              <w:rPr>
                <w:rFonts w:ascii="仿宋_GB2312" w:hAnsi="仿宋_GB2312" w:cs="仿宋_GB2312" w:eastAsia="仿宋_GB2312"/>
              </w:rPr>
              <w:t>（4）具备系统集成机柜、维护专用成套工具等。</w:t>
            </w:r>
          </w:p>
          <w:p>
            <w:pPr>
              <w:pStyle w:val="null3"/>
            </w:pPr>
            <w:r>
              <w:rPr>
                <w:rFonts w:ascii="仿宋_GB2312" w:hAnsi="仿宋_GB2312" w:cs="仿宋_GB2312" w:eastAsia="仿宋_GB2312"/>
              </w:rPr>
              <w:t>3、其他要求</w:t>
            </w:r>
          </w:p>
          <w:p>
            <w:pPr>
              <w:pStyle w:val="null3"/>
            </w:pPr>
            <w:r>
              <w:rPr>
                <w:rFonts w:ascii="仿宋_GB2312" w:hAnsi="仿宋_GB2312" w:cs="仿宋_GB2312" w:eastAsia="仿宋_GB2312"/>
              </w:rPr>
              <w:t>3.1完成一个监测区建站断面的遥感水文建模。</w:t>
            </w:r>
          </w:p>
          <w:p>
            <w:pPr>
              <w:pStyle w:val="null3"/>
            </w:pPr>
            <w:r>
              <w:rPr>
                <w:rFonts w:ascii="仿宋_GB2312" w:hAnsi="仿宋_GB2312" w:cs="仿宋_GB2312" w:eastAsia="仿宋_GB2312"/>
              </w:rPr>
              <w:t>3.2站房外部应统一设置标志牌、简介牌和LOGO，按照陕西省生态环境厅统一要求自行组织制作，并悬挂于指定位置。包括：标志牌、简介牌、LOGO等。</w:t>
            </w:r>
          </w:p>
          <w:p>
            <w:pPr>
              <w:pStyle w:val="null3"/>
            </w:pPr>
            <w:r>
              <w:rPr>
                <w:rFonts w:ascii="仿宋_GB2312" w:hAnsi="仿宋_GB2312" w:cs="仿宋_GB2312" w:eastAsia="仿宋_GB2312"/>
              </w:rPr>
              <w:t>3.3站房内部应统一设置站点流域表征图、运维管理体系图、系统流程图。根据面积、位置、周边环境情况，对位于市区、公园、风景名胜区等人口流动性较大地区的，强化多重功能。</w:t>
            </w:r>
          </w:p>
          <w:p>
            <w:pPr>
              <w:pStyle w:val="null3"/>
            </w:pPr>
            <w:r>
              <w:rPr>
                <w:rFonts w:ascii="仿宋_GB2312" w:hAnsi="仿宋_GB2312" w:cs="仿宋_GB2312" w:eastAsia="仿宋_GB2312"/>
              </w:rPr>
              <w:t>3.4运行维护要求：保证站点及其附属设施正常运行，监测数据满足相关规定正常使用。包括但不限于站房、设备、软件、耗材、人员、数据等在内的日常维护、维修保养、试剂耗材、数据传输支持和监测技术支持。</w:t>
            </w:r>
          </w:p>
          <w:p>
            <w:pPr>
              <w:pStyle w:val="null3"/>
            </w:pPr>
            <w:r>
              <w:rPr>
                <w:rFonts w:ascii="仿宋_GB2312" w:hAnsi="仿宋_GB2312" w:cs="仿宋_GB2312" w:eastAsia="仿宋_GB2312"/>
              </w:rPr>
              <w:t>3.5水站产生的废酸、废碱等危险废物按照相关法律法规要求进行处置。</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标的名称：农业面源综合站及水质自动站运维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一、项目概况</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名称</w:t>
                  </w:r>
                </w:p>
              </w:tc>
              <w:tc>
                <w:tcPr>
                  <w:tcW w:type="dxa" w:w="1276"/>
                </w:tcPr>
                <w:p>
                  <w:pPr>
                    <w:pStyle w:val="null3"/>
                  </w:pPr>
                  <w:r>
                    <w:rPr>
                      <w:rFonts w:ascii="仿宋_GB2312" w:hAnsi="仿宋_GB2312" w:cs="仿宋_GB2312" w:eastAsia="仿宋_GB2312"/>
                    </w:rPr>
                    <w:t>采购内容</w:t>
                  </w:r>
                </w:p>
              </w:tc>
            </w:tr>
            <w:tr>
              <w:tc>
                <w:tcPr>
                  <w:tcW w:type="dxa" w:w="1276"/>
                </w:tcPr>
                <w:p>
                  <w:pPr>
                    <w:pStyle w:val="null3"/>
                  </w:pPr>
                  <w:r>
                    <w:rPr>
                      <w:rFonts w:ascii="仿宋_GB2312" w:hAnsi="仿宋_GB2312" w:cs="仿宋_GB2312" w:eastAsia="仿宋_GB2312"/>
                    </w:rPr>
                    <w:t>农业面源自动监测站及水质自动站运维</w:t>
                  </w:r>
                </w:p>
              </w:tc>
              <w:tc>
                <w:tcPr>
                  <w:tcW w:type="dxa" w:w="1276"/>
                </w:tcPr>
                <w:p>
                  <w:pPr>
                    <w:pStyle w:val="null3"/>
                  </w:pPr>
                  <w:r>
                    <w:rPr>
                      <w:rFonts w:ascii="仿宋_GB2312" w:hAnsi="仿宋_GB2312" w:cs="仿宋_GB2312" w:eastAsia="仿宋_GB2312"/>
                    </w:rPr>
                    <w:t>完成2个农业面源地面综合监测区自动站及3个地表水水质自动监测站的运行维护（一年期限）。</w:t>
                  </w:r>
                </w:p>
              </w:tc>
            </w:tr>
          </w:tbl>
          <w:p>
            <w:pPr>
              <w:pStyle w:val="null3"/>
            </w:pPr>
            <w:r>
              <w:rPr>
                <w:rFonts w:ascii="仿宋_GB2312" w:hAnsi="仿宋_GB2312" w:cs="仿宋_GB2312" w:eastAsia="仿宋_GB2312"/>
              </w:rPr>
              <w:t>二、技术要求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所在地址</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商洛农业面源自动监测站</w:t>
                  </w:r>
                </w:p>
              </w:tc>
              <w:tc>
                <w:tcPr>
                  <w:tcW w:type="dxa" w:w="851"/>
                </w:tcPr>
                <w:p>
                  <w:pPr>
                    <w:pStyle w:val="null3"/>
                  </w:pPr>
                  <w:r>
                    <w:rPr>
                      <w:rFonts w:ascii="仿宋_GB2312" w:hAnsi="仿宋_GB2312" w:cs="仿宋_GB2312" w:eastAsia="仿宋_GB2312"/>
                    </w:rPr>
                    <w:t>商洛市洛南县洛源镇</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长江流域唐家河商洛西坪村水质自动监测站</w:t>
                  </w:r>
                </w:p>
              </w:tc>
              <w:tc>
                <w:tcPr>
                  <w:tcW w:type="dxa" w:w="851"/>
                </w:tcPr>
                <w:p>
                  <w:pPr>
                    <w:pStyle w:val="null3"/>
                  </w:pPr>
                  <w:r>
                    <w:rPr>
                      <w:rFonts w:ascii="仿宋_GB2312" w:hAnsi="仿宋_GB2312" w:cs="仿宋_GB2312" w:eastAsia="仿宋_GB2312"/>
                    </w:rPr>
                    <w:t>商洛市山阳县西坪村</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长江流域金水河汉中金水河入汉江水质自动监测站</w:t>
                  </w:r>
                </w:p>
              </w:tc>
              <w:tc>
                <w:tcPr>
                  <w:tcW w:type="dxa" w:w="851"/>
                </w:tcPr>
                <w:p>
                  <w:pPr>
                    <w:pStyle w:val="null3"/>
                  </w:pPr>
                  <w:r>
                    <w:rPr>
                      <w:rFonts w:ascii="仿宋_GB2312" w:hAnsi="仿宋_GB2312" w:cs="仿宋_GB2312" w:eastAsia="仿宋_GB2312"/>
                    </w:rPr>
                    <w:t>汉中市洋县金水镇大地村</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长江流域太白河汉中马家湾水质自动监测站</w:t>
                  </w:r>
                </w:p>
              </w:tc>
              <w:tc>
                <w:tcPr>
                  <w:tcW w:type="dxa" w:w="851"/>
                </w:tcPr>
                <w:p>
                  <w:pPr>
                    <w:pStyle w:val="null3"/>
                  </w:pPr>
                  <w:r>
                    <w:rPr>
                      <w:rFonts w:ascii="仿宋_GB2312" w:hAnsi="仿宋_GB2312" w:cs="仿宋_GB2312" w:eastAsia="仿宋_GB2312"/>
                    </w:rPr>
                    <w:t>汉中市留坝县江口镇</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蒿坪镇综合监测站</w:t>
                  </w:r>
                </w:p>
              </w:tc>
              <w:tc>
                <w:tcPr>
                  <w:tcW w:type="dxa" w:w="851"/>
                </w:tcPr>
                <w:p>
                  <w:pPr>
                    <w:pStyle w:val="null3"/>
                  </w:pPr>
                  <w:r>
                    <w:rPr>
                      <w:rFonts w:ascii="仿宋_GB2312" w:hAnsi="仿宋_GB2312" w:cs="仿宋_GB2312" w:eastAsia="仿宋_GB2312"/>
                    </w:rPr>
                    <w:t>安康市紫阳县蒿坪镇</w:t>
                  </w:r>
                </w:p>
              </w:tc>
            </w:tr>
          </w:tbl>
          <w:p>
            <w:pPr>
              <w:pStyle w:val="null3"/>
            </w:pPr>
            <w:r>
              <w:rPr>
                <w:rFonts w:ascii="仿宋_GB2312" w:hAnsi="仿宋_GB2312" w:cs="仿宋_GB2312" w:eastAsia="仿宋_GB2312"/>
              </w:rPr>
              <w:t>1、运维服务</w:t>
            </w:r>
          </w:p>
          <w:p>
            <w:pPr>
              <w:pStyle w:val="null3"/>
            </w:pPr>
            <w:r>
              <w:rPr>
                <w:rFonts w:ascii="仿宋_GB2312" w:hAnsi="仿宋_GB2312" w:cs="仿宋_GB2312" w:eastAsia="仿宋_GB2312"/>
              </w:rPr>
              <w:t>自动站的基本监测项目包括常规五参数（水温、pH值、溶解氧、电导率、浊度）、氨氮、总磷、总氮、化学需氧量、硝酸盐氮、磷酸盐、流量、流速、水位、悬移质泥沙含量等。具体以自动监测站实际配置的参数为准。</w:t>
            </w:r>
          </w:p>
          <w:p>
            <w:pPr>
              <w:pStyle w:val="null3"/>
            </w:pPr>
            <w:r>
              <w:rPr>
                <w:rFonts w:ascii="仿宋_GB2312" w:hAnsi="仿宋_GB2312" w:cs="仿宋_GB2312" w:eastAsia="仿宋_GB2312"/>
              </w:rPr>
              <w:t>运维服务期为合同签订后12个月。</w:t>
            </w:r>
          </w:p>
          <w:p>
            <w:pPr>
              <w:pStyle w:val="null3"/>
            </w:pPr>
            <w:r>
              <w:rPr>
                <w:rFonts w:ascii="仿宋_GB2312" w:hAnsi="仿宋_GB2312" w:cs="仿宋_GB2312" w:eastAsia="仿宋_GB2312"/>
              </w:rPr>
              <w:t>运维合同签订后1个月为交接过渡期。</w:t>
            </w:r>
          </w:p>
          <w:p>
            <w:pPr>
              <w:pStyle w:val="null3"/>
            </w:pPr>
            <w:r>
              <w:rPr>
                <w:rFonts w:ascii="仿宋_GB2312" w:hAnsi="仿宋_GB2312" w:cs="仿宋_GB2312" w:eastAsia="仿宋_GB2312"/>
              </w:rPr>
              <w:t>2、项目运维内容</w:t>
            </w:r>
          </w:p>
          <w:p>
            <w:pPr>
              <w:pStyle w:val="null3"/>
            </w:pPr>
            <w:r>
              <w:rPr>
                <w:rFonts w:ascii="仿宋_GB2312" w:hAnsi="仿宋_GB2312" w:cs="仿宋_GB2312" w:eastAsia="仿宋_GB2312"/>
              </w:rPr>
              <w:t>本项目运维服务需按照相关规范、文件及质量控制要求，全面负责自动站（站房、采水、所有仪器设备等）的日常运行维护，保证自动站正常稳定运行，数据有效性、准确性、传输率月均不低于90%。包括采水、供水、供电、通讯、采暖、试剂耗材、仪器设备维修、设施设备的年检保养和自动站安全保障并正常联网。</w:t>
            </w:r>
          </w:p>
          <w:p>
            <w:pPr>
              <w:pStyle w:val="null3"/>
            </w:pPr>
            <w:r>
              <w:rPr>
                <w:rFonts w:ascii="仿宋_GB2312" w:hAnsi="仿宋_GB2312" w:cs="仿宋_GB2312" w:eastAsia="仿宋_GB2312"/>
              </w:rPr>
              <w:t>3、运维技术要求</w:t>
            </w:r>
          </w:p>
          <w:p>
            <w:pPr>
              <w:pStyle w:val="null3"/>
            </w:pPr>
            <w:r>
              <w:rPr>
                <w:rFonts w:ascii="仿宋_GB2312" w:hAnsi="仿宋_GB2312" w:cs="仿宋_GB2312" w:eastAsia="仿宋_GB2312"/>
              </w:rPr>
              <w:t>3.1 自动站运维工作参照按照《关于印发&lt;国家地表水水质自动监测站运行维护管理实施细则（试行）&gt;等文件的通知》（总站水字[2019]649），以及生态环境部、中国环境监测总站（以下简称总站）印发的其它相关文件和陕西省生态环境保护厅办公室《关于印发陕西省水质自动监测站第三方运维工作规范与考核办法（试行）的通知》（陕环发办[2017]5号）的要求执行。如文件中有矛盾之处，以后发布的文件为准，采购人保留对文件的解释权。</w:t>
            </w:r>
          </w:p>
          <w:p>
            <w:pPr>
              <w:pStyle w:val="null3"/>
            </w:pPr>
            <w:r>
              <w:rPr>
                <w:rFonts w:ascii="仿宋_GB2312" w:hAnsi="仿宋_GB2312" w:cs="仿宋_GB2312" w:eastAsia="仿宋_GB2312"/>
              </w:rPr>
              <w:t>3.2 当采购人依据国家有关规定和技术规范要求出台新的自动站运维要求时，以新要求为准。</w:t>
            </w:r>
          </w:p>
          <w:p>
            <w:pPr>
              <w:pStyle w:val="null3"/>
            </w:pPr>
            <w:r>
              <w:rPr>
                <w:rFonts w:ascii="仿宋_GB2312" w:hAnsi="仿宋_GB2312" w:cs="仿宋_GB2312" w:eastAsia="仿宋_GB2312"/>
              </w:rPr>
              <w:t>3.3签订合同后15天内，中标人按照相关技术规范和运维合同要求，有针对性的编制运维交接方案，方案内容包括但不限于时间及人员安排、职责分工、交接内容、交接流程。经采购人审核确认后，交接双方按照运维交接方案有序开展运维交接工作。</w:t>
            </w:r>
          </w:p>
          <w:p>
            <w:pPr>
              <w:pStyle w:val="null3"/>
            </w:pPr>
            <w:r>
              <w:rPr>
                <w:rFonts w:ascii="仿宋_GB2312" w:hAnsi="仿宋_GB2312" w:cs="仿宋_GB2312" w:eastAsia="仿宋_GB2312"/>
              </w:rPr>
              <w:t>3.4中标人应有针对性的制定运维计划，根据每个自动站现场实际情况，合理安排自动站日常运维工作，对运维保障存在不确定性的自动站，提前制定补测计划，按相关要求完成样品补充监测工作。</w:t>
            </w:r>
          </w:p>
          <w:p>
            <w:pPr>
              <w:pStyle w:val="null3"/>
            </w:pPr>
            <w:r>
              <w:rPr>
                <w:rFonts w:ascii="仿宋_GB2312" w:hAnsi="仿宋_GB2312" w:cs="仿宋_GB2312" w:eastAsia="仿宋_GB2312"/>
              </w:rPr>
              <w:t>3.5 中标人每月编制运维报告并按时提交采购人，汇报运维计划执行情况以及运维工作开展情况。包含但不限于采水口清理，采配水管路清洗、仪器定期清洗和保养、试剂更换、耗材更换、仪器校准、关键参数及流程日志检查、废液收集和处理、站房和辅助设施维护，以及应急运维工作开展情况，预防人为干扰监测行为调查等自动站相关运行维护工作情况。</w:t>
            </w:r>
          </w:p>
          <w:p>
            <w:pPr>
              <w:pStyle w:val="null3"/>
            </w:pPr>
            <w:r>
              <w:rPr>
                <w:rFonts w:ascii="仿宋_GB2312" w:hAnsi="仿宋_GB2312" w:cs="仿宋_GB2312" w:eastAsia="仿宋_GB2312"/>
              </w:rPr>
              <w:t>3.6 中标人应制定质控计划，根据自动站运行情况，制定质控工作内容，对停运补测自动站，合理调整质控计划。按相关技术规范要求完成自动站各项质控工作。</w:t>
            </w:r>
          </w:p>
          <w:p>
            <w:pPr>
              <w:pStyle w:val="null3"/>
            </w:pPr>
            <w:r>
              <w:rPr>
                <w:rFonts w:ascii="仿宋_GB2312" w:hAnsi="仿宋_GB2312" w:cs="仿宋_GB2312" w:eastAsia="仿宋_GB2312"/>
              </w:rPr>
              <w:t>3.7 中标人编写质控报告并按时提交采购人，包含但不限于日质控、周核查、多点线性核查、集成干预检查、加标回收测试、实际水样比对等质控措施开展情况，以及采购人安排的其他质控措施完成情况。</w:t>
            </w:r>
          </w:p>
          <w:p>
            <w:pPr>
              <w:pStyle w:val="null3"/>
            </w:pPr>
            <w:r>
              <w:rPr>
                <w:rFonts w:ascii="仿宋_GB2312" w:hAnsi="仿宋_GB2312" w:cs="仿宋_GB2312" w:eastAsia="仿宋_GB2312"/>
              </w:rPr>
              <w:t>3.8中标人针对技术需求并结合自动站的现场水质和配置的仪器状况编写数据审核方案，并提交采购人审核。方案内容包含但不限于职责分工、数据审核规则、内部数据审核制度、数据复核以及运维相关视频、日志、关键参数日常审核。</w:t>
            </w:r>
          </w:p>
          <w:p>
            <w:pPr>
              <w:pStyle w:val="null3"/>
            </w:pPr>
            <w:r>
              <w:rPr>
                <w:rFonts w:ascii="仿宋_GB2312" w:hAnsi="仿宋_GB2312" w:cs="仿宋_GB2312" w:eastAsia="仿宋_GB2312"/>
              </w:rPr>
              <w:t>3.9 中标人应制定自动站应急维护方案。按时处理和修复水质自动站仪器、系统故障；及时响应、核实自动站异常数据，配合相关部门做好污染应急监测工作；配合采购人完成自然灾害、疫情等突发情况期间的应急维护工作；运维期间需委托有资质的单位对防雷设施进行检测并出具检验报告；根据采购人安排，配合水站现场参观、调研、检查等工作。</w:t>
            </w:r>
          </w:p>
          <w:p>
            <w:pPr>
              <w:pStyle w:val="null3"/>
            </w:pPr>
            <w:r>
              <w:rPr>
                <w:rFonts w:ascii="仿宋_GB2312" w:hAnsi="仿宋_GB2312" w:cs="仿宋_GB2312" w:eastAsia="仿宋_GB2312"/>
              </w:rPr>
              <w:t>3.10 中标人在中标后3个月内结合现场实际情况，制定并实施“一站一策”技术方案，选择合适的预处理条件，以及仪器、系统关键参数，确保监测数据的“准确性”和“代表性”。通过现场调查研究，不断完善自动站运维档案。</w:t>
            </w:r>
          </w:p>
          <w:p>
            <w:pPr>
              <w:pStyle w:val="null3"/>
            </w:pPr>
            <w:r>
              <w:rPr>
                <w:rFonts w:ascii="仿宋_GB2312" w:hAnsi="仿宋_GB2312" w:cs="仿宋_GB2312" w:eastAsia="仿宋_GB2312"/>
              </w:rPr>
              <w:t>“一站一策”技术方案：根据水站现场气候、水文、水体特性，为消除环境干扰因素对自动监测的影响，选择合适的预处理措施，通过多次比对实验进行验证，验证预处理系统、分析仪器性能对当前水体的适用范围，并确定仪器、系统关键参数设置并进行备案，确保监测数据的“准确性”和“代表性”。</w:t>
            </w:r>
          </w:p>
          <w:p>
            <w:pPr>
              <w:pStyle w:val="null3"/>
            </w:pPr>
            <w:r>
              <w:rPr>
                <w:rFonts w:ascii="仿宋_GB2312" w:hAnsi="仿宋_GB2312" w:cs="仿宋_GB2312" w:eastAsia="仿宋_GB2312"/>
              </w:rPr>
              <w:t>3.11 自动站因故申请停运期间，或自动监测数据因高浊度、高盐度等其它外部因素干扰不具备代表性、不满足评价需求时，中标人应根据相关规范要求进行补测，并保证补测流程的规范性、质控措施的完整性以及补测数据的可溯源性。</w:t>
            </w:r>
          </w:p>
          <w:p>
            <w:pPr>
              <w:pStyle w:val="null3"/>
            </w:pPr>
            <w:r>
              <w:rPr>
                <w:rFonts w:ascii="仿宋_GB2312" w:hAnsi="仿宋_GB2312" w:cs="仿宋_GB2312" w:eastAsia="仿宋_GB2312"/>
              </w:rPr>
              <w:t>4、质量控制与质量保证</w:t>
            </w:r>
          </w:p>
          <w:p>
            <w:pPr>
              <w:pStyle w:val="null3"/>
            </w:pPr>
            <w:r>
              <w:rPr>
                <w:rFonts w:ascii="仿宋_GB2312" w:hAnsi="仿宋_GB2312" w:cs="仿宋_GB2312" w:eastAsia="仿宋_GB2312"/>
              </w:rPr>
              <w:t>4.1自动站常规五参数须完成在线周核查，其余参数须自动或远程进行零点/跨度核查、标液核查、加标回收测试；能够在线完成集成干预检查、多点线性核查等质控措施，且将考核结果、流程日志、关键参数上传至平台。</w:t>
            </w:r>
          </w:p>
          <w:p>
            <w:pPr>
              <w:pStyle w:val="null3"/>
            </w:pPr>
            <w:r>
              <w:rPr>
                <w:rFonts w:ascii="仿宋_GB2312" w:hAnsi="仿宋_GB2312" w:cs="仿宋_GB2312" w:eastAsia="仿宋_GB2312"/>
              </w:rPr>
              <w:t>4.2 特征指标每月开展多点线性核查，其它特征参数仪器根据规范要求每月或每季度开展标样核查、零点核查或实际水样比对等质控措施。</w:t>
            </w:r>
          </w:p>
          <w:p>
            <w:pPr>
              <w:pStyle w:val="null3"/>
            </w:pPr>
            <w:r>
              <w:rPr>
                <w:rFonts w:ascii="仿宋_GB2312" w:hAnsi="仿宋_GB2312" w:cs="仿宋_GB2312" w:eastAsia="仿宋_GB2312"/>
              </w:rPr>
              <w:t>5、运维服务要求</w:t>
            </w:r>
          </w:p>
          <w:p>
            <w:pPr>
              <w:pStyle w:val="null3"/>
            </w:pPr>
            <w:r>
              <w:rPr>
                <w:rFonts w:ascii="仿宋_GB2312" w:hAnsi="仿宋_GB2312" w:cs="仿宋_GB2312" w:eastAsia="仿宋_GB2312"/>
              </w:rPr>
              <w:t>表5-1 运维服务基本要求一览表</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项目</w:t>
                  </w:r>
                </w:p>
              </w:tc>
              <w:tc>
                <w:tcPr>
                  <w:tcW w:type="dxa" w:w="638"/>
                </w:tcPr>
                <w:p>
                  <w:pPr>
                    <w:pStyle w:val="null3"/>
                  </w:pPr>
                  <w:r>
                    <w:rPr>
                      <w:rFonts w:ascii="仿宋_GB2312" w:hAnsi="仿宋_GB2312" w:cs="仿宋_GB2312" w:eastAsia="仿宋_GB2312"/>
                    </w:rPr>
                    <w:t>分类</w:t>
                  </w:r>
                </w:p>
              </w:tc>
              <w:tc>
                <w:tcPr>
                  <w:tcW w:type="dxa" w:w="638"/>
                </w:tcPr>
                <w:p>
                  <w:pPr>
                    <w:pStyle w:val="null3"/>
                  </w:pPr>
                  <w:r>
                    <w:rPr>
                      <w:rFonts w:ascii="仿宋_GB2312" w:hAnsi="仿宋_GB2312" w:cs="仿宋_GB2312" w:eastAsia="仿宋_GB2312"/>
                    </w:rPr>
                    <w:t>数量/比例</w:t>
                  </w:r>
                </w:p>
              </w:tc>
              <w:tc>
                <w:tcPr>
                  <w:tcW w:type="dxa" w:w="638"/>
                </w:tcPr>
                <w:p>
                  <w:pPr>
                    <w:pStyle w:val="null3"/>
                  </w:pPr>
                  <w:r>
                    <w:rPr>
                      <w:rFonts w:ascii="仿宋_GB2312" w:hAnsi="仿宋_GB2312" w:cs="仿宋_GB2312" w:eastAsia="仿宋_GB2312"/>
                    </w:rPr>
                    <w:t>备注</w:t>
                  </w:r>
                </w:p>
              </w:tc>
            </w:tr>
            <w:tr>
              <w:tc>
                <w:tcPr>
                  <w:tcW w:type="dxa" w:w="638"/>
                  <w:vMerge w:val="restart"/>
                </w:tcPr>
                <w:p>
                  <w:pPr>
                    <w:pStyle w:val="null3"/>
                  </w:pPr>
                  <w:r>
                    <w:rPr>
                      <w:rFonts w:ascii="仿宋_GB2312" w:hAnsi="仿宋_GB2312" w:cs="仿宋_GB2312" w:eastAsia="仿宋_GB2312"/>
                    </w:rPr>
                    <w:t>技术人员</w:t>
                  </w:r>
                </w:p>
              </w:tc>
              <w:tc>
                <w:tcPr>
                  <w:tcW w:type="dxa" w:w="638"/>
                </w:tcPr>
                <w:p>
                  <w:pPr>
                    <w:pStyle w:val="null3"/>
                  </w:pPr>
                  <w:r>
                    <w:rPr>
                      <w:rFonts w:ascii="仿宋_GB2312" w:hAnsi="仿宋_GB2312" w:cs="仿宋_GB2312" w:eastAsia="仿宋_GB2312"/>
                    </w:rPr>
                    <w:t>项目负责人</w:t>
                  </w:r>
                </w:p>
              </w:tc>
              <w:tc>
                <w:tcPr>
                  <w:tcW w:type="dxa" w:w="638"/>
                </w:tcPr>
                <w:p>
                  <w:pPr>
                    <w:pStyle w:val="null3"/>
                  </w:pPr>
                  <w:r>
                    <w:rPr>
                      <w:rFonts w:ascii="仿宋_GB2312" w:hAnsi="仿宋_GB2312" w:cs="仿宋_GB2312" w:eastAsia="仿宋_GB2312"/>
                    </w:rPr>
                    <w:t>1名</w:t>
                  </w:r>
                </w:p>
              </w:tc>
              <w:tc>
                <w:tcPr>
                  <w:tcW w:type="dxa" w:w="638"/>
                </w:tcPr>
                <w:p>
                  <w:pPr>
                    <w:pStyle w:val="null3"/>
                  </w:pPr>
                  <w:r>
                    <w:rPr>
                      <w:rFonts w:ascii="仿宋_GB2312" w:hAnsi="仿宋_GB2312" w:cs="仿宋_GB2312" w:eastAsia="仿宋_GB2312"/>
                    </w:rPr>
                    <w:t>本项目中不可兼职</w:t>
                  </w:r>
                </w:p>
              </w:tc>
            </w:tr>
            <w:tr>
              <w:tc>
                <w:tcPr>
                  <w:tcW w:type="dxa" w:w="638"/>
                  <w:vMerge/>
                </w:tcPr>
                <w:p/>
              </w:tc>
              <w:tc>
                <w:tcPr>
                  <w:tcW w:type="dxa" w:w="638"/>
                </w:tcPr>
                <w:p>
                  <w:pPr>
                    <w:pStyle w:val="null3"/>
                  </w:pPr>
                  <w:r>
                    <w:rPr>
                      <w:rFonts w:ascii="仿宋_GB2312" w:hAnsi="仿宋_GB2312" w:cs="仿宋_GB2312" w:eastAsia="仿宋_GB2312"/>
                    </w:rPr>
                    <w:t>技术负责人</w:t>
                  </w:r>
                </w:p>
              </w:tc>
              <w:tc>
                <w:tcPr>
                  <w:tcW w:type="dxa" w:w="638"/>
                </w:tcPr>
                <w:p>
                  <w:pPr>
                    <w:pStyle w:val="null3"/>
                  </w:pPr>
                  <w:r>
                    <w:rPr>
                      <w:rFonts w:ascii="仿宋_GB2312" w:hAnsi="仿宋_GB2312" w:cs="仿宋_GB2312" w:eastAsia="仿宋_GB2312"/>
                    </w:rPr>
                    <w:t>1名</w:t>
                  </w:r>
                </w:p>
              </w:tc>
              <w:tc>
                <w:tcPr>
                  <w:tcW w:type="dxa" w:w="638"/>
                </w:tcPr>
                <w:p>
                  <w:pPr>
                    <w:pStyle w:val="null3"/>
                  </w:pPr>
                  <w:r>
                    <w:rPr>
                      <w:rFonts w:ascii="仿宋_GB2312" w:hAnsi="仿宋_GB2312" w:cs="仿宋_GB2312" w:eastAsia="仿宋_GB2312"/>
                    </w:rPr>
                    <w:t>本项目中不可兼职</w:t>
                  </w:r>
                </w:p>
              </w:tc>
            </w:tr>
            <w:tr>
              <w:tc>
                <w:tcPr>
                  <w:tcW w:type="dxa" w:w="638"/>
                  <w:vMerge/>
                </w:tcPr>
                <w:p/>
              </w:tc>
              <w:tc>
                <w:tcPr>
                  <w:tcW w:type="dxa" w:w="638"/>
                </w:tcPr>
                <w:p>
                  <w:pPr>
                    <w:pStyle w:val="null3"/>
                  </w:pPr>
                  <w:r>
                    <w:rPr>
                      <w:rFonts w:ascii="仿宋_GB2312" w:hAnsi="仿宋_GB2312" w:cs="仿宋_GB2312" w:eastAsia="仿宋_GB2312"/>
                    </w:rPr>
                    <w:t>质量负责人</w:t>
                  </w:r>
                </w:p>
              </w:tc>
              <w:tc>
                <w:tcPr>
                  <w:tcW w:type="dxa" w:w="638"/>
                </w:tcPr>
                <w:p>
                  <w:pPr>
                    <w:pStyle w:val="null3"/>
                  </w:pPr>
                  <w:r>
                    <w:rPr>
                      <w:rFonts w:ascii="仿宋_GB2312" w:hAnsi="仿宋_GB2312" w:cs="仿宋_GB2312" w:eastAsia="仿宋_GB2312"/>
                    </w:rPr>
                    <w:t>1名</w:t>
                  </w:r>
                </w:p>
              </w:tc>
              <w:tc>
                <w:tcPr>
                  <w:tcW w:type="dxa" w:w="638"/>
                </w:tcPr>
                <w:p>
                  <w:pPr>
                    <w:pStyle w:val="null3"/>
                  </w:pPr>
                  <w:r>
                    <w:rPr>
                      <w:rFonts w:ascii="仿宋_GB2312" w:hAnsi="仿宋_GB2312" w:cs="仿宋_GB2312" w:eastAsia="仿宋_GB2312"/>
                    </w:rPr>
                    <w:t>本项目中不可兼职</w:t>
                  </w:r>
                </w:p>
              </w:tc>
            </w:tr>
            <w:tr>
              <w:tc>
                <w:tcPr>
                  <w:tcW w:type="dxa" w:w="638"/>
                  <w:vMerge/>
                </w:tcPr>
                <w:p/>
              </w:tc>
              <w:tc>
                <w:tcPr>
                  <w:tcW w:type="dxa" w:w="638"/>
                </w:tcPr>
                <w:p>
                  <w:pPr>
                    <w:pStyle w:val="null3"/>
                  </w:pPr>
                  <w:r>
                    <w:rPr>
                      <w:rFonts w:ascii="仿宋_GB2312" w:hAnsi="仿宋_GB2312" w:cs="仿宋_GB2312" w:eastAsia="仿宋_GB2312"/>
                    </w:rPr>
                    <w:t>数据审核负责人</w:t>
                  </w:r>
                </w:p>
              </w:tc>
              <w:tc>
                <w:tcPr>
                  <w:tcW w:type="dxa" w:w="638"/>
                </w:tcPr>
                <w:p>
                  <w:pPr>
                    <w:pStyle w:val="null3"/>
                  </w:pPr>
                  <w:r>
                    <w:rPr>
                      <w:rFonts w:ascii="仿宋_GB2312" w:hAnsi="仿宋_GB2312" w:cs="仿宋_GB2312" w:eastAsia="仿宋_GB2312"/>
                    </w:rPr>
                    <w:t>1名</w:t>
                  </w:r>
                </w:p>
              </w:tc>
              <w:tc>
                <w:tcPr>
                  <w:tcW w:type="dxa" w:w="638"/>
                </w:tcPr>
                <w:p>
                  <w:pPr>
                    <w:pStyle w:val="null3"/>
                  </w:pPr>
                  <w:r>
                    <w:rPr>
                      <w:rFonts w:ascii="仿宋_GB2312" w:hAnsi="仿宋_GB2312" w:cs="仿宋_GB2312" w:eastAsia="仿宋_GB2312"/>
                    </w:rPr>
                    <w:t xml:space="preserve"> </w:t>
                  </w:r>
                </w:p>
              </w:tc>
            </w:tr>
            <w:tr>
              <w:tc>
                <w:tcPr>
                  <w:tcW w:type="dxa" w:w="638"/>
                  <w:vMerge/>
                </w:tcPr>
                <w:p/>
              </w:tc>
              <w:tc>
                <w:tcPr>
                  <w:tcW w:type="dxa" w:w="638"/>
                </w:tcPr>
                <w:p>
                  <w:pPr>
                    <w:pStyle w:val="null3"/>
                  </w:pPr>
                  <w:r>
                    <w:rPr>
                      <w:rFonts w:ascii="仿宋_GB2312" w:hAnsi="仿宋_GB2312" w:cs="仿宋_GB2312" w:eastAsia="仿宋_GB2312"/>
                    </w:rPr>
                    <w:t>报告编制负责人</w:t>
                  </w:r>
                </w:p>
              </w:tc>
              <w:tc>
                <w:tcPr>
                  <w:tcW w:type="dxa" w:w="638"/>
                </w:tcPr>
                <w:p>
                  <w:pPr>
                    <w:pStyle w:val="null3"/>
                  </w:pPr>
                  <w:r>
                    <w:rPr>
                      <w:rFonts w:ascii="仿宋_GB2312" w:hAnsi="仿宋_GB2312" w:cs="仿宋_GB2312" w:eastAsia="仿宋_GB2312"/>
                    </w:rPr>
                    <w:t>1名</w:t>
                  </w:r>
                </w:p>
              </w:tc>
              <w:tc>
                <w:tcPr>
                  <w:tcW w:type="dxa" w:w="638"/>
                </w:tcPr>
                <w:p>
                  <w:pPr>
                    <w:pStyle w:val="null3"/>
                  </w:pPr>
                  <w:r>
                    <w:rPr>
                      <w:rFonts w:ascii="仿宋_GB2312" w:hAnsi="仿宋_GB2312" w:cs="仿宋_GB2312" w:eastAsia="仿宋_GB2312"/>
                    </w:rPr>
                    <w:t xml:space="preserve"> </w:t>
                  </w:r>
                </w:p>
              </w:tc>
            </w:tr>
            <w:tr>
              <w:tc>
                <w:tcPr>
                  <w:tcW w:type="dxa" w:w="638"/>
                  <w:vMerge/>
                </w:tcPr>
                <w:p/>
              </w:tc>
              <w:tc>
                <w:tcPr>
                  <w:tcW w:type="dxa" w:w="638"/>
                </w:tcPr>
                <w:p>
                  <w:pPr>
                    <w:pStyle w:val="null3"/>
                  </w:pPr>
                  <w:r>
                    <w:rPr>
                      <w:rFonts w:ascii="仿宋_GB2312" w:hAnsi="仿宋_GB2312" w:cs="仿宋_GB2312" w:eastAsia="仿宋_GB2312"/>
                    </w:rPr>
                    <w:t>片区负责人</w:t>
                  </w:r>
                </w:p>
              </w:tc>
              <w:tc>
                <w:tcPr>
                  <w:tcW w:type="dxa" w:w="638"/>
                </w:tcPr>
                <w:p>
                  <w:pPr>
                    <w:pStyle w:val="null3"/>
                  </w:pPr>
                  <w:r>
                    <w:rPr>
                      <w:rFonts w:ascii="仿宋_GB2312" w:hAnsi="仿宋_GB2312" w:cs="仿宋_GB2312" w:eastAsia="仿宋_GB2312"/>
                    </w:rPr>
                    <w:t>每个驻地办事处1名</w:t>
                  </w:r>
                </w:p>
              </w:tc>
              <w:tc>
                <w:tcPr>
                  <w:tcW w:type="dxa" w:w="638"/>
                </w:tcPr>
                <w:p>
                  <w:pPr>
                    <w:pStyle w:val="null3"/>
                  </w:pPr>
                  <w:r>
                    <w:rPr>
                      <w:rFonts w:ascii="仿宋_GB2312" w:hAnsi="仿宋_GB2312" w:cs="仿宋_GB2312" w:eastAsia="仿宋_GB2312"/>
                    </w:rPr>
                    <w:t xml:space="preserve"> </w:t>
                  </w:r>
                </w:p>
              </w:tc>
            </w:tr>
            <w:tr>
              <w:tc>
                <w:tcPr>
                  <w:tcW w:type="dxa" w:w="638"/>
                  <w:vMerge/>
                </w:tcPr>
                <w:p/>
              </w:tc>
              <w:tc>
                <w:tcPr>
                  <w:tcW w:type="dxa" w:w="638"/>
                </w:tcPr>
                <w:p>
                  <w:pPr>
                    <w:pStyle w:val="null3"/>
                  </w:pPr>
                  <w:r>
                    <w:rPr>
                      <w:rFonts w:ascii="仿宋_GB2312" w:hAnsi="仿宋_GB2312" w:cs="仿宋_GB2312" w:eastAsia="仿宋_GB2312"/>
                    </w:rPr>
                    <w:t>驻站人员</w:t>
                  </w:r>
                </w:p>
              </w:tc>
              <w:tc>
                <w:tcPr>
                  <w:tcW w:type="dxa" w:w="638"/>
                </w:tcPr>
                <w:p>
                  <w:pPr>
                    <w:pStyle w:val="null3"/>
                  </w:pPr>
                  <w:r>
                    <w:rPr>
                      <w:rFonts w:ascii="仿宋_GB2312" w:hAnsi="仿宋_GB2312" w:cs="仿宋_GB2312" w:eastAsia="仿宋_GB2312"/>
                    </w:rPr>
                    <w:t>1名</w:t>
                  </w:r>
                </w:p>
              </w:tc>
              <w:tc>
                <w:tcPr>
                  <w:tcW w:type="dxa" w:w="638"/>
                </w:tcPr>
                <w:p>
                  <w:pPr>
                    <w:pStyle w:val="null3"/>
                  </w:pPr>
                  <w:r>
                    <w:rPr>
                      <w:rFonts w:ascii="仿宋_GB2312" w:hAnsi="仿宋_GB2312" w:cs="仿宋_GB2312" w:eastAsia="仿宋_GB2312"/>
                    </w:rPr>
                    <w:t>专职驻场</w:t>
                  </w:r>
                </w:p>
              </w:tc>
            </w:tr>
            <w:tr>
              <w:tc>
                <w:tcPr>
                  <w:tcW w:type="dxa" w:w="638"/>
                  <w:vMerge/>
                </w:tcPr>
                <w:p/>
              </w:tc>
              <w:tc>
                <w:tcPr>
                  <w:tcW w:type="dxa" w:w="638"/>
                </w:tcPr>
                <w:p>
                  <w:pPr>
                    <w:pStyle w:val="null3"/>
                  </w:pPr>
                  <w:r>
                    <w:rPr>
                      <w:rFonts w:ascii="仿宋_GB2312" w:hAnsi="仿宋_GB2312" w:cs="仿宋_GB2312" w:eastAsia="仿宋_GB2312"/>
                    </w:rPr>
                    <w:t>现场运维人员</w:t>
                  </w:r>
                </w:p>
              </w:tc>
              <w:tc>
                <w:tcPr>
                  <w:tcW w:type="dxa" w:w="638"/>
                </w:tcPr>
                <w:p>
                  <w:pPr>
                    <w:pStyle w:val="null3"/>
                  </w:pPr>
                  <w:r>
                    <w:rPr>
                      <w:rFonts w:ascii="仿宋_GB2312" w:hAnsi="仿宋_GB2312" w:cs="仿宋_GB2312" w:eastAsia="仿宋_GB2312"/>
                    </w:rPr>
                    <w:t>每2个水站不少于1名</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车辆</w:t>
                  </w:r>
                </w:p>
              </w:tc>
              <w:tc>
                <w:tcPr>
                  <w:tcW w:type="dxa" w:w="638"/>
                </w:tcPr>
                <w:p>
                  <w:pPr>
                    <w:pStyle w:val="null3"/>
                  </w:pPr>
                  <w:r>
                    <w:rPr>
                      <w:rFonts w:ascii="仿宋_GB2312" w:hAnsi="仿宋_GB2312" w:cs="仿宋_GB2312" w:eastAsia="仿宋_GB2312"/>
                    </w:rPr>
                    <w:t>运维车辆</w:t>
                  </w:r>
                </w:p>
              </w:tc>
              <w:tc>
                <w:tcPr>
                  <w:tcW w:type="dxa" w:w="638"/>
                </w:tcPr>
                <w:p>
                  <w:pPr>
                    <w:pStyle w:val="null3"/>
                  </w:pPr>
                  <w:r>
                    <w:rPr>
                      <w:rFonts w:ascii="仿宋_GB2312" w:hAnsi="仿宋_GB2312" w:cs="仿宋_GB2312" w:eastAsia="仿宋_GB2312"/>
                    </w:rPr>
                    <w:t>每4个水站不少于1辆</w:t>
                  </w:r>
                </w:p>
              </w:tc>
              <w:tc>
                <w:tcPr>
                  <w:tcW w:type="dxa" w:w="638"/>
                </w:tcPr>
                <w:p>
                  <w:pPr>
                    <w:pStyle w:val="null3"/>
                  </w:pPr>
                  <w:r>
                    <w:rPr>
                      <w:rFonts w:ascii="仿宋_GB2312" w:hAnsi="仿宋_GB2312" w:cs="仿宋_GB2312" w:eastAsia="仿宋_GB2312"/>
                    </w:rPr>
                    <w:t xml:space="preserve"> </w:t>
                  </w:r>
                </w:p>
              </w:tc>
            </w:tr>
            <w:tr>
              <w:tc>
                <w:tcPr>
                  <w:tcW w:type="dxa" w:w="638"/>
                  <w:vMerge w:val="restart"/>
                </w:tcPr>
                <w:p>
                  <w:pPr>
                    <w:pStyle w:val="null3"/>
                  </w:pPr>
                  <w:r>
                    <w:rPr>
                      <w:rFonts w:ascii="仿宋_GB2312" w:hAnsi="仿宋_GB2312" w:cs="仿宋_GB2312" w:eastAsia="仿宋_GB2312"/>
                    </w:rPr>
                    <w:t>辅助监测</w:t>
                  </w:r>
                </w:p>
              </w:tc>
              <w:tc>
                <w:tcPr>
                  <w:tcW w:type="dxa" w:w="638"/>
                </w:tcPr>
                <w:p>
                  <w:pPr>
                    <w:pStyle w:val="null3"/>
                  </w:pPr>
                  <w:r>
                    <w:rPr>
                      <w:rFonts w:ascii="仿宋_GB2312" w:hAnsi="仿宋_GB2312" w:cs="仿宋_GB2312" w:eastAsia="仿宋_GB2312"/>
                    </w:rPr>
                    <w:t>移动监测车</w:t>
                  </w:r>
                </w:p>
              </w:tc>
              <w:tc>
                <w:tcPr>
                  <w:tcW w:type="dxa" w:w="638"/>
                </w:tcPr>
                <w:p>
                  <w:pPr>
                    <w:pStyle w:val="null3"/>
                  </w:pPr>
                  <w:r>
                    <w:rPr>
                      <w:rFonts w:ascii="仿宋_GB2312" w:hAnsi="仿宋_GB2312" w:cs="仿宋_GB2312" w:eastAsia="仿宋_GB2312"/>
                    </w:rPr>
                    <w:t>1辆</w:t>
                  </w:r>
                </w:p>
              </w:tc>
              <w:tc>
                <w:tcPr>
                  <w:tcW w:type="dxa" w:w="638"/>
                </w:tcPr>
                <w:p>
                  <w:pPr>
                    <w:pStyle w:val="null3"/>
                  </w:pPr>
                  <w:r>
                    <w:rPr>
                      <w:rFonts w:ascii="仿宋_GB2312" w:hAnsi="仿宋_GB2312" w:cs="仿宋_GB2312" w:eastAsia="仿宋_GB2312"/>
                    </w:rPr>
                    <w:t xml:space="preserve"> </w:t>
                  </w:r>
                </w:p>
              </w:tc>
            </w:tr>
            <w:tr>
              <w:tc>
                <w:tcPr>
                  <w:tcW w:type="dxa" w:w="638"/>
                  <w:vMerge/>
                </w:tcPr>
                <w:p/>
              </w:tc>
              <w:tc>
                <w:tcPr>
                  <w:tcW w:type="dxa" w:w="638"/>
                </w:tcPr>
                <w:p>
                  <w:pPr>
                    <w:pStyle w:val="null3"/>
                  </w:pPr>
                  <w:r>
                    <w:rPr>
                      <w:rFonts w:ascii="仿宋_GB2312" w:hAnsi="仿宋_GB2312" w:cs="仿宋_GB2312" w:eastAsia="仿宋_GB2312"/>
                    </w:rPr>
                    <w:t>CMA认证检测机构</w:t>
                  </w:r>
                </w:p>
              </w:tc>
              <w:tc>
                <w:tcPr>
                  <w:tcW w:type="dxa" w:w="638"/>
                </w:tcPr>
                <w:p>
                  <w:pPr>
                    <w:pStyle w:val="null3"/>
                  </w:pPr>
                  <w:r>
                    <w:rPr>
                      <w:rFonts w:ascii="仿宋_GB2312" w:hAnsi="仿宋_GB2312" w:cs="仿宋_GB2312" w:eastAsia="仿宋_GB2312"/>
                    </w:rPr>
                    <w:t>至少1个</w:t>
                  </w:r>
                </w:p>
              </w:tc>
              <w:tc>
                <w:tcPr>
                  <w:tcW w:type="dxa" w:w="638"/>
                </w:tcPr>
                <w:p>
                  <w:pPr>
                    <w:pStyle w:val="null3"/>
                  </w:pPr>
                  <w:r>
                    <w:rPr>
                      <w:rFonts w:ascii="仿宋_GB2312" w:hAnsi="仿宋_GB2312" w:cs="仿宋_GB2312" w:eastAsia="仿宋_GB2312"/>
                    </w:rPr>
                    <w:t>投标人或其直接持股超过50%的公司或有合作协议的</w:t>
                  </w:r>
                </w:p>
              </w:tc>
            </w:tr>
            <w:tr>
              <w:tc>
                <w:tcPr>
                  <w:tcW w:type="dxa" w:w="638"/>
                  <w:vMerge/>
                </w:tcPr>
                <w:p/>
              </w:tc>
              <w:tc>
                <w:tcPr>
                  <w:tcW w:type="dxa" w:w="638"/>
                </w:tcPr>
                <w:p>
                  <w:pPr>
                    <w:pStyle w:val="null3"/>
                  </w:pPr>
                  <w:r>
                    <w:rPr>
                      <w:rFonts w:ascii="仿宋_GB2312" w:hAnsi="仿宋_GB2312" w:cs="仿宋_GB2312" w:eastAsia="仿宋_GB2312"/>
                    </w:rPr>
                    <w:t>便携五参数仪器</w:t>
                  </w:r>
                </w:p>
              </w:tc>
              <w:tc>
                <w:tcPr>
                  <w:tcW w:type="dxa" w:w="638"/>
                </w:tcPr>
                <w:p>
                  <w:pPr>
                    <w:pStyle w:val="null3"/>
                  </w:pPr>
                  <w:r>
                    <w:rPr>
                      <w:rFonts w:ascii="仿宋_GB2312" w:hAnsi="仿宋_GB2312" w:cs="仿宋_GB2312" w:eastAsia="仿宋_GB2312"/>
                    </w:rPr>
                    <w:t>每2个水站至少1套</w:t>
                  </w:r>
                </w:p>
              </w:tc>
              <w:tc>
                <w:tcPr>
                  <w:tcW w:type="dxa" w:w="638"/>
                </w:tcPr>
                <w:p>
                  <w:pPr>
                    <w:pStyle w:val="null3"/>
                  </w:pPr>
                  <w:r>
                    <w:rPr>
                      <w:rFonts w:ascii="仿宋_GB2312" w:hAnsi="仿宋_GB2312" w:cs="仿宋_GB2312" w:eastAsia="仿宋_GB2312"/>
                    </w:rPr>
                    <w:t xml:space="preserve"> </w:t>
                  </w:r>
                </w:p>
              </w:tc>
            </w:tr>
            <w:tr>
              <w:tc>
                <w:tcPr>
                  <w:tcW w:type="dxa" w:w="638"/>
                  <w:vMerge/>
                </w:tcPr>
                <w:p/>
              </w:tc>
              <w:tc>
                <w:tcPr>
                  <w:tcW w:type="dxa" w:w="638"/>
                </w:tcPr>
                <w:p>
                  <w:pPr>
                    <w:pStyle w:val="null3"/>
                  </w:pPr>
                  <w:r>
                    <w:rPr>
                      <w:rFonts w:ascii="仿宋_GB2312" w:hAnsi="仿宋_GB2312" w:cs="仿宋_GB2312" w:eastAsia="仿宋_GB2312"/>
                    </w:rPr>
                    <w:t>执法记录仪</w:t>
                  </w:r>
                </w:p>
              </w:tc>
              <w:tc>
                <w:tcPr>
                  <w:tcW w:type="dxa" w:w="638"/>
                </w:tcPr>
                <w:p>
                  <w:pPr>
                    <w:pStyle w:val="null3"/>
                  </w:pPr>
                  <w:r>
                    <w:rPr>
                      <w:rFonts w:ascii="仿宋_GB2312" w:hAnsi="仿宋_GB2312" w:cs="仿宋_GB2312" w:eastAsia="仿宋_GB2312"/>
                    </w:rPr>
                    <w:t>每个现场运维人员至少配备1台</w:t>
                  </w:r>
                </w:p>
              </w:tc>
              <w:tc>
                <w:tcPr>
                  <w:tcW w:type="dxa" w:w="638"/>
                </w:tcPr>
                <w:p>
                  <w:pPr>
                    <w:pStyle w:val="null3"/>
                  </w:pPr>
                  <w:r>
                    <w:rPr>
                      <w:rFonts w:ascii="仿宋_GB2312" w:hAnsi="仿宋_GB2312" w:cs="仿宋_GB2312" w:eastAsia="仿宋_GB2312"/>
                    </w:rPr>
                    <w:t xml:space="preserve"> </w:t>
                  </w:r>
                </w:p>
              </w:tc>
            </w:tr>
            <w:tr>
              <w:tc>
                <w:tcPr>
                  <w:tcW w:type="dxa" w:w="638"/>
                  <w:vMerge w:val="restart"/>
                </w:tcPr>
                <w:p>
                  <w:pPr>
                    <w:pStyle w:val="null3"/>
                  </w:pPr>
                  <w:r>
                    <w:rPr>
                      <w:rFonts w:ascii="仿宋_GB2312" w:hAnsi="仿宋_GB2312" w:cs="仿宋_GB2312" w:eastAsia="仿宋_GB2312"/>
                    </w:rPr>
                    <w:t>其它</w:t>
                  </w:r>
                </w:p>
              </w:tc>
              <w:tc>
                <w:tcPr>
                  <w:tcW w:type="dxa" w:w="638"/>
                </w:tcPr>
                <w:p>
                  <w:pPr>
                    <w:pStyle w:val="null3"/>
                  </w:pPr>
                  <w:r>
                    <w:rPr>
                      <w:rFonts w:ascii="仿宋_GB2312" w:hAnsi="仿宋_GB2312" w:cs="仿宋_GB2312" w:eastAsia="仿宋_GB2312"/>
                    </w:rPr>
                    <w:t>驻地办事处</w:t>
                  </w:r>
                </w:p>
              </w:tc>
              <w:tc>
                <w:tcPr>
                  <w:tcW w:type="dxa" w:w="638"/>
                </w:tcPr>
                <w:p>
                  <w:pPr>
                    <w:pStyle w:val="null3"/>
                  </w:pPr>
                  <w:r>
                    <w:rPr>
                      <w:rFonts w:ascii="仿宋_GB2312" w:hAnsi="仿宋_GB2312" w:cs="仿宋_GB2312" w:eastAsia="仿宋_GB2312"/>
                    </w:rPr>
                    <w:t>至少1个</w:t>
                  </w:r>
                </w:p>
              </w:tc>
              <w:tc>
                <w:tcPr>
                  <w:tcW w:type="dxa" w:w="638"/>
                </w:tcPr>
                <w:p>
                  <w:pPr>
                    <w:pStyle w:val="null3"/>
                  </w:pPr>
                  <w:r>
                    <w:rPr>
                      <w:rFonts w:ascii="仿宋_GB2312" w:hAnsi="仿宋_GB2312" w:cs="仿宋_GB2312" w:eastAsia="仿宋_GB2312"/>
                    </w:rPr>
                    <w:t xml:space="preserve"> </w:t>
                  </w:r>
                </w:p>
              </w:tc>
            </w:tr>
            <w:tr>
              <w:tc>
                <w:tcPr>
                  <w:tcW w:type="dxa" w:w="638"/>
                  <w:vMerge/>
                </w:tcPr>
                <w:p/>
              </w:tc>
              <w:tc>
                <w:tcPr>
                  <w:tcW w:type="dxa" w:w="638"/>
                </w:tcPr>
                <w:p>
                  <w:pPr>
                    <w:pStyle w:val="null3"/>
                  </w:pPr>
                  <w:r>
                    <w:rPr>
                      <w:rFonts w:ascii="仿宋_GB2312" w:hAnsi="仿宋_GB2312" w:cs="仿宋_GB2312" w:eastAsia="仿宋_GB2312"/>
                    </w:rPr>
                    <w:t>备机</w:t>
                  </w:r>
                </w:p>
              </w:tc>
              <w:tc>
                <w:tcPr>
                  <w:tcW w:type="dxa" w:w="638"/>
                </w:tcPr>
                <w:p>
                  <w:pPr>
                    <w:pStyle w:val="null3"/>
                  </w:pPr>
                  <w:r>
                    <w:rPr>
                      <w:rFonts w:ascii="仿宋_GB2312" w:hAnsi="仿宋_GB2312" w:cs="仿宋_GB2312" w:eastAsia="仿宋_GB2312"/>
                    </w:rPr>
                    <w:t>每8台仪器不少于1台备机</w:t>
                  </w:r>
                </w:p>
              </w:tc>
              <w:tc>
                <w:tcPr>
                  <w:tcW w:type="dxa" w:w="638"/>
                </w:tcPr>
                <w:p>
                  <w:pPr>
                    <w:pStyle w:val="null3"/>
                  </w:pPr>
                  <w:r>
                    <w:rPr>
                      <w:rFonts w:ascii="仿宋_GB2312" w:hAnsi="仿宋_GB2312" w:cs="仿宋_GB2312" w:eastAsia="仿宋_GB2312"/>
                    </w:rPr>
                    <w:t xml:space="preserve"> </w:t>
                  </w:r>
                </w:p>
              </w:tc>
            </w:tr>
            <w:tr>
              <w:tc>
                <w:tcPr>
                  <w:tcW w:type="dxa" w:w="638"/>
                  <w:vMerge/>
                </w:tcPr>
                <w:p/>
              </w:tc>
              <w:tc>
                <w:tcPr>
                  <w:tcW w:type="dxa" w:w="638"/>
                </w:tcPr>
                <w:p>
                  <w:pPr>
                    <w:pStyle w:val="null3"/>
                  </w:pPr>
                  <w:r>
                    <w:rPr>
                      <w:rFonts w:ascii="仿宋_GB2312" w:hAnsi="仿宋_GB2312" w:cs="仿宋_GB2312" w:eastAsia="仿宋_GB2312"/>
                    </w:rPr>
                    <w:t>备品备件备机库</w:t>
                  </w:r>
                </w:p>
              </w:tc>
              <w:tc>
                <w:tcPr>
                  <w:tcW w:type="dxa" w:w="638"/>
                </w:tcPr>
                <w:p>
                  <w:pPr>
                    <w:pStyle w:val="null3"/>
                  </w:pPr>
                  <w:r>
                    <w:rPr>
                      <w:rFonts w:ascii="仿宋_GB2312" w:hAnsi="仿宋_GB2312" w:cs="仿宋_GB2312" w:eastAsia="仿宋_GB2312"/>
                    </w:rPr>
                    <w:t>至少1个</w:t>
                  </w:r>
                </w:p>
              </w:tc>
              <w:tc>
                <w:tcPr>
                  <w:tcW w:type="dxa" w:w="638"/>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5.1 人员要求</w:t>
            </w:r>
          </w:p>
          <w:p>
            <w:pPr>
              <w:pStyle w:val="null3"/>
            </w:pPr>
            <w:r>
              <w:rPr>
                <w:rFonts w:ascii="仿宋_GB2312" w:hAnsi="仿宋_GB2312" w:cs="仿宋_GB2312" w:eastAsia="仿宋_GB2312"/>
              </w:rPr>
              <w:t>5.1.1投标人应根据招标文件中的工作内容要求，在投标文件中详细列出参加本项目的人员及人员分工说明（包括项目负责人、技术负责人、质量负责人、数据审核负责人、报告编制负责人、片区负责人、驻站人员、现场运维人员等）；</w:t>
            </w:r>
          </w:p>
          <w:p>
            <w:pPr>
              <w:pStyle w:val="null3"/>
            </w:pPr>
            <w:r>
              <w:rPr>
                <w:rFonts w:ascii="仿宋_GB2312" w:hAnsi="仿宋_GB2312" w:cs="仿宋_GB2312" w:eastAsia="仿宋_GB2312"/>
              </w:rPr>
              <w:t>5.1.2投标人设项目负责人1名、技术负责人1名、质量负责人1名、数据审核负责人1名、报告编制负责人1名、驻站人员1名和现场运维人员多名。特征参数仪器专人维护，或常规参数运维人员具备特征参数运维能力。投标人中标后3个月内应具备地表水水质采样能力。</w:t>
            </w:r>
          </w:p>
          <w:p>
            <w:pPr>
              <w:pStyle w:val="null3"/>
            </w:pPr>
            <w:r>
              <w:rPr>
                <w:rFonts w:ascii="仿宋_GB2312" w:hAnsi="仿宋_GB2312" w:cs="仿宋_GB2312" w:eastAsia="仿宋_GB2312"/>
              </w:rPr>
              <w:t>5.1.3投标人在驻地办事处设置片区负责人1名。</w:t>
            </w:r>
          </w:p>
          <w:p>
            <w:pPr>
              <w:pStyle w:val="null3"/>
            </w:pPr>
            <w:r>
              <w:rPr>
                <w:rFonts w:ascii="仿宋_GB2312" w:hAnsi="仿宋_GB2312" w:cs="仿宋_GB2312" w:eastAsia="仿宋_GB2312"/>
              </w:rPr>
              <w:t>5.1.4该项目投标人现场运维人员数量与自动站数量比值应不低于1/2。</w:t>
            </w:r>
          </w:p>
          <w:p>
            <w:pPr>
              <w:pStyle w:val="null3"/>
            </w:pPr>
            <w:r>
              <w:rPr>
                <w:rFonts w:ascii="仿宋_GB2312" w:hAnsi="仿宋_GB2312" w:cs="仿宋_GB2312" w:eastAsia="仿宋_GB2312"/>
              </w:rPr>
              <w:t>5.1.5服务期内中标人参与项目的技术人员接受采购人考核，项目负责人、技术负责人和质量负责人未经采购人允许，不得更换。</w:t>
            </w:r>
          </w:p>
          <w:p>
            <w:pPr>
              <w:pStyle w:val="null3"/>
            </w:pPr>
            <w:r>
              <w:rPr>
                <w:rFonts w:ascii="仿宋_GB2312" w:hAnsi="仿宋_GB2312" w:cs="仿宋_GB2312" w:eastAsia="仿宋_GB2312"/>
              </w:rPr>
              <w:t>5.1.6中标人应保证现场运维人员的稳定性，现场运维人员主动离职率不得超过30%。</w:t>
            </w:r>
          </w:p>
          <w:p>
            <w:pPr>
              <w:pStyle w:val="null3"/>
            </w:pPr>
            <w:r>
              <w:rPr>
                <w:rFonts w:ascii="仿宋_GB2312" w:hAnsi="仿宋_GB2312" w:cs="仿宋_GB2312" w:eastAsia="仿宋_GB2312"/>
              </w:rPr>
              <w:t>5.1.7为保证自动站仪器设备安全，对地处偏远的自动站应视情安排值守人员，并明确值守人员的岗位职责。</w:t>
            </w:r>
          </w:p>
          <w:p>
            <w:pPr>
              <w:pStyle w:val="null3"/>
            </w:pPr>
            <w:r>
              <w:rPr>
                <w:rFonts w:ascii="仿宋_GB2312" w:hAnsi="仿宋_GB2312" w:cs="仿宋_GB2312" w:eastAsia="仿宋_GB2312"/>
              </w:rPr>
              <w:t>5.1.8 中标人征得采购人同意后可更换部分项目团队人员，更换人员应保证不低于所投人员资质。</w:t>
            </w:r>
          </w:p>
          <w:p>
            <w:pPr>
              <w:pStyle w:val="null3"/>
            </w:pPr>
            <w:r>
              <w:rPr>
                <w:rFonts w:ascii="仿宋_GB2312" w:hAnsi="仿宋_GB2312" w:cs="仿宋_GB2312" w:eastAsia="仿宋_GB2312"/>
              </w:rPr>
              <w:t>5.1.9中标人的现场运维人员人数可以根据项目内的自动站数量调整，但调整后的现场运维人员数量与自动站数量比值应保证不低于1/2。</w:t>
            </w:r>
          </w:p>
          <w:p>
            <w:pPr>
              <w:pStyle w:val="null3"/>
            </w:pPr>
            <w:r>
              <w:rPr>
                <w:rFonts w:ascii="仿宋_GB2312" w:hAnsi="仿宋_GB2312" w:cs="仿宋_GB2312" w:eastAsia="仿宋_GB2312"/>
              </w:rPr>
              <w:t>5.1.10关键岗位人员要求</w:t>
            </w:r>
          </w:p>
          <w:p>
            <w:pPr>
              <w:pStyle w:val="null3"/>
            </w:pPr>
            <w:r>
              <w:rPr>
                <w:rFonts w:ascii="仿宋_GB2312" w:hAnsi="仿宋_GB2312" w:cs="仿宋_GB2312" w:eastAsia="仿宋_GB2312"/>
              </w:rPr>
              <w:t>（1）项目负责人是投标人在该项目上法定授权的第一负责人，全面负责自动站的运维工作，对运维过程中的所有工作和问题具有最终审批权和解释权。项目负责人应为公司高层管理人员，有5年及以上自动监测站运维项目管理经验，且项目负责人在项目期限内需专职投入本项目管理。</w:t>
            </w:r>
          </w:p>
          <w:p>
            <w:pPr>
              <w:pStyle w:val="null3"/>
            </w:pPr>
            <w:r>
              <w:rPr>
                <w:rFonts w:ascii="仿宋_GB2312" w:hAnsi="仿宋_GB2312" w:cs="仿宋_GB2312" w:eastAsia="仿宋_GB2312"/>
              </w:rPr>
              <w:t>（2）技术负责人全面负责投标人本项目技术管理，应熟练掌握自动监测领域的相关技术规范，能迅速领悟、宣贯和落实采购人提出的各项运维要求，熟悉内部业务管理流程，了解质量体系和质量管理要求；具有较强的自动站站运维统筹和管理能力；具备中级及以上技术职称，且有5年及以上自动监测站运维管理经验。</w:t>
            </w:r>
          </w:p>
          <w:p>
            <w:pPr>
              <w:pStyle w:val="null3"/>
            </w:pPr>
            <w:r>
              <w:rPr>
                <w:rFonts w:ascii="仿宋_GB2312" w:hAnsi="仿宋_GB2312" w:cs="仿宋_GB2312" w:eastAsia="仿宋_GB2312"/>
              </w:rPr>
              <w:t>（3）质量负责人负责本项目质量控制管理，应熟悉项目质量控制体系和质量管理流程。保障自动站各项质控措施顺利开展的同时，做好项目运维各环节内部质控；具备中级及以上技术职称，且有5年及以上自动监测站运维管理经验。</w:t>
            </w:r>
          </w:p>
          <w:p>
            <w:pPr>
              <w:pStyle w:val="null3"/>
            </w:pPr>
            <w:r>
              <w:rPr>
                <w:rFonts w:ascii="仿宋_GB2312" w:hAnsi="仿宋_GB2312" w:cs="仿宋_GB2312" w:eastAsia="仿宋_GB2312"/>
              </w:rPr>
              <w:t>（4）现场运维人员需熟悉自动站运维操作流程，了解相关技术规范，具有高等专科及以上学历，具备较强的学习能力和动手能力，工作中能有效落实各项技术管理规范要求，有一定的自动监测站运维经验。</w:t>
            </w:r>
          </w:p>
          <w:p>
            <w:pPr>
              <w:pStyle w:val="null3"/>
            </w:pPr>
            <w:r>
              <w:rPr>
                <w:rFonts w:ascii="仿宋_GB2312" w:hAnsi="仿宋_GB2312" w:cs="仿宋_GB2312" w:eastAsia="仿宋_GB2312"/>
              </w:rPr>
              <w:t>（5）投标人应承诺提供1名经过采购人考核并认可的驻站人员，均有1年及以上自动监测站运维或数据审核经验。驻站人员负责中标方和采购人的业务沟通交流，配合采购人开展实时数据审核、现场运维调度管理、月度数据会商、数据结转入库等与项目执行相关的工作。需熟练掌握本项目的相关要求和技术规范，具有较强的领悟和沟通能力，在工作中与中标方有较高的沟通效率。</w:t>
            </w:r>
          </w:p>
          <w:p>
            <w:pPr>
              <w:pStyle w:val="null3"/>
            </w:pPr>
            <w:r>
              <w:rPr>
                <w:rFonts w:ascii="仿宋_GB2312" w:hAnsi="仿宋_GB2312" w:cs="仿宋_GB2312" w:eastAsia="仿宋_GB2312"/>
              </w:rPr>
              <w:t>（6）项目负责人、技术负责人、质量负责人在本项目中不得兼任。</w:t>
            </w:r>
          </w:p>
          <w:p>
            <w:pPr>
              <w:pStyle w:val="null3"/>
            </w:pPr>
            <w:r>
              <w:rPr>
                <w:rFonts w:ascii="仿宋_GB2312" w:hAnsi="仿宋_GB2312" w:cs="仿宋_GB2312" w:eastAsia="仿宋_GB2312"/>
              </w:rPr>
              <w:t>（7）中标人须制定运维人员技术培训计划，定期组织运维人员技术培训，宣贯、落实自动站运维管理相关要求。中标人相关人员须参加采购人组织的技术培训以及运维质量的监督检查，接受采购人或其委托相关机构的监管和考核。</w:t>
            </w:r>
          </w:p>
          <w:p>
            <w:pPr>
              <w:pStyle w:val="null3"/>
            </w:pPr>
            <w:r>
              <w:rPr>
                <w:rFonts w:ascii="仿宋_GB2312" w:hAnsi="仿宋_GB2312" w:cs="仿宋_GB2312" w:eastAsia="仿宋_GB2312"/>
              </w:rPr>
              <w:t>5.1.11人员相关资料要求</w:t>
            </w:r>
          </w:p>
          <w:p>
            <w:pPr>
              <w:pStyle w:val="null3"/>
            </w:pPr>
            <w:r>
              <w:rPr>
                <w:rFonts w:ascii="仿宋_GB2312" w:hAnsi="仿宋_GB2312" w:cs="仿宋_GB2312" w:eastAsia="仿宋_GB2312"/>
              </w:rPr>
              <w:t>投标人需提供所有技术人员身份证信息，学历、工作履历证明，以及在本单位近6个月内任意一个月的社保缴费记录。</w:t>
            </w:r>
          </w:p>
          <w:p>
            <w:pPr>
              <w:pStyle w:val="null3"/>
            </w:pPr>
            <w:r>
              <w:rPr>
                <w:rFonts w:ascii="仿宋_GB2312" w:hAnsi="仿宋_GB2312" w:cs="仿宋_GB2312" w:eastAsia="仿宋_GB2312"/>
              </w:rPr>
              <w:t>投标人提供的运维人员关键信息与核验结果不符，存在弄虚作假行为的，依据《中华人民共和国政府采购法》处置。</w:t>
            </w:r>
          </w:p>
          <w:p>
            <w:pPr>
              <w:pStyle w:val="null3"/>
            </w:pPr>
            <w:r>
              <w:rPr>
                <w:rFonts w:ascii="仿宋_GB2312" w:hAnsi="仿宋_GB2312" w:cs="仿宋_GB2312" w:eastAsia="仿宋_GB2312"/>
              </w:rPr>
              <w:t>5.2 自动站运维保障要求</w:t>
            </w:r>
          </w:p>
          <w:p>
            <w:pPr>
              <w:pStyle w:val="null3"/>
            </w:pPr>
            <w:r>
              <w:rPr>
                <w:rFonts w:ascii="仿宋_GB2312" w:hAnsi="仿宋_GB2312" w:cs="仿宋_GB2312" w:eastAsia="仿宋_GB2312"/>
              </w:rPr>
              <w:t>5.2.1运维车辆要求</w:t>
            </w:r>
          </w:p>
          <w:p>
            <w:pPr>
              <w:pStyle w:val="null3"/>
            </w:pPr>
            <w:r>
              <w:rPr>
                <w:rFonts w:ascii="仿宋_GB2312" w:hAnsi="仿宋_GB2312" w:cs="仿宋_GB2312" w:eastAsia="仿宋_GB2312"/>
              </w:rPr>
              <w:t>每4个自动站至少配备1辆满足自动站运维要求的运维车辆。</w:t>
            </w:r>
          </w:p>
          <w:p>
            <w:pPr>
              <w:pStyle w:val="null3"/>
            </w:pPr>
            <w:r>
              <w:rPr>
                <w:rFonts w:ascii="仿宋_GB2312" w:hAnsi="仿宋_GB2312" w:cs="仿宋_GB2312" w:eastAsia="仿宋_GB2312"/>
              </w:rPr>
              <w:t>5.2.2 CMA资质检测机构要求</w:t>
            </w:r>
          </w:p>
          <w:p>
            <w:pPr>
              <w:pStyle w:val="null3"/>
            </w:pPr>
            <w:r>
              <w:rPr>
                <w:rFonts w:ascii="仿宋_GB2312" w:hAnsi="仿宋_GB2312" w:cs="仿宋_GB2312" w:eastAsia="仿宋_GB2312"/>
              </w:rPr>
              <w:t>（1）为满足自动站日常运行和质控要求，投标人或其直接持股超过50%的公司需具有CMA资质的检测机构或有协议合作的CMA资质的检测机构。</w:t>
            </w:r>
          </w:p>
          <w:p>
            <w:pPr>
              <w:pStyle w:val="null3"/>
            </w:pPr>
            <w:r>
              <w:rPr>
                <w:rFonts w:ascii="仿宋_GB2312" w:hAnsi="仿宋_GB2312" w:cs="仿宋_GB2312" w:eastAsia="仿宋_GB2312"/>
              </w:rPr>
              <w:t>（2）在项目实施区域内，投标人或其直接持股超过50%的公司应具有CMA资质的检测机构或有协议合作的CMA资质的检测机构。如无，则应出具书面承诺，承诺中标后一年内在所中实现上述要求。（投标人须出具承诺函）</w:t>
            </w:r>
          </w:p>
          <w:p>
            <w:pPr>
              <w:pStyle w:val="null3"/>
            </w:pPr>
            <w:r>
              <w:rPr>
                <w:rFonts w:ascii="仿宋_GB2312" w:hAnsi="仿宋_GB2312" w:cs="仿宋_GB2312" w:eastAsia="仿宋_GB2312"/>
              </w:rPr>
              <w:t>（3）上述CMA资质检测机构的资质认定范围应至少覆盖水质常规五参数（水温、pH值、电导率、浊度、溶解氧）、氨氮、总氮、总磷及部分特征指标。</w:t>
            </w:r>
          </w:p>
          <w:p>
            <w:pPr>
              <w:pStyle w:val="null3"/>
            </w:pPr>
            <w:r>
              <w:rPr>
                <w:rFonts w:ascii="仿宋_GB2312" w:hAnsi="仿宋_GB2312" w:cs="仿宋_GB2312" w:eastAsia="仿宋_GB2312"/>
              </w:rPr>
              <w:t>（4）CMA资质检测机构须服从采购人统一调度管理，承担水样比对、试剂和标准样品配制、应急监测、补充监测等工作。（投标人须出具承诺函）</w:t>
            </w:r>
          </w:p>
          <w:p>
            <w:pPr>
              <w:pStyle w:val="null3"/>
            </w:pPr>
            <w:r>
              <w:rPr>
                <w:rFonts w:ascii="仿宋_GB2312" w:hAnsi="仿宋_GB2312" w:cs="仿宋_GB2312" w:eastAsia="仿宋_GB2312"/>
              </w:rPr>
              <w:t>5.2.3移动监测车要求</w:t>
            </w:r>
          </w:p>
          <w:p>
            <w:pPr>
              <w:pStyle w:val="null3"/>
            </w:pPr>
            <w:r>
              <w:rPr>
                <w:rFonts w:ascii="仿宋_GB2312" w:hAnsi="仿宋_GB2312" w:cs="仿宋_GB2312" w:eastAsia="仿宋_GB2312"/>
              </w:rPr>
              <w:t>本项目至少配置一台移动监测车，移动监测车内至少应配备采样及前处理设备、水温、pH值、溶解氧、电导率、浊度、氨氮、总磷、总氮分析仪、控制系统等自动监测仪器设备，可替代自动站开展连续监测，并可按自动站数据传输协议将监测数据上传平台。移动监测车须服从采购人统一调度，承担应急监测、补充监测等工作。</w:t>
            </w:r>
          </w:p>
          <w:p>
            <w:pPr>
              <w:pStyle w:val="null3"/>
            </w:pPr>
            <w:r>
              <w:rPr>
                <w:rFonts w:ascii="仿宋_GB2312" w:hAnsi="仿宋_GB2312" w:cs="仿宋_GB2312" w:eastAsia="仿宋_GB2312"/>
              </w:rPr>
              <w:t>5.2.4便携仪器设备要求</w:t>
            </w:r>
          </w:p>
          <w:p>
            <w:pPr>
              <w:pStyle w:val="null3"/>
            </w:pPr>
            <w:r>
              <w:rPr>
                <w:rFonts w:ascii="仿宋_GB2312" w:hAnsi="仿宋_GB2312" w:cs="仿宋_GB2312" w:eastAsia="仿宋_GB2312"/>
              </w:rPr>
              <w:t>每2个自动站至少配备一套便携五参数（水温、pH值、溶解氧、电导率和浊度）监测设备，溶解氧便携监测设备应满足原位监测要求。便携五参数设备性能应符合行业标准要求并通过计量检定/校准。</w:t>
            </w:r>
          </w:p>
          <w:p>
            <w:pPr>
              <w:pStyle w:val="null3"/>
            </w:pPr>
            <w:r>
              <w:rPr>
                <w:rFonts w:ascii="仿宋_GB2312" w:hAnsi="仿宋_GB2312" w:cs="仿宋_GB2312" w:eastAsia="仿宋_GB2312"/>
              </w:rPr>
              <w:t>5.2.5备品备件备机要求（投标人须出具承诺函）</w:t>
            </w:r>
          </w:p>
          <w:p>
            <w:pPr>
              <w:pStyle w:val="null3"/>
            </w:pPr>
            <w:r>
              <w:rPr>
                <w:rFonts w:ascii="仿宋_GB2312" w:hAnsi="仿宋_GB2312" w:cs="仿宋_GB2312" w:eastAsia="仿宋_GB2312"/>
              </w:rPr>
              <w:t>应按照常规参数仪器数量配备备机，每8台仪器应配备不少于1台的备机，不足8台按8台仪器配置备机。备机性能及功能应满足相关技术规范要求和管理需求。备机均应通过生态环境部环境监测仪器质量监督检验中心的适用性检测，具有生态环境部环境监测仪器质量监督检验中心出具的在有效期内的检测合格报告。</w:t>
            </w:r>
          </w:p>
          <w:p>
            <w:pPr>
              <w:pStyle w:val="null3"/>
            </w:pPr>
            <w:r>
              <w:rPr>
                <w:rFonts w:ascii="仿宋_GB2312" w:hAnsi="仿宋_GB2312" w:cs="仿宋_GB2312" w:eastAsia="仿宋_GB2312"/>
              </w:rPr>
              <w:t>中标人应在采购人指定地点按采购人要求开展备机性能和功能测试，并承担相关费用。</w:t>
            </w:r>
          </w:p>
          <w:p>
            <w:pPr>
              <w:pStyle w:val="null3"/>
            </w:pPr>
            <w:r>
              <w:rPr>
                <w:rFonts w:ascii="仿宋_GB2312" w:hAnsi="仿宋_GB2312" w:cs="仿宋_GB2312" w:eastAsia="仿宋_GB2312"/>
              </w:rPr>
              <w:t>备品备件数量、质量应满足项目中相关自动站仪器设备维修保养需求。建立备品备件台账，实现动态管理。</w:t>
            </w:r>
          </w:p>
          <w:p>
            <w:pPr>
              <w:pStyle w:val="null3"/>
            </w:pPr>
            <w:r>
              <w:rPr>
                <w:rFonts w:ascii="仿宋_GB2312" w:hAnsi="仿宋_GB2312" w:cs="仿宋_GB2312" w:eastAsia="仿宋_GB2312"/>
              </w:rPr>
              <w:t>本项目应建立不少于1个备品备件备机库，并保证库房环境条件满足仪器设备及备品备件存放要求。备品备件备机库可设立在驻地办事处内。</w:t>
            </w:r>
          </w:p>
          <w:p>
            <w:pPr>
              <w:pStyle w:val="null3"/>
            </w:pPr>
            <w:r>
              <w:rPr>
                <w:rFonts w:ascii="仿宋_GB2312" w:hAnsi="仿宋_GB2312" w:cs="仿宋_GB2312" w:eastAsia="仿宋_GB2312"/>
              </w:rPr>
              <w:t>5.2.6执法记录仪要求</w:t>
            </w:r>
          </w:p>
          <w:p>
            <w:pPr>
              <w:pStyle w:val="null3"/>
            </w:pPr>
            <w:r>
              <w:rPr>
                <w:rFonts w:ascii="仿宋_GB2312" w:hAnsi="仿宋_GB2312" w:cs="仿宋_GB2312" w:eastAsia="仿宋_GB2312"/>
              </w:rPr>
              <w:t>每位现场运维人员须配备一台执法记录仪，满足自动站运维过程中质控、应急等关键环节的视频记录和存储需求，并保存相关视频一年以上备查。</w:t>
            </w:r>
          </w:p>
          <w:p>
            <w:pPr>
              <w:pStyle w:val="null3"/>
            </w:pPr>
            <w:r>
              <w:rPr>
                <w:rFonts w:ascii="仿宋_GB2312" w:hAnsi="仿宋_GB2312" w:cs="仿宋_GB2312" w:eastAsia="仿宋_GB2312"/>
              </w:rPr>
              <w:t>5.2.7试剂要求</w:t>
            </w:r>
          </w:p>
          <w:p>
            <w:pPr>
              <w:pStyle w:val="null3"/>
            </w:pPr>
            <w:r>
              <w:rPr>
                <w:rFonts w:ascii="仿宋_GB2312" w:hAnsi="仿宋_GB2312" w:cs="仿宋_GB2312" w:eastAsia="仿宋_GB2312"/>
              </w:rPr>
              <w:t>（1）自动站使用试剂的纯度需分析纯（AR）以上，标准溶液的试剂纯度应在优级纯（GR）以上。日常质控、核查工作应使用有证标准物质。中标人应向采购人提交试剂配制及使用手册备查。</w:t>
            </w:r>
          </w:p>
          <w:p>
            <w:pPr>
              <w:pStyle w:val="null3"/>
            </w:pPr>
            <w:r>
              <w:rPr>
                <w:rFonts w:ascii="仿宋_GB2312" w:hAnsi="仿宋_GB2312" w:cs="仿宋_GB2312" w:eastAsia="仿宋_GB2312"/>
              </w:rPr>
              <w:t>（2）中标人应建立试剂管理制度，自动站运维试剂应由CMA检测机构配制，配制信息可溯源，采用专用试剂瓶盛装，贴有明确标识（包括试剂名称、标液浓度、配置人、配制时间、有效期），统一配送、抽检。并充分考虑高寒区域、边防区域试剂供给。</w:t>
            </w:r>
          </w:p>
          <w:p>
            <w:pPr>
              <w:pStyle w:val="null3"/>
            </w:pPr>
            <w:r>
              <w:rPr>
                <w:rFonts w:ascii="仿宋_GB2312" w:hAnsi="仿宋_GB2312" w:cs="仿宋_GB2312" w:eastAsia="仿宋_GB2312"/>
              </w:rPr>
              <w:t>（3）中标人应建立试剂管理台账，对试剂配制记录、配送记录以及更换和使用记录进行动态管理，确保试剂、有证标准物质使用信息可溯源。</w:t>
            </w:r>
          </w:p>
          <w:p>
            <w:pPr>
              <w:pStyle w:val="null3"/>
            </w:pPr>
            <w:r>
              <w:rPr>
                <w:rFonts w:ascii="仿宋_GB2312" w:hAnsi="仿宋_GB2312" w:cs="仿宋_GB2312" w:eastAsia="仿宋_GB2312"/>
              </w:rPr>
              <w:t>5.2.8废液收集要求</w:t>
            </w:r>
          </w:p>
          <w:p>
            <w:pPr>
              <w:pStyle w:val="null3"/>
            </w:pPr>
            <w:r>
              <w:rPr>
                <w:rFonts w:ascii="仿宋_GB2312" w:hAnsi="仿宋_GB2312" w:cs="仿宋_GB2312" w:eastAsia="仿宋_GB2312"/>
              </w:rPr>
              <w:t>中标人对自动站产生的废液须按相关管理规定安全贮存处理。</w:t>
            </w:r>
          </w:p>
          <w:p>
            <w:pPr>
              <w:pStyle w:val="null3"/>
            </w:pPr>
            <w:r>
              <w:rPr>
                <w:rFonts w:ascii="仿宋_GB2312" w:hAnsi="仿宋_GB2312" w:cs="仿宋_GB2312" w:eastAsia="仿宋_GB2312"/>
              </w:rPr>
              <w:t>5.2.9传输网络要求</w:t>
            </w:r>
          </w:p>
          <w:p>
            <w:pPr>
              <w:pStyle w:val="null3"/>
            </w:pPr>
            <w:r>
              <w:rPr>
                <w:rFonts w:ascii="仿宋_GB2312" w:hAnsi="仿宋_GB2312" w:cs="仿宋_GB2312" w:eastAsia="仿宋_GB2312"/>
              </w:rPr>
              <w:t>中标人保障自动站监测数据联网和视频传输的网络条件，包括且不限于传输方式、网络带宽等。</w:t>
            </w:r>
          </w:p>
          <w:p>
            <w:pPr>
              <w:pStyle w:val="null3"/>
            </w:pPr>
            <w:r>
              <w:rPr>
                <w:rFonts w:ascii="仿宋_GB2312" w:hAnsi="仿宋_GB2312" w:cs="仿宋_GB2312" w:eastAsia="仿宋_GB2312"/>
              </w:rPr>
              <w:t>5.2.10维护物资要求</w:t>
            </w:r>
          </w:p>
          <w:p>
            <w:pPr>
              <w:pStyle w:val="null3"/>
            </w:pPr>
            <w:r>
              <w:rPr>
                <w:rFonts w:ascii="仿宋_GB2312" w:hAnsi="仿宋_GB2312" w:cs="仿宋_GB2312" w:eastAsia="仿宋_GB2312"/>
              </w:rPr>
              <w:t>每个自动站应按运维要求配备充足的维护工具和物资，满足自动站运维、调试和维修保养需求，单个自动站站准备的物资应不少于表5-2的要求。</w:t>
            </w:r>
          </w:p>
          <w:p>
            <w:pPr>
              <w:pStyle w:val="null3"/>
            </w:pPr>
            <w:r>
              <w:rPr>
                <w:rFonts w:ascii="仿宋_GB2312" w:hAnsi="仿宋_GB2312" w:cs="仿宋_GB2312" w:eastAsia="仿宋_GB2312"/>
              </w:rPr>
              <w:t>表5-2   单个自动站运维物资清单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类型</w:t>
                  </w:r>
                </w:p>
              </w:tc>
              <w:tc>
                <w:tcPr>
                  <w:tcW w:type="dxa" w:w="511"/>
                </w:tcPr>
                <w:p>
                  <w:pPr>
                    <w:pStyle w:val="null3"/>
                  </w:pPr>
                  <w:r>
                    <w:rPr>
                      <w:rFonts w:ascii="仿宋_GB2312" w:hAnsi="仿宋_GB2312" w:cs="仿宋_GB2312" w:eastAsia="仿宋_GB2312"/>
                    </w:rPr>
                    <w:t>工具名称</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vMerge w:val="restart"/>
                </w:tcPr>
                <w:p>
                  <w:pPr>
                    <w:pStyle w:val="null3"/>
                  </w:pPr>
                  <w:r>
                    <w:rPr>
                      <w:rFonts w:ascii="仿宋_GB2312" w:hAnsi="仿宋_GB2312" w:cs="仿宋_GB2312" w:eastAsia="仿宋_GB2312"/>
                    </w:rPr>
                    <w:t>常用</w:t>
                  </w:r>
                </w:p>
                <w:p>
                  <w:pPr>
                    <w:pStyle w:val="null3"/>
                  </w:pPr>
                  <w:r>
                    <w:rPr>
                      <w:rFonts w:ascii="仿宋_GB2312" w:hAnsi="仿宋_GB2312" w:cs="仿宋_GB2312" w:eastAsia="仿宋_GB2312"/>
                    </w:rPr>
                    <w:t>工具类</w:t>
                  </w:r>
                </w:p>
              </w:tc>
              <w:tc>
                <w:tcPr>
                  <w:tcW w:type="dxa" w:w="511"/>
                </w:tcPr>
                <w:p>
                  <w:pPr>
                    <w:pStyle w:val="null3"/>
                  </w:pPr>
                  <w:r>
                    <w:rPr>
                      <w:rFonts w:ascii="仿宋_GB2312" w:hAnsi="仿宋_GB2312" w:cs="仿宋_GB2312" w:eastAsia="仿宋_GB2312"/>
                    </w:rPr>
                    <w:t>电工工具箱</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包含螺丝刀、扳手、电工笔、羊角锤、卷尺等运维必备工具。</w:t>
                  </w:r>
                </w:p>
              </w:tc>
            </w:tr>
            <w:tr>
              <w:tc>
                <w:tcPr>
                  <w:tcW w:type="dxa" w:w="511"/>
                </w:tcPr>
                <w:p>
                  <w:pPr>
                    <w:pStyle w:val="null3"/>
                  </w:pPr>
                  <w:r>
                    <w:rPr>
                      <w:rFonts w:ascii="仿宋_GB2312" w:hAnsi="仿宋_GB2312" w:cs="仿宋_GB2312" w:eastAsia="仿宋_GB2312"/>
                    </w:rPr>
                    <w:t>2</w:t>
                  </w:r>
                </w:p>
              </w:tc>
              <w:tc>
                <w:tcPr>
                  <w:tcW w:type="dxa" w:w="511"/>
                  <w:vMerge/>
                </w:tcPr>
                <w:p/>
              </w:tc>
              <w:tc>
                <w:tcPr>
                  <w:tcW w:type="dxa" w:w="511"/>
                </w:tcPr>
                <w:p>
                  <w:pPr>
                    <w:pStyle w:val="null3"/>
                  </w:pPr>
                  <w:r>
                    <w:rPr>
                      <w:rFonts w:ascii="仿宋_GB2312" w:hAnsi="仿宋_GB2312" w:cs="仿宋_GB2312" w:eastAsia="仿宋_GB2312"/>
                    </w:rPr>
                    <w:t>万用表</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w:t>
                  </w:r>
                </w:p>
              </w:tc>
              <w:tc>
                <w:tcPr>
                  <w:tcW w:type="dxa" w:w="511"/>
                  <w:vMerge/>
                </w:tcPr>
                <w:p/>
              </w:tc>
              <w:tc>
                <w:tcPr>
                  <w:tcW w:type="dxa" w:w="511"/>
                </w:tcPr>
                <w:p>
                  <w:pPr>
                    <w:pStyle w:val="null3"/>
                  </w:pPr>
                  <w:r>
                    <w:rPr>
                      <w:rFonts w:ascii="仿宋_GB2312" w:hAnsi="仿宋_GB2312" w:cs="仿宋_GB2312" w:eastAsia="仿宋_GB2312"/>
                    </w:rPr>
                    <w:t>管剪刀</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w:t>
                  </w:r>
                </w:p>
              </w:tc>
              <w:tc>
                <w:tcPr>
                  <w:tcW w:type="dxa" w:w="511"/>
                  <w:vMerge/>
                </w:tcPr>
                <w:p/>
              </w:tc>
              <w:tc>
                <w:tcPr>
                  <w:tcW w:type="dxa" w:w="511"/>
                </w:tcPr>
                <w:p>
                  <w:pPr>
                    <w:pStyle w:val="null3"/>
                  </w:pPr>
                  <w:r>
                    <w:rPr>
                      <w:rFonts w:ascii="仿宋_GB2312" w:hAnsi="仿宋_GB2312" w:cs="仿宋_GB2312" w:eastAsia="仿宋_GB2312"/>
                    </w:rPr>
                    <w:t>管钳</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5</w:t>
                  </w:r>
                </w:p>
              </w:tc>
              <w:tc>
                <w:tcPr>
                  <w:tcW w:type="dxa" w:w="511"/>
                  <w:vMerge/>
                </w:tcPr>
                <w:p/>
              </w:tc>
              <w:tc>
                <w:tcPr>
                  <w:tcW w:type="dxa" w:w="511"/>
                </w:tcPr>
                <w:p>
                  <w:pPr>
                    <w:pStyle w:val="null3"/>
                  </w:pPr>
                  <w:r>
                    <w:rPr>
                      <w:rFonts w:ascii="仿宋_GB2312" w:hAnsi="仿宋_GB2312" w:cs="仿宋_GB2312" w:eastAsia="仿宋_GB2312"/>
                    </w:rPr>
                    <w:t>钢锯</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6</w:t>
                  </w:r>
                </w:p>
              </w:tc>
              <w:tc>
                <w:tcPr>
                  <w:tcW w:type="dxa" w:w="511"/>
                  <w:vMerge/>
                </w:tcPr>
                <w:p/>
              </w:tc>
              <w:tc>
                <w:tcPr>
                  <w:tcW w:type="dxa" w:w="511"/>
                </w:tcPr>
                <w:p>
                  <w:pPr>
                    <w:pStyle w:val="null3"/>
                  </w:pPr>
                  <w:r>
                    <w:rPr>
                      <w:rFonts w:ascii="仿宋_GB2312" w:hAnsi="仿宋_GB2312" w:cs="仿宋_GB2312" w:eastAsia="仿宋_GB2312"/>
                    </w:rPr>
                    <w:t>热熔枪</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7</w:t>
                  </w:r>
                </w:p>
              </w:tc>
              <w:tc>
                <w:tcPr>
                  <w:tcW w:type="dxa" w:w="511"/>
                  <w:vMerge/>
                </w:tcPr>
                <w:p/>
              </w:tc>
              <w:tc>
                <w:tcPr>
                  <w:tcW w:type="dxa" w:w="511"/>
                </w:tcPr>
                <w:p>
                  <w:pPr>
                    <w:pStyle w:val="null3"/>
                  </w:pPr>
                  <w:r>
                    <w:rPr>
                      <w:rFonts w:ascii="仿宋_GB2312" w:hAnsi="仿宋_GB2312" w:cs="仿宋_GB2312" w:eastAsia="仿宋_GB2312"/>
                    </w:rPr>
                    <w:t>烙铁、焊锡套装</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8</w:t>
                  </w:r>
                </w:p>
              </w:tc>
              <w:tc>
                <w:tcPr>
                  <w:tcW w:type="dxa" w:w="511"/>
                  <w:vMerge/>
                </w:tcPr>
                <w:p/>
              </w:tc>
              <w:tc>
                <w:tcPr>
                  <w:tcW w:type="dxa" w:w="511"/>
                </w:tcPr>
                <w:p>
                  <w:pPr>
                    <w:pStyle w:val="null3"/>
                  </w:pPr>
                  <w:r>
                    <w:rPr>
                      <w:rFonts w:ascii="仿宋_GB2312" w:hAnsi="仿宋_GB2312" w:cs="仿宋_GB2312" w:eastAsia="仿宋_GB2312"/>
                    </w:rPr>
                    <w:t>网线钳</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9</w:t>
                  </w:r>
                </w:p>
              </w:tc>
              <w:tc>
                <w:tcPr>
                  <w:tcW w:type="dxa" w:w="511"/>
                  <w:vMerge/>
                </w:tcPr>
                <w:p/>
              </w:tc>
              <w:tc>
                <w:tcPr>
                  <w:tcW w:type="dxa" w:w="511"/>
                </w:tcPr>
                <w:p>
                  <w:pPr>
                    <w:pStyle w:val="null3"/>
                  </w:pPr>
                  <w:r>
                    <w:rPr>
                      <w:rFonts w:ascii="仿宋_GB2312" w:hAnsi="仿宋_GB2312" w:cs="仿宋_GB2312" w:eastAsia="仿宋_GB2312"/>
                    </w:rPr>
                    <w:t>铁锹</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10</w:t>
                  </w:r>
                </w:p>
              </w:tc>
              <w:tc>
                <w:tcPr>
                  <w:tcW w:type="dxa" w:w="511"/>
                  <w:vMerge/>
                </w:tcPr>
                <w:p/>
              </w:tc>
              <w:tc>
                <w:tcPr>
                  <w:tcW w:type="dxa" w:w="511"/>
                </w:tcPr>
                <w:p>
                  <w:pPr>
                    <w:pStyle w:val="null3"/>
                  </w:pPr>
                  <w:r>
                    <w:rPr>
                      <w:rFonts w:ascii="仿宋_GB2312" w:hAnsi="仿宋_GB2312" w:cs="仿宋_GB2312" w:eastAsia="仿宋_GB2312"/>
                    </w:rPr>
                    <w:t>十字镐</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11</w:t>
                  </w:r>
                </w:p>
              </w:tc>
              <w:tc>
                <w:tcPr>
                  <w:tcW w:type="dxa" w:w="511"/>
                  <w:vMerge/>
                </w:tcPr>
                <w:p/>
              </w:tc>
              <w:tc>
                <w:tcPr>
                  <w:tcW w:type="dxa" w:w="511"/>
                </w:tcPr>
                <w:p>
                  <w:pPr>
                    <w:pStyle w:val="null3"/>
                  </w:pPr>
                  <w:r>
                    <w:rPr>
                      <w:rFonts w:ascii="仿宋_GB2312" w:hAnsi="仿宋_GB2312" w:cs="仿宋_GB2312" w:eastAsia="仿宋_GB2312"/>
                    </w:rPr>
                    <w:t>冰钎（凿冰器）</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受冰封影响自动站</w:t>
                  </w:r>
                </w:p>
              </w:tc>
            </w:tr>
            <w:tr>
              <w:tc>
                <w:tcPr>
                  <w:tcW w:type="dxa" w:w="511"/>
                </w:tcPr>
                <w:p>
                  <w:pPr>
                    <w:pStyle w:val="null3"/>
                  </w:pPr>
                  <w:r>
                    <w:rPr>
                      <w:rFonts w:ascii="仿宋_GB2312" w:hAnsi="仿宋_GB2312" w:cs="仿宋_GB2312" w:eastAsia="仿宋_GB2312"/>
                    </w:rPr>
                    <w:t>12</w:t>
                  </w:r>
                </w:p>
              </w:tc>
              <w:tc>
                <w:tcPr>
                  <w:tcW w:type="dxa" w:w="511"/>
                  <w:vMerge/>
                </w:tcPr>
                <w:p/>
              </w:tc>
              <w:tc>
                <w:tcPr>
                  <w:tcW w:type="dxa" w:w="511"/>
                </w:tcPr>
                <w:p>
                  <w:pPr>
                    <w:pStyle w:val="null3"/>
                  </w:pPr>
                  <w:r>
                    <w:rPr>
                      <w:rFonts w:ascii="仿宋_GB2312" w:hAnsi="仿宋_GB2312" w:cs="仿宋_GB2312" w:eastAsia="仿宋_GB2312"/>
                    </w:rPr>
                    <w:t>手工采样器</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13</w:t>
                  </w:r>
                </w:p>
              </w:tc>
              <w:tc>
                <w:tcPr>
                  <w:tcW w:type="dxa" w:w="511"/>
                  <w:vMerge w:val="restart"/>
                </w:tcPr>
                <w:p>
                  <w:pPr>
                    <w:pStyle w:val="null3"/>
                  </w:pPr>
                  <w:r>
                    <w:rPr>
                      <w:rFonts w:ascii="仿宋_GB2312" w:hAnsi="仿宋_GB2312" w:cs="仿宋_GB2312" w:eastAsia="仿宋_GB2312"/>
                    </w:rPr>
                    <w:t>常用消耗类</w:t>
                  </w:r>
                </w:p>
              </w:tc>
              <w:tc>
                <w:tcPr>
                  <w:tcW w:type="dxa" w:w="511"/>
                </w:tcPr>
                <w:p>
                  <w:pPr>
                    <w:pStyle w:val="null3"/>
                  </w:pPr>
                  <w:r>
                    <w:rPr>
                      <w:rFonts w:ascii="仿宋_GB2312" w:hAnsi="仿宋_GB2312" w:cs="仿宋_GB2312" w:eastAsia="仿宋_GB2312"/>
                    </w:rPr>
                    <w:t>电工胶带</w:t>
                  </w:r>
                </w:p>
              </w:tc>
              <w:tc>
                <w:tcPr>
                  <w:tcW w:type="dxa" w:w="511"/>
                </w:tcPr>
                <w:p>
                  <w:pPr>
                    <w:pStyle w:val="null3"/>
                  </w:pPr>
                  <w:r>
                    <w:rPr>
                      <w:rFonts w:ascii="仿宋_GB2312" w:hAnsi="仿宋_GB2312" w:cs="仿宋_GB2312" w:eastAsia="仿宋_GB2312"/>
                    </w:rPr>
                    <w:t>若干</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14</w:t>
                  </w:r>
                </w:p>
              </w:tc>
              <w:tc>
                <w:tcPr>
                  <w:tcW w:type="dxa" w:w="511"/>
                  <w:vMerge/>
                </w:tcPr>
                <w:p/>
              </w:tc>
              <w:tc>
                <w:tcPr>
                  <w:tcW w:type="dxa" w:w="511"/>
                </w:tcPr>
                <w:p>
                  <w:pPr>
                    <w:pStyle w:val="null3"/>
                  </w:pPr>
                  <w:r>
                    <w:rPr>
                      <w:rFonts w:ascii="仿宋_GB2312" w:hAnsi="仿宋_GB2312" w:cs="仿宋_GB2312" w:eastAsia="仿宋_GB2312"/>
                    </w:rPr>
                    <w:t>生料带</w:t>
                  </w:r>
                </w:p>
              </w:tc>
              <w:tc>
                <w:tcPr>
                  <w:tcW w:type="dxa" w:w="511"/>
                </w:tcPr>
                <w:p>
                  <w:pPr>
                    <w:pStyle w:val="null3"/>
                  </w:pPr>
                  <w:r>
                    <w:rPr>
                      <w:rFonts w:ascii="仿宋_GB2312" w:hAnsi="仿宋_GB2312" w:cs="仿宋_GB2312" w:eastAsia="仿宋_GB2312"/>
                    </w:rPr>
                    <w:t>若干</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15</w:t>
                  </w:r>
                </w:p>
              </w:tc>
              <w:tc>
                <w:tcPr>
                  <w:tcW w:type="dxa" w:w="511"/>
                  <w:vMerge/>
                </w:tcPr>
                <w:p/>
              </w:tc>
              <w:tc>
                <w:tcPr>
                  <w:tcW w:type="dxa" w:w="511"/>
                </w:tcPr>
                <w:p>
                  <w:pPr>
                    <w:pStyle w:val="null3"/>
                  </w:pPr>
                  <w:r>
                    <w:rPr>
                      <w:rFonts w:ascii="仿宋_GB2312" w:hAnsi="仿宋_GB2312" w:cs="仿宋_GB2312" w:eastAsia="仿宋_GB2312"/>
                    </w:rPr>
                    <w:t>防水自粘带</w:t>
                  </w:r>
                </w:p>
              </w:tc>
              <w:tc>
                <w:tcPr>
                  <w:tcW w:type="dxa" w:w="511"/>
                </w:tcPr>
                <w:p>
                  <w:pPr>
                    <w:pStyle w:val="null3"/>
                  </w:pPr>
                  <w:r>
                    <w:rPr>
                      <w:rFonts w:ascii="仿宋_GB2312" w:hAnsi="仿宋_GB2312" w:cs="仿宋_GB2312" w:eastAsia="仿宋_GB2312"/>
                    </w:rPr>
                    <w:t>若干</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16</w:t>
                  </w:r>
                </w:p>
              </w:tc>
              <w:tc>
                <w:tcPr>
                  <w:tcW w:type="dxa" w:w="511"/>
                  <w:vMerge/>
                </w:tcPr>
                <w:p/>
              </w:tc>
              <w:tc>
                <w:tcPr>
                  <w:tcW w:type="dxa" w:w="511"/>
                </w:tcPr>
                <w:p>
                  <w:pPr>
                    <w:pStyle w:val="null3"/>
                  </w:pPr>
                  <w:r>
                    <w:rPr>
                      <w:rFonts w:ascii="仿宋_GB2312" w:hAnsi="仿宋_GB2312" w:cs="仿宋_GB2312" w:eastAsia="仿宋_GB2312"/>
                    </w:rPr>
                    <w:t>电缆线</w:t>
                  </w:r>
                </w:p>
              </w:tc>
              <w:tc>
                <w:tcPr>
                  <w:tcW w:type="dxa" w:w="511"/>
                </w:tcPr>
                <w:p>
                  <w:pPr>
                    <w:pStyle w:val="null3"/>
                  </w:pPr>
                  <w:r>
                    <w:rPr>
                      <w:rFonts w:ascii="仿宋_GB2312" w:hAnsi="仿宋_GB2312" w:cs="仿宋_GB2312" w:eastAsia="仿宋_GB2312"/>
                    </w:rPr>
                    <w:t>若干</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17</w:t>
                  </w:r>
                </w:p>
              </w:tc>
              <w:tc>
                <w:tcPr>
                  <w:tcW w:type="dxa" w:w="511"/>
                  <w:vMerge/>
                </w:tcPr>
                <w:p/>
              </w:tc>
              <w:tc>
                <w:tcPr>
                  <w:tcW w:type="dxa" w:w="511"/>
                </w:tcPr>
                <w:p>
                  <w:pPr>
                    <w:pStyle w:val="null3"/>
                  </w:pPr>
                  <w:r>
                    <w:rPr>
                      <w:rFonts w:ascii="仿宋_GB2312" w:hAnsi="仿宋_GB2312" w:cs="仿宋_GB2312" w:eastAsia="仿宋_GB2312"/>
                    </w:rPr>
                    <w:t>PVC胶水</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18</w:t>
                  </w:r>
                </w:p>
              </w:tc>
              <w:tc>
                <w:tcPr>
                  <w:tcW w:type="dxa" w:w="511"/>
                  <w:vMerge/>
                </w:tcPr>
                <w:p/>
              </w:tc>
              <w:tc>
                <w:tcPr>
                  <w:tcW w:type="dxa" w:w="511"/>
                </w:tcPr>
                <w:p>
                  <w:pPr>
                    <w:pStyle w:val="null3"/>
                  </w:pPr>
                  <w:r>
                    <w:rPr>
                      <w:rFonts w:ascii="仿宋_GB2312" w:hAnsi="仿宋_GB2312" w:cs="仿宋_GB2312" w:eastAsia="仿宋_GB2312"/>
                    </w:rPr>
                    <w:t>PVC管材/接头</w:t>
                  </w:r>
                </w:p>
              </w:tc>
              <w:tc>
                <w:tcPr>
                  <w:tcW w:type="dxa" w:w="511"/>
                </w:tcPr>
                <w:p>
                  <w:pPr>
                    <w:pStyle w:val="null3"/>
                  </w:pPr>
                  <w:r>
                    <w:rPr>
                      <w:rFonts w:ascii="仿宋_GB2312" w:hAnsi="仿宋_GB2312" w:cs="仿宋_GB2312" w:eastAsia="仿宋_GB2312"/>
                    </w:rPr>
                    <w:t>若干</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19</w:t>
                  </w:r>
                </w:p>
              </w:tc>
              <w:tc>
                <w:tcPr>
                  <w:tcW w:type="dxa" w:w="511"/>
                  <w:vMerge/>
                </w:tcPr>
                <w:p/>
              </w:tc>
              <w:tc>
                <w:tcPr>
                  <w:tcW w:type="dxa" w:w="511"/>
                </w:tcPr>
                <w:p>
                  <w:pPr>
                    <w:pStyle w:val="null3"/>
                  </w:pPr>
                  <w:r>
                    <w:rPr>
                      <w:rFonts w:ascii="仿宋_GB2312" w:hAnsi="仿宋_GB2312" w:cs="仿宋_GB2312" w:eastAsia="仿宋_GB2312"/>
                    </w:rPr>
                    <w:t>钢丝绳</w:t>
                  </w:r>
                </w:p>
              </w:tc>
              <w:tc>
                <w:tcPr>
                  <w:tcW w:type="dxa" w:w="511"/>
                </w:tcPr>
                <w:p>
                  <w:pPr>
                    <w:pStyle w:val="null3"/>
                  </w:pPr>
                  <w:r>
                    <w:rPr>
                      <w:rFonts w:ascii="仿宋_GB2312" w:hAnsi="仿宋_GB2312" w:cs="仿宋_GB2312" w:eastAsia="仿宋_GB2312"/>
                    </w:rPr>
                    <w:t>若干</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20</w:t>
                  </w:r>
                </w:p>
              </w:tc>
              <w:tc>
                <w:tcPr>
                  <w:tcW w:type="dxa" w:w="511"/>
                  <w:vMerge/>
                </w:tcPr>
                <w:p/>
              </w:tc>
              <w:tc>
                <w:tcPr>
                  <w:tcW w:type="dxa" w:w="511"/>
                </w:tcPr>
                <w:p>
                  <w:pPr>
                    <w:pStyle w:val="null3"/>
                  </w:pPr>
                  <w:r>
                    <w:rPr>
                      <w:rFonts w:ascii="仿宋_GB2312" w:hAnsi="仿宋_GB2312" w:cs="仿宋_GB2312" w:eastAsia="仿宋_GB2312"/>
                    </w:rPr>
                    <w:t>扎带</w:t>
                  </w:r>
                </w:p>
              </w:tc>
              <w:tc>
                <w:tcPr>
                  <w:tcW w:type="dxa" w:w="511"/>
                </w:tcPr>
                <w:p>
                  <w:pPr>
                    <w:pStyle w:val="null3"/>
                  </w:pPr>
                  <w:r>
                    <w:rPr>
                      <w:rFonts w:ascii="仿宋_GB2312" w:hAnsi="仿宋_GB2312" w:cs="仿宋_GB2312" w:eastAsia="仿宋_GB2312"/>
                    </w:rPr>
                    <w:t>若干</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21</w:t>
                  </w:r>
                </w:p>
              </w:tc>
              <w:tc>
                <w:tcPr>
                  <w:tcW w:type="dxa" w:w="511"/>
                  <w:vMerge/>
                </w:tcPr>
                <w:p/>
              </w:tc>
              <w:tc>
                <w:tcPr>
                  <w:tcW w:type="dxa" w:w="511"/>
                </w:tcPr>
                <w:p>
                  <w:pPr>
                    <w:pStyle w:val="null3"/>
                  </w:pPr>
                  <w:r>
                    <w:rPr>
                      <w:rFonts w:ascii="仿宋_GB2312" w:hAnsi="仿宋_GB2312" w:cs="仿宋_GB2312" w:eastAsia="仿宋_GB2312"/>
                    </w:rPr>
                    <w:t>卡箍</w:t>
                  </w:r>
                </w:p>
              </w:tc>
              <w:tc>
                <w:tcPr>
                  <w:tcW w:type="dxa" w:w="511"/>
                </w:tcPr>
                <w:p>
                  <w:pPr>
                    <w:pStyle w:val="null3"/>
                  </w:pPr>
                  <w:r>
                    <w:rPr>
                      <w:rFonts w:ascii="仿宋_GB2312" w:hAnsi="仿宋_GB2312" w:cs="仿宋_GB2312" w:eastAsia="仿宋_GB2312"/>
                    </w:rPr>
                    <w:t>若干</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22</w:t>
                  </w:r>
                </w:p>
              </w:tc>
              <w:tc>
                <w:tcPr>
                  <w:tcW w:type="dxa" w:w="511"/>
                  <w:vMerge w:val="restart"/>
                </w:tcPr>
                <w:p>
                  <w:pPr>
                    <w:pStyle w:val="null3"/>
                  </w:pPr>
                  <w:r>
                    <w:rPr>
                      <w:rFonts w:ascii="仿宋_GB2312" w:hAnsi="仿宋_GB2312" w:cs="仿宋_GB2312" w:eastAsia="仿宋_GB2312"/>
                    </w:rPr>
                    <w:t>清洁工具类</w:t>
                  </w:r>
                </w:p>
              </w:tc>
              <w:tc>
                <w:tcPr>
                  <w:tcW w:type="dxa" w:w="511"/>
                </w:tcPr>
                <w:p>
                  <w:pPr>
                    <w:pStyle w:val="null3"/>
                  </w:pPr>
                  <w:r>
                    <w:rPr>
                      <w:rFonts w:ascii="仿宋_GB2312" w:hAnsi="仿宋_GB2312" w:cs="仿宋_GB2312" w:eastAsia="仿宋_GB2312"/>
                    </w:rPr>
                    <w:t>洗耳球</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23</w:t>
                  </w:r>
                </w:p>
              </w:tc>
              <w:tc>
                <w:tcPr>
                  <w:tcW w:type="dxa" w:w="511"/>
                  <w:vMerge/>
                </w:tcPr>
                <w:p/>
              </w:tc>
              <w:tc>
                <w:tcPr>
                  <w:tcW w:type="dxa" w:w="511"/>
                </w:tcPr>
                <w:p>
                  <w:pPr>
                    <w:pStyle w:val="null3"/>
                  </w:pPr>
                  <w:r>
                    <w:rPr>
                      <w:rFonts w:ascii="仿宋_GB2312" w:hAnsi="仿宋_GB2312" w:cs="仿宋_GB2312" w:eastAsia="仿宋_GB2312"/>
                    </w:rPr>
                    <w:t>注射器</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24</w:t>
                  </w:r>
                </w:p>
              </w:tc>
              <w:tc>
                <w:tcPr>
                  <w:tcW w:type="dxa" w:w="511"/>
                  <w:vMerge/>
                </w:tcPr>
                <w:p/>
              </w:tc>
              <w:tc>
                <w:tcPr>
                  <w:tcW w:type="dxa" w:w="511"/>
                </w:tcPr>
                <w:p>
                  <w:pPr>
                    <w:pStyle w:val="null3"/>
                  </w:pPr>
                  <w:r>
                    <w:rPr>
                      <w:rFonts w:ascii="仿宋_GB2312" w:hAnsi="仿宋_GB2312" w:cs="仿宋_GB2312" w:eastAsia="仿宋_GB2312"/>
                    </w:rPr>
                    <w:t>清洗刷</w:t>
                  </w:r>
                </w:p>
              </w:tc>
              <w:tc>
                <w:tcPr>
                  <w:tcW w:type="dxa" w:w="511"/>
                </w:tcPr>
                <w:p>
                  <w:pPr>
                    <w:pStyle w:val="null3"/>
                  </w:pPr>
                  <w:r>
                    <w:rPr>
                      <w:rFonts w:ascii="仿宋_GB2312" w:hAnsi="仿宋_GB2312" w:cs="仿宋_GB2312" w:eastAsia="仿宋_GB2312"/>
                    </w:rPr>
                    <w:t>若干</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25</w:t>
                  </w:r>
                </w:p>
              </w:tc>
              <w:tc>
                <w:tcPr>
                  <w:tcW w:type="dxa" w:w="511"/>
                  <w:vMerge/>
                </w:tcPr>
                <w:p/>
              </w:tc>
              <w:tc>
                <w:tcPr>
                  <w:tcW w:type="dxa" w:w="511"/>
                </w:tcPr>
                <w:p>
                  <w:pPr>
                    <w:pStyle w:val="null3"/>
                  </w:pPr>
                  <w:r>
                    <w:rPr>
                      <w:rFonts w:ascii="仿宋_GB2312" w:hAnsi="仿宋_GB2312" w:cs="仿宋_GB2312" w:eastAsia="仿宋_GB2312"/>
                    </w:rPr>
                    <w:t>清洁剂</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26</w:t>
                  </w:r>
                </w:p>
              </w:tc>
              <w:tc>
                <w:tcPr>
                  <w:tcW w:type="dxa" w:w="511"/>
                  <w:vMerge/>
                </w:tcPr>
                <w:p/>
              </w:tc>
              <w:tc>
                <w:tcPr>
                  <w:tcW w:type="dxa" w:w="511"/>
                </w:tcPr>
                <w:p>
                  <w:pPr>
                    <w:pStyle w:val="null3"/>
                  </w:pPr>
                  <w:r>
                    <w:rPr>
                      <w:rFonts w:ascii="仿宋_GB2312" w:hAnsi="仿宋_GB2312" w:cs="仿宋_GB2312" w:eastAsia="仿宋_GB2312"/>
                    </w:rPr>
                    <w:t>废水桶</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27</w:t>
                  </w:r>
                </w:p>
              </w:tc>
              <w:tc>
                <w:tcPr>
                  <w:tcW w:type="dxa" w:w="511"/>
                  <w:vMerge w:val="restart"/>
                </w:tcPr>
                <w:p>
                  <w:pPr>
                    <w:pStyle w:val="null3"/>
                  </w:pPr>
                  <w:r>
                    <w:rPr>
                      <w:rFonts w:ascii="仿宋_GB2312" w:hAnsi="仿宋_GB2312" w:cs="仿宋_GB2312" w:eastAsia="仿宋_GB2312"/>
                    </w:rPr>
                    <w:t>调试工具类</w:t>
                  </w:r>
                </w:p>
              </w:tc>
              <w:tc>
                <w:tcPr>
                  <w:tcW w:type="dxa" w:w="511"/>
                </w:tcPr>
                <w:p>
                  <w:pPr>
                    <w:pStyle w:val="null3"/>
                  </w:pPr>
                  <w:r>
                    <w:rPr>
                      <w:rFonts w:ascii="仿宋_GB2312" w:hAnsi="仿宋_GB2312" w:cs="仿宋_GB2312" w:eastAsia="仿宋_GB2312"/>
                    </w:rPr>
                    <w:t>移动硬盘（U盘）</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按需选配</w:t>
                  </w:r>
                </w:p>
              </w:tc>
            </w:tr>
            <w:tr>
              <w:tc>
                <w:tcPr>
                  <w:tcW w:type="dxa" w:w="511"/>
                </w:tcPr>
                <w:p>
                  <w:pPr>
                    <w:pStyle w:val="null3"/>
                  </w:pPr>
                  <w:r>
                    <w:rPr>
                      <w:rFonts w:ascii="仿宋_GB2312" w:hAnsi="仿宋_GB2312" w:cs="仿宋_GB2312" w:eastAsia="仿宋_GB2312"/>
                    </w:rPr>
                    <w:t>28</w:t>
                  </w:r>
                </w:p>
              </w:tc>
              <w:tc>
                <w:tcPr>
                  <w:tcW w:type="dxa" w:w="511"/>
                  <w:vMerge/>
                </w:tcPr>
                <w:p/>
              </w:tc>
              <w:tc>
                <w:tcPr>
                  <w:tcW w:type="dxa" w:w="511"/>
                </w:tcPr>
                <w:p>
                  <w:pPr>
                    <w:pStyle w:val="null3"/>
                  </w:pPr>
                  <w:r>
                    <w:rPr>
                      <w:rFonts w:ascii="仿宋_GB2312" w:hAnsi="仿宋_GB2312" w:cs="仿宋_GB2312" w:eastAsia="仿宋_GB2312"/>
                    </w:rPr>
                    <w:t>网线测试仪</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按需选配</w:t>
                  </w:r>
                </w:p>
              </w:tc>
            </w:tr>
            <w:tr>
              <w:tc>
                <w:tcPr>
                  <w:tcW w:type="dxa" w:w="511"/>
                </w:tcPr>
                <w:p>
                  <w:pPr>
                    <w:pStyle w:val="null3"/>
                  </w:pPr>
                  <w:r>
                    <w:rPr>
                      <w:rFonts w:ascii="仿宋_GB2312" w:hAnsi="仿宋_GB2312" w:cs="仿宋_GB2312" w:eastAsia="仿宋_GB2312"/>
                    </w:rPr>
                    <w:t>29</w:t>
                  </w:r>
                </w:p>
              </w:tc>
              <w:tc>
                <w:tcPr>
                  <w:tcW w:type="dxa" w:w="511"/>
                  <w:vMerge/>
                </w:tcPr>
                <w:p/>
              </w:tc>
              <w:tc>
                <w:tcPr>
                  <w:tcW w:type="dxa" w:w="511"/>
                </w:tcPr>
                <w:p>
                  <w:pPr>
                    <w:pStyle w:val="null3"/>
                  </w:pPr>
                  <w:r>
                    <w:rPr>
                      <w:rFonts w:ascii="仿宋_GB2312" w:hAnsi="仿宋_GB2312" w:cs="仿宋_GB2312" w:eastAsia="仿宋_GB2312"/>
                    </w:rPr>
                    <w:t>RS458/RS232串口转换器</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按需选配</w:t>
                  </w:r>
                </w:p>
              </w:tc>
            </w:tr>
            <w:tr>
              <w:tc>
                <w:tcPr>
                  <w:tcW w:type="dxa" w:w="511"/>
                </w:tcPr>
                <w:p>
                  <w:pPr>
                    <w:pStyle w:val="null3"/>
                  </w:pPr>
                  <w:r>
                    <w:rPr>
                      <w:rFonts w:ascii="仿宋_GB2312" w:hAnsi="仿宋_GB2312" w:cs="仿宋_GB2312" w:eastAsia="仿宋_GB2312"/>
                    </w:rPr>
                    <w:t>30</w:t>
                  </w:r>
                </w:p>
              </w:tc>
              <w:tc>
                <w:tcPr>
                  <w:tcW w:type="dxa" w:w="511"/>
                  <w:vMerge/>
                </w:tcPr>
                <w:p/>
              </w:tc>
              <w:tc>
                <w:tcPr>
                  <w:tcW w:type="dxa" w:w="511"/>
                </w:tcPr>
                <w:p>
                  <w:pPr>
                    <w:pStyle w:val="null3"/>
                  </w:pPr>
                  <w:r>
                    <w:rPr>
                      <w:rFonts w:ascii="仿宋_GB2312" w:hAnsi="仿宋_GB2312" w:cs="仿宋_GB2312" w:eastAsia="仿宋_GB2312"/>
                    </w:rPr>
                    <w:t>USB转串口线</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按需选配</w:t>
                  </w:r>
                </w:p>
              </w:tc>
            </w:tr>
            <w:tr>
              <w:tc>
                <w:tcPr>
                  <w:tcW w:type="dxa" w:w="511"/>
                </w:tcPr>
                <w:p>
                  <w:pPr>
                    <w:pStyle w:val="null3"/>
                  </w:pPr>
                  <w:r>
                    <w:rPr>
                      <w:rFonts w:ascii="仿宋_GB2312" w:hAnsi="仿宋_GB2312" w:cs="仿宋_GB2312" w:eastAsia="仿宋_GB2312"/>
                    </w:rPr>
                    <w:t>31</w:t>
                  </w:r>
                </w:p>
              </w:tc>
              <w:tc>
                <w:tcPr>
                  <w:tcW w:type="dxa" w:w="511"/>
                  <w:vMerge/>
                </w:tcPr>
                <w:p/>
              </w:tc>
              <w:tc>
                <w:tcPr>
                  <w:tcW w:type="dxa" w:w="511"/>
                </w:tcPr>
                <w:p>
                  <w:pPr>
                    <w:pStyle w:val="null3"/>
                  </w:pPr>
                  <w:r>
                    <w:rPr>
                      <w:rFonts w:ascii="仿宋_GB2312" w:hAnsi="仿宋_GB2312" w:cs="仿宋_GB2312" w:eastAsia="仿宋_GB2312"/>
                    </w:rPr>
                    <w:t>全直连网线</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按需选配</w:t>
                  </w:r>
                </w:p>
              </w:tc>
            </w:tr>
            <w:tr>
              <w:tc>
                <w:tcPr>
                  <w:tcW w:type="dxa" w:w="511"/>
                </w:tcPr>
                <w:p>
                  <w:pPr>
                    <w:pStyle w:val="null3"/>
                  </w:pPr>
                  <w:r>
                    <w:rPr>
                      <w:rFonts w:ascii="仿宋_GB2312" w:hAnsi="仿宋_GB2312" w:cs="仿宋_GB2312" w:eastAsia="仿宋_GB2312"/>
                    </w:rPr>
                    <w:t>32</w:t>
                  </w:r>
                </w:p>
              </w:tc>
              <w:tc>
                <w:tcPr>
                  <w:tcW w:type="dxa" w:w="511"/>
                  <w:vMerge/>
                </w:tcPr>
                <w:p/>
              </w:tc>
              <w:tc>
                <w:tcPr>
                  <w:tcW w:type="dxa" w:w="511"/>
                </w:tcPr>
                <w:p>
                  <w:pPr>
                    <w:pStyle w:val="null3"/>
                  </w:pPr>
                  <w:r>
                    <w:rPr>
                      <w:rFonts w:ascii="仿宋_GB2312" w:hAnsi="仿宋_GB2312" w:cs="仿宋_GB2312" w:eastAsia="仿宋_GB2312"/>
                    </w:rPr>
                    <w:t>交叉网线</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按需选配</w:t>
                  </w:r>
                </w:p>
              </w:tc>
            </w:tr>
            <w:tr>
              <w:tc>
                <w:tcPr>
                  <w:tcW w:type="dxa" w:w="511"/>
                </w:tcPr>
                <w:p>
                  <w:pPr>
                    <w:pStyle w:val="null3"/>
                  </w:pPr>
                  <w:r>
                    <w:rPr>
                      <w:rFonts w:ascii="仿宋_GB2312" w:hAnsi="仿宋_GB2312" w:cs="仿宋_GB2312" w:eastAsia="仿宋_GB2312"/>
                    </w:rPr>
                    <w:t>33</w:t>
                  </w:r>
                </w:p>
              </w:tc>
              <w:tc>
                <w:tcPr>
                  <w:tcW w:type="dxa" w:w="511"/>
                  <w:vMerge/>
                </w:tcPr>
                <w:p/>
              </w:tc>
              <w:tc>
                <w:tcPr>
                  <w:tcW w:type="dxa" w:w="511"/>
                </w:tcPr>
                <w:p>
                  <w:pPr>
                    <w:pStyle w:val="null3"/>
                  </w:pPr>
                  <w:r>
                    <w:rPr>
                      <w:rFonts w:ascii="仿宋_GB2312" w:hAnsi="仿宋_GB2312" w:cs="仿宋_GB2312" w:eastAsia="仿宋_GB2312"/>
                    </w:rPr>
                    <w:t>全直连公母串口线</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按需选配</w:t>
                  </w:r>
                </w:p>
              </w:tc>
            </w:tr>
            <w:tr>
              <w:tc>
                <w:tcPr>
                  <w:tcW w:type="dxa" w:w="511"/>
                </w:tcPr>
                <w:p>
                  <w:pPr>
                    <w:pStyle w:val="null3"/>
                  </w:pPr>
                  <w:r>
                    <w:rPr>
                      <w:rFonts w:ascii="仿宋_GB2312" w:hAnsi="仿宋_GB2312" w:cs="仿宋_GB2312" w:eastAsia="仿宋_GB2312"/>
                    </w:rPr>
                    <w:t>34</w:t>
                  </w:r>
                </w:p>
              </w:tc>
              <w:tc>
                <w:tcPr>
                  <w:tcW w:type="dxa" w:w="511"/>
                  <w:vMerge/>
                </w:tcPr>
                <w:p/>
              </w:tc>
              <w:tc>
                <w:tcPr>
                  <w:tcW w:type="dxa" w:w="511"/>
                </w:tcPr>
                <w:p>
                  <w:pPr>
                    <w:pStyle w:val="null3"/>
                  </w:pPr>
                  <w:r>
                    <w:rPr>
                      <w:rFonts w:ascii="仿宋_GB2312" w:hAnsi="仿宋_GB2312" w:cs="仿宋_GB2312" w:eastAsia="仿宋_GB2312"/>
                    </w:rPr>
                    <w:t>双母交叉串口线</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按需选配</w:t>
                  </w:r>
                </w:p>
              </w:tc>
            </w:tr>
            <w:tr>
              <w:tc>
                <w:tcPr>
                  <w:tcW w:type="dxa" w:w="511"/>
                </w:tcPr>
                <w:p>
                  <w:pPr>
                    <w:pStyle w:val="null3"/>
                  </w:pPr>
                  <w:r>
                    <w:rPr>
                      <w:rFonts w:ascii="仿宋_GB2312" w:hAnsi="仿宋_GB2312" w:cs="仿宋_GB2312" w:eastAsia="仿宋_GB2312"/>
                    </w:rPr>
                    <w:t>35</w:t>
                  </w:r>
                </w:p>
              </w:tc>
              <w:tc>
                <w:tcPr>
                  <w:tcW w:type="dxa" w:w="511"/>
                  <w:vMerge w:val="restart"/>
                </w:tcPr>
                <w:p>
                  <w:pPr>
                    <w:pStyle w:val="null3"/>
                  </w:pPr>
                  <w:r>
                    <w:rPr>
                      <w:rFonts w:ascii="仿宋_GB2312" w:hAnsi="仿宋_GB2312" w:cs="仿宋_GB2312" w:eastAsia="仿宋_GB2312"/>
                    </w:rPr>
                    <w:t>劳保类</w:t>
                  </w:r>
                </w:p>
              </w:tc>
              <w:tc>
                <w:tcPr>
                  <w:tcW w:type="dxa" w:w="511"/>
                </w:tcPr>
                <w:p>
                  <w:pPr>
                    <w:pStyle w:val="null3"/>
                  </w:pPr>
                  <w:r>
                    <w:rPr>
                      <w:rFonts w:ascii="仿宋_GB2312" w:hAnsi="仿宋_GB2312" w:cs="仿宋_GB2312" w:eastAsia="仿宋_GB2312"/>
                    </w:rPr>
                    <w:t>救生衣</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36</w:t>
                  </w:r>
                </w:p>
              </w:tc>
              <w:tc>
                <w:tcPr>
                  <w:tcW w:type="dxa" w:w="511"/>
                  <w:vMerge/>
                </w:tcPr>
                <w:p/>
              </w:tc>
              <w:tc>
                <w:tcPr>
                  <w:tcW w:type="dxa" w:w="511"/>
                </w:tcPr>
                <w:p>
                  <w:pPr>
                    <w:pStyle w:val="null3"/>
                  </w:pPr>
                  <w:r>
                    <w:rPr>
                      <w:rFonts w:ascii="仿宋_GB2312" w:hAnsi="仿宋_GB2312" w:cs="仿宋_GB2312" w:eastAsia="仿宋_GB2312"/>
                    </w:rPr>
                    <w:t>救生圈</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37</w:t>
                  </w:r>
                </w:p>
              </w:tc>
              <w:tc>
                <w:tcPr>
                  <w:tcW w:type="dxa" w:w="511"/>
                  <w:vMerge/>
                </w:tcPr>
                <w:p/>
              </w:tc>
              <w:tc>
                <w:tcPr>
                  <w:tcW w:type="dxa" w:w="511"/>
                </w:tcPr>
                <w:p>
                  <w:pPr>
                    <w:pStyle w:val="null3"/>
                  </w:pPr>
                  <w:r>
                    <w:rPr>
                      <w:rFonts w:ascii="仿宋_GB2312" w:hAnsi="仿宋_GB2312" w:cs="仿宋_GB2312" w:eastAsia="仿宋_GB2312"/>
                    </w:rPr>
                    <w:t>下水服</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38</w:t>
                  </w:r>
                </w:p>
              </w:tc>
              <w:tc>
                <w:tcPr>
                  <w:tcW w:type="dxa" w:w="511"/>
                  <w:vMerge/>
                </w:tcPr>
                <w:p/>
              </w:tc>
              <w:tc>
                <w:tcPr>
                  <w:tcW w:type="dxa" w:w="511"/>
                </w:tcPr>
                <w:p>
                  <w:pPr>
                    <w:pStyle w:val="null3"/>
                  </w:pPr>
                  <w:r>
                    <w:rPr>
                      <w:rFonts w:ascii="仿宋_GB2312" w:hAnsi="仿宋_GB2312" w:cs="仿宋_GB2312" w:eastAsia="仿宋_GB2312"/>
                    </w:rPr>
                    <w:t>雨衣</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39</w:t>
                  </w:r>
                </w:p>
              </w:tc>
              <w:tc>
                <w:tcPr>
                  <w:tcW w:type="dxa" w:w="511"/>
                  <w:vMerge/>
                </w:tcPr>
                <w:p/>
              </w:tc>
              <w:tc>
                <w:tcPr>
                  <w:tcW w:type="dxa" w:w="511"/>
                </w:tcPr>
                <w:p>
                  <w:pPr>
                    <w:pStyle w:val="null3"/>
                  </w:pPr>
                  <w:r>
                    <w:rPr>
                      <w:rFonts w:ascii="仿宋_GB2312" w:hAnsi="仿宋_GB2312" w:cs="仿宋_GB2312" w:eastAsia="仿宋_GB2312"/>
                    </w:rPr>
                    <w:t>护目镜</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40</w:t>
                  </w:r>
                </w:p>
              </w:tc>
              <w:tc>
                <w:tcPr>
                  <w:tcW w:type="dxa" w:w="511"/>
                  <w:vMerge/>
                </w:tcPr>
                <w:p/>
              </w:tc>
              <w:tc>
                <w:tcPr>
                  <w:tcW w:type="dxa" w:w="511"/>
                </w:tcPr>
                <w:p>
                  <w:pPr>
                    <w:pStyle w:val="null3"/>
                  </w:pPr>
                  <w:r>
                    <w:rPr>
                      <w:rFonts w:ascii="仿宋_GB2312" w:hAnsi="仿宋_GB2312" w:cs="仿宋_GB2312" w:eastAsia="仿宋_GB2312"/>
                    </w:rPr>
                    <w:t>橡胶手套</w:t>
                  </w:r>
                </w:p>
              </w:tc>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41</w:t>
                  </w:r>
                </w:p>
              </w:tc>
              <w:tc>
                <w:tcPr>
                  <w:tcW w:type="dxa" w:w="511"/>
                  <w:vMerge/>
                </w:tcPr>
                <w:p/>
              </w:tc>
              <w:tc>
                <w:tcPr>
                  <w:tcW w:type="dxa" w:w="511"/>
                </w:tcPr>
                <w:p>
                  <w:pPr>
                    <w:pStyle w:val="null3"/>
                  </w:pPr>
                  <w:r>
                    <w:rPr>
                      <w:rFonts w:ascii="仿宋_GB2312" w:hAnsi="仿宋_GB2312" w:cs="仿宋_GB2312" w:eastAsia="仿宋_GB2312"/>
                    </w:rPr>
                    <w:t>白大褂/工作服</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42</w:t>
                  </w:r>
                </w:p>
              </w:tc>
              <w:tc>
                <w:tcPr>
                  <w:tcW w:type="dxa" w:w="511"/>
                  <w:vMerge/>
                </w:tcPr>
                <w:p/>
              </w:tc>
              <w:tc>
                <w:tcPr>
                  <w:tcW w:type="dxa" w:w="511"/>
                </w:tcPr>
                <w:p>
                  <w:pPr>
                    <w:pStyle w:val="null3"/>
                  </w:pPr>
                  <w:r>
                    <w:rPr>
                      <w:rFonts w:ascii="仿宋_GB2312" w:hAnsi="仿宋_GB2312" w:cs="仿宋_GB2312" w:eastAsia="仿宋_GB2312"/>
                    </w:rPr>
                    <w:t>安全绳</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43</w:t>
                  </w:r>
                </w:p>
              </w:tc>
              <w:tc>
                <w:tcPr>
                  <w:tcW w:type="dxa" w:w="511"/>
                  <w:vMerge/>
                </w:tcPr>
                <w:p/>
              </w:tc>
              <w:tc>
                <w:tcPr>
                  <w:tcW w:type="dxa" w:w="511"/>
                </w:tcPr>
                <w:p>
                  <w:pPr>
                    <w:pStyle w:val="null3"/>
                  </w:pPr>
                  <w:r>
                    <w:rPr>
                      <w:rFonts w:ascii="仿宋_GB2312" w:hAnsi="仿宋_GB2312" w:cs="仿宋_GB2312" w:eastAsia="仿宋_GB2312"/>
                    </w:rPr>
                    <w:t>绝缘手套</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44</w:t>
                  </w:r>
                </w:p>
              </w:tc>
              <w:tc>
                <w:tcPr>
                  <w:tcW w:type="dxa" w:w="511"/>
                  <w:vMerge/>
                </w:tcPr>
                <w:p/>
              </w:tc>
              <w:tc>
                <w:tcPr>
                  <w:tcW w:type="dxa" w:w="511"/>
                </w:tcPr>
                <w:p>
                  <w:pPr>
                    <w:pStyle w:val="null3"/>
                  </w:pPr>
                  <w:r>
                    <w:rPr>
                      <w:rFonts w:ascii="仿宋_GB2312" w:hAnsi="仿宋_GB2312" w:cs="仿宋_GB2312" w:eastAsia="仿宋_GB2312"/>
                    </w:rPr>
                    <w:t>口罩</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45</w:t>
                  </w:r>
                </w:p>
              </w:tc>
              <w:tc>
                <w:tcPr>
                  <w:tcW w:type="dxa" w:w="511"/>
                  <w:vMerge/>
                </w:tcPr>
                <w:p/>
              </w:tc>
              <w:tc>
                <w:tcPr>
                  <w:tcW w:type="dxa" w:w="511"/>
                </w:tcPr>
                <w:p>
                  <w:pPr>
                    <w:pStyle w:val="null3"/>
                  </w:pPr>
                  <w:r>
                    <w:rPr>
                      <w:rFonts w:ascii="仿宋_GB2312" w:hAnsi="仿宋_GB2312" w:cs="仿宋_GB2312" w:eastAsia="仿宋_GB2312"/>
                    </w:rPr>
                    <w:t>安全帽</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46</w:t>
                  </w:r>
                </w:p>
              </w:tc>
              <w:tc>
                <w:tcPr>
                  <w:tcW w:type="dxa" w:w="511"/>
                  <w:vMerge w:val="restart"/>
                </w:tcPr>
                <w:p>
                  <w:pPr>
                    <w:pStyle w:val="null3"/>
                  </w:pPr>
                  <w:r>
                    <w:rPr>
                      <w:rFonts w:ascii="仿宋_GB2312" w:hAnsi="仿宋_GB2312" w:cs="仿宋_GB2312" w:eastAsia="仿宋_GB2312"/>
                    </w:rPr>
                    <w:t>便携仪器设备</w:t>
                  </w:r>
                </w:p>
              </w:tc>
              <w:tc>
                <w:tcPr>
                  <w:tcW w:type="dxa" w:w="511"/>
                </w:tcPr>
                <w:p>
                  <w:pPr>
                    <w:pStyle w:val="null3"/>
                  </w:pPr>
                  <w:r>
                    <w:rPr>
                      <w:rFonts w:ascii="仿宋_GB2312" w:hAnsi="仿宋_GB2312" w:cs="仿宋_GB2312" w:eastAsia="仿宋_GB2312"/>
                    </w:rPr>
                    <w:t>水温</w:t>
                  </w:r>
                </w:p>
              </w:tc>
              <w:tc>
                <w:tcPr>
                  <w:tcW w:type="dxa" w:w="511"/>
                </w:tcPr>
                <w:p>
                  <w:pPr>
                    <w:pStyle w:val="null3"/>
                  </w:pPr>
                  <w:r>
                    <w:rPr>
                      <w:rFonts w:ascii="仿宋_GB2312" w:hAnsi="仿宋_GB2312" w:cs="仿宋_GB2312" w:eastAsia="仿宋_GB2312"/>
                    </w:rPr>
                    <w:t>1</w:t>
                  </w:r>
                </w:p>
              </w:tc>
              <w:tc>
                <w:tcPr>
                  <w:tcW w:type="dxa" w:w="511"/>
                  <w:vMerge w:val="restart"/>
                </w:tcPr>
                <w:p>
                  <w:pPr>
                    <w:pStyle w:val="null3"/>
                  </w:pPr>
                  <w:r>
                    <w:rPr>
                      <w:rFonts w:ascii="仿宋_GB2312" w:hAnsi="仿宋_GB2312" w:cs="仿宋_GB2312" w:eastAsia="仿宋_GB2312"/>
                    </w:rPr>
                    <w:t>每2个自动站配备1套</w:t>
                  </w:r>
                </w:p>
              </w:tc>
            </w:tr>
            <w:tr>
              <w:tc>
                <w:tcPr>
                  <w:tcW w:type="dxa" w:w="511"/>
                </w:tcPr>
                <w:p>
                  <w:pPr>
                    <w:pStyle w:val="null3"/>
                  </w:pPr>
                  <w:r>
                    <w:rPr>
                      <w:rFonts w:ascii="仿宋_GB2312" w:hAnsi="仿宋_GB2312" w:cs="仿宋_GB2312" w:eastAsia="仿宋_GB2312"/>
                    </w:rPr>
                    <w:t>47</w:t>
                  </w:r>
                </w:p>
              </w:tc>
              <w:tc>
                <w:tcPr>
                  <w:tcW w:type="dxa" w:w="511"/>
                  <w:vMerge/>
                </w:tcPr>
                <w:p/>
              </w:tc>
              <w:tc>
                <w:tcPr>
                  <w:tcW w:type="dxa" w:w="511"/>
                </w:tcPr>
                <w:p>
                  <w:pPr>
                    <w:pStyle w:val="null3"/>
                  </w:pPr>
                  <w:r>
                    <w:rPr>
                      <w:rFonts w:ascii="仿宋_GB2312" w:hAnsi="仿宋_GB2312" w:cs="仿宋_GB2312" w:eastAsia="仿宋_GB2312"/>
                    </w:rPr>
                    <w:t>pH值</w:t>
                  </w:r>
                </w:p>
              </w:tc>
              <w:tc>
                <w:tcPr>
                  <w:tcW w:type="dxa" w:w="511"/>
                </w:tcPr>
                <w:p>
                  <w:pPr>
                    <w:pStyle w:val="null3"/>
                  </w:pPr>
                  <w:r>
                    <w:rPr>
                      <w:rFonts w:ascii="仿宋_GB2312" w:hAnsi="仿宋_GB2312" w:cs="仿宋_GB2312" w:eastAsia="仿宋_GB2312"/>
                    </w:rPr>
                    <w:t>1</w:t>
                  </w:r>
                </w:p>
              </w:tc>
              <w:tc>
                <w:tcPr>
                  <w:tcW w:type="dxa" w:w="511"/>
                  <w:vMerge/>
                </w:tcPr>
                <w:p/>
              </w:tc>
            </w:tr>
            <w:tr>
              <w:tc>
                <w:tcPr>
                  <w:tcW w:type="dxa" w:w="511"/>
                </w:tcPr>
                <w:p>
                  <w:pPr>
                    <w:pStyle w:val="null3"/>
                  </w:pPr>
                  <w:r>
                    <w:rPr>
                      <w:rFonts w:ascii="仿宋_GB2312" w:hAnsi="仿宋_GB2312" w:cs="仿宋_GB2312" w:eastAsia="仿宋_GB2312"/>
                    </w:rPr>
                    <w:t>48</w:t>
                  </w:r>
                </w:p>
              </w:tc>
              <w:tc>
                <w:tcPr>
                  <w:tcW w:type="dxa" w:w="511"/>
                  <w:vMerge/>
                </w:tcPr>
                <w:p/>
              </w:tc>
              <w:tc>
                <w:tcPr>
                  <w:tcW w:type="dxa" w:w="511"/>
                </w:tcPr>
                <w:p>
                  <w:pPr>
                    <w:pStyle w:val="null3"/>
                  </w:pPr>
                  <w:r>
                    <w:rPr>
                      <w:rFonts w:ascii="仿宋_GB2312" w:hAnsi="仿宋_GB2312" w:cs="仿宋_GB2312" w:eastAsia="仿宋_GB2312"/>
                    </w:rPr>
                    <w:t>溶解氧</w:t>
                  </w:r>
                </w:p>
              </w:tc>
              <w:tc>
                <w:tcPr>
                  <w:tcW w:type="dxa" w:w="511"/>
                </w:tcPr>
                <w:p>
                  <w:pPr>
                    <w:pStyle w:val="null3"/>
                  </w:pPr>
                  <w:r>
                    <w:rPr>
                      <w:rFonts w:ascii="仿宋_GB2312" w:hAnsi="仿宋_GB2312" w:cs="仿宋_GB2312" w:eastAsia="仿宋_GB2312"/>
                    </w:rPr>
                    <w:t>1</w:t>
                  </w:r>
                </w:p>
              </w:tc>
              <w:tc>
                <w:tcPr>
                  <w:tcW w:type="dxa" w:w="511"/>
                  <w:vMerge/>
                </w:tcPr>
                <w:p/>
              </w:tc>
            </w:tr>
            <w:tr>
              <w:tc>
                <w:tcPr>
                  <w:tcW w:type="dxa" w:w="511"/>
                </w:tcPr>
                <w:p>
                  <w:pPr>
                    <w:pStyle w:val="null3"/>
                  </w:pPr>
                  <w:r>
                    <w:rPr>
                      <w:rFonts w:ascii="仿宋_GB2312" w:hAnsi="仿宋_GB2312" w:cs="仿宋_GB2312" w:eastAsia="仿宋_GB2312"/>
                    </w:rPr>
                    <w:t>49</w:t>
                  </w:r>
                </w:p>
              </w:tc>
              <w:tc>
                <w:tcPr>
                  <w:tcW w:type="dxa" w:w="511"/>
                  <w:vMerge/>
                </w:tcPr>
                <w:p/>
              </w:tc>
              <w:tc>
                <w:tcPr>
                  <w:tcW w:type="dxa" w:w="511"/>
                </w:tcPr>
                <w:p>
                  <w:pPr>
                    <w:pStyle w:val="null3"/>
                  </w:pPr>
                  <w:r>
                    <w:rPr>
                      <w:rFonts w:ascii="仿宋_GB2312" w:hAnsi="仿宋_GB2312" w:cs="仿宋_GB2312" w:eastAsia="仿宋_GB2312"/>
                    </w:rPr>
                    <w:t>电导率</w:t>
                  </w:r>
                </w:p>
              </w:tc>
              <w:tc>
                <w:tcPr>
                  <w:tcW w:type="dxa" w:w="511"/>
                </w:tcPr>
                <w:p>
                  <w:pPr>
                    <w:pStyle w:val="null3"/>
                  </w:pPr>
                  <w:r>
                    <w:rPr>
                      <w:rFonts w:ascii="仿宋_GB2312" w:hAnsi="仿宋_GB2312" w:cs="仿宋_GB2312" w:eastAsia="仿宋_GB2312"/>
                    </w:rPr>
                    <w:t>1</w:t>
                  </w:r>
                </w:p>
              </w:tc>
              <w:tc>
                <w:tcPr>
                  <w:tcW w:type="dxa" w:w="511"/>
                  <w:vMerge/>
                </w:tcPr>
                <w:p/>
              </w:tc>
            </w:tr>
            <w:tr>
              <w:tc>
                <w:tcPr>
                  <w:tcW w:type="dxa" w:w="511"/>
                </w:tcPr>
                <w:p>
                  <w:pPr>
                    <w:pStyle w:val="null3"/>
                  </w:pPr>
                  <w:r>
                    <w:rPr>
                      <w:rFonts w:ascii="仿宋_GB2312" w:hAnsi="仿宋_GB2312" w:cs="仿宋_GB2312" w:eastAsia="仿宋_GB2312"/>
                    </w:rPr>
                    <w:t>50</w:t>
                  </w:r>
                </w:p>
              </w:tc>
              <w:tc>
                <w:tcPr>
                  <w:tcW w:type="dxa" w:w="511"/>
                  <w:vMerge/>
                </w:tcPr>
                <w:p/>
              </w:tc>
              <w:tc>
                <w:tcPr>
                  <w:tcW w:type="dxa" w:w="511"/>
                </w:tcPr>
                <w:p>
                  <w:pPr>
                    <w:pStyle w:val="null3"/>
                  </w:pPr>
                  <w:r>
                    <w:rPr>
                      <w:rFonts w:ascii="仿宋_GB2312" w:hAnsi="仿宋_GB2312" w:cs="仿宋_GB2312" w:eastAsia="仿宋_GB2312"/>
                    </w:rPr>
                    <w:t>(浑)浊度</w:t>
                  </w:r>
                </w:p>
              </w:tc>
              <w:tc>
                <w:tcPr>
                  <w:tcW w:type="dxa" w:w="511"/>
                </w:tcPr>
                <w:p>
                  <w:pPr>
                    <w:pStyle w:val="null3"/>
                  </w:pPr>
                  <w:r>
                    <w:rPr>
                      <w:rFonts w:ascii="仿宋_GB2312" w:hAnsi="仿宋_GB2312" w:cs="仿宋_GB2312" w:eastAsia="仿宋_GB2312"/>
                    </w:rPr>
                    <w:t>1</w:t>
                  </w:r>
                </w:p>
              </w:tc>
              <w:tc>
                <w:tcPr>
                  <w:tcW w:type="dxa" w:w="511"/>
                  <w:vMerge/>
                </w:tcPr>
                <w:p/>
              </w:tc>
            </w:tr>
          </w:tbl>
          <w:p>
            <w:pPr>
              <w:pStyle w:val="null3"/>
            </w:pPr>
            <w:r>
              <w:rPr>
                <w:rFonts w:ascii="仿宋_GB2312" w:hAnsi="仿宋_GB2312" w:cs="仿宋_GB2312" w:eastAsia="仿宋_GB2312"/>
              </w:rPr>
              <w:t>5.3运维管理体系建设</w:t>
            </w:r>
          </w:p>
          <w:p>
            <w:pPr>
              <w:pStyle w:val="null3"/>
            </w:pPr>
            <w:r>
              <w:rPr>
                <w:rFonts w:ascii="仿宋_GB2312" w:hAnsi="仿宋_GB2312" w:cs="仿宋_GB2312" w:eastAsia="仿宋_GB2312"/>
              </w:rPr>
              <w:t>5.3.1 关键信息备案要求</w:t>
            </w:r>
          </w:p>
          <w:p>
            <w:pPr>
              <w:pStyle w:val="null3"/>
            </w:pPr>
            <w:r>
              <w:rPr>
                <w:rFonts w:ascii="仿宋_GB2312" w:hAnsi="仿宋_GB2312" w:cs="仿宋_GB2312" w:eastAsia="仿宋_GB2312"/>
              </w:rPr>
              <w:t>投标人中标后及时落实关键信息备案，中标后30自然日内，须向采购人提供以下材料，待审核后，进行信息备案。</w:t>
            </w:r>
          </w:p>
          <w:p>
            <w:pPr>
              <w:pStyle w:val="null3"/>
            </w:pPr>
            <w:r>
              <w:rPr>
                <w:rFonts w:ascii="仿宋_GB2312" w:hAnsi="仿宋_GB2312" w:cs="仿宋_GB2312" w:eastAsia="仿宋_GB2312"/>
              </w:rPr>
              <w:t>（1）营业执照等单位身份证明文件；</w:t>
            </w:r>
          </w:p>
          <w:p>
            <w:pPr>
              <w:pStyle w:val="null3"/>
            </w:pPr>
            <w:r>
              <w:rPr>
                <w:rFonts w:ascii="仿宋_GB2312" w:hAnsi="仿宋_GB2312" w:cs="仿宋_GB2312" w:eastAsia="仿宋_GB2312"/>
              </w:rPr>
              <w:t>（2）组织结构示意图，内部组织结构设置和职责；</w:t>
            </w:r>
          </w:p>
          <w:p>
            <w:pPr>
              <w:pStyle w:val="null3"/>
            </w:pPr>
            <w:r>
              <w:rPr>
                <w:rFonts w:ascii="仿宋_GB2312" w:hAnsi="仿宋_GB2312" w:cs="仿宋_GB2312" w:eastAsia="仿宋_GB2312"/>
              </w:rPr>
              <w:t>（3）参与本项目运维、管理人员一览表（包括但不限于项目负责人、技术负责人、质量负责人、数据审核负责人、报告编制负责人、片区负责人、运维人员等项目相关人员的详细配置信息）；</w:t>
            </w:r>
          </w:p>
          <w:p>
            <w:pPr>
              <w:pStyle w:val="null3"/>
            </w:pPr>
            <w:r>
              <w:rPr>
                <w:rFonts w:ascii="仿宋_GB2312" w:hAnsi="仿宋_GB2312" w:cs="仿宋_GB2312" w:eastAsia="仿宋_GB2312"/>
              </w:rPr>
              <w:t>（4）本项目关键岗位人员任命文件；</w:t>
            </w:r>
          </w:p>
          <w:p>
            <w:pPr>
              <w:pStyle w:val="null3"/>
            </w:pPr>
            <w:r>
              <w:rPr>
                <w:rFonts w:ascii="仿宋_GB2312" w:hAnsi="仿宋_GB2312" w:cs="仿宋_GB2312" w:eastAsia="仿宋_GB2312"/>
              </w:rPr>
              <w:t>（5）与本项目相关的检验检测能力表（自有或直接持股超过50%的CMA认证检测机构检验检测能力）；</w:t>
            </w:r>
          </w:p>
          <w:p>
            <w:pPr>
              <w:pStyle w:val="null3"/>
            </w:pPr>
            <w:r>
              <w:rPr>
                <w:rFonts w:ascii="仿宋_GB2312" w:hAnsi="仿宋_GB2312" w:cs="仿宋_GB2312" w:eastAsia="仿宋_GB2312"/>
              </w:rPr>
              <w:t>（6）与本项目相关的车辆配备一览表；</w:t>
            </w:r>
          </w:p>
          <w:p>
            <w:pPr>
              <w:pStyle w:val="null3"/>
            </w:pPr>
            <w:r>
              <w:rPr>
                <w:rFonts w:ascii="仿宋_GB2312" w:hAnsi="仿宋_GB2312" w:cs="仿宋_GB2312" w:eastAsia="仿宋_GB2312"/>
              </w:rPr>
              <w:t>（7）与本项目相关的主要仪器设备信息一览表；</w:t>
            </w:r>
          </w:p>
          <w:p>
            <w:pPr>
              <w:pStyle w:val="null3"/>
            </w:pPr>
            <w:r>
              <w:rPr>
                <w:rFonts w:ascii="仿宋_GB2312" w:hAnsi="仿宋_GB2312" w:cs="仿宋_GB2312" w:eastAsia="仿宋_GB2312"/>
              </w:rPr>
              <w:t>（8）与本项目相关的驻地办事处设置信息一览表（包含但不限于驻地办事处办公地购买或租赁合同，驻地办事处与辖区自动站相对位置，驻地办事处人员配置等信息）；</w:t>
            </w:r>
          </w:p>
          <w:p>
            <w:pPr>
              <w:pStyle w:val="null3"/>
            </w:pPr>
            <w:r>
              <w:rPr>
                <w:rFonts w:ascii="仿宋_GB2312" w:hAnsi="仿宋_GB2312" w:cs="仿宋_GB2312" w:eastAsia="仿宋_GB2312"/>
              </w:rPr>
              <w:t>（9）与本项目相关的备品备件及备机/备船信息一览表（包含但不限于备品备件及备机台账，品牌、数量、存放地点等信息）；</w:t>
            </w:r>
          </w:p>
          <w:p>
            <w:pPr>
              <w:pStyle w:val="null3"/>
            </w:pPr>
            <w:r>
              <w:rPr>
                <w:rFonts w:ascii="仿宋_GB2312" w:hAnsi="仿宋_GB2312" w:cs="仿宋_GB2312" w:eastAsia="仿宋_GB2312"/>
              </w:rPr>
              <w:t>（10）备机的试剂配制手册及传输协议；</w:t>
            </w:r>
          </w:p>
          <w:p>
            <w:pPr>
              <w:pStyle w:val="null3"/>
            </w:pPr>
            <w:r>
              <w:rPr>
                <w:rFonts w:ascii="仿宋_GB2312" w:hAnsi="仿宋_GB2312" w:cs="仿宋_GB2312" w:eastAsia="仿宋_GB2312"/>
              </w:rPr>
              <w:t>（11）与本项目相关的中标人必要的技术性和管理性支持文件（包含但不限于中标人为本项目制定的运维管理程序文件、质量手册和作业指导书，以及支撑项目执行的自动站运维相关管理制度等）。</w:t>
            </w:r>
          </w:p>
          <w:p>
            <w:pPr>
              <w:pStyle w:val="null3"/>
            </w:pPr>
            <w:r>
              <w:rPr>
                <w:rFonts w:ascii="仿宋_GB2312" w:hAnsi="仿宋_GB2312" w:cs="仿宋_GB2312" w:eastAsia="仿宋_GB2312"/>
              </w:rPr>
              <w:t>5.3.2运维管理体系要求</w:t>
            </w:r>
          </w:p>
          <w:p>
            <w:pPr>
              <w:pStyle w:val="null3"/>
            </w:pPr>
            <w:r>
              <w:rPr>
                <w:rFonts w:ascii="仿宋_GB2312" w:hAnsi="仿宋_GB2312" w:cs="仿宋_GB2312" w:eastAsia="仿宋_GB2312"/>
              </w:rPr>
              <w:t>按照采购内容和要求，建立涵盖运维全过程的运维管理体系。制定水站运维管理程序文件、质量手册和作业指导书。以及支撑项目执行的运维管理相关制度文件。</w:t>
            </w:r>
          </w:p>
          <w:p>
            <w:pPr>
              <w:pStyle w:val="null3"/>
            </w:pPr>
            <w:r>
              <w:rPr>
                <w:rFonts w:ascii="仿宋_GB2312" w:hAnsi="仿宋_GB2312" w:cs="仿宋_GB2312" w:eastAsia="仿宋_GB2312"/>
              </w:rPr>
              <w:t>（1）运维管理程序文件需满足自动站运维管理实际需求，至少包含运维职责分工、人员规范管理、安全管理、培训管理、廉洁运维管理、绩效考核管理、日常运维工作流程、应急运维工作流程、质控考核流程、异常数据核实处置流程、故障处理流程、数据审核流程、自动站停运、复运流程、数据保障补测流程、备品备件管理、备机管理、便携仪器管理、运维工具及物资管理、仓库管理、驻地办事处管理、车辆管理、应急监测车管理、实验室管理、运维费用报销管理、运维记录及档案管理、自动站资产管理等相关内容。</w:t>
            </w:r>
          </w:p>
          <w:p>
            <w:pPr>
              <w:pStyle w:val="null3"/>
            </w:pPr>
            <w:r>
              <w:rPr>
                <w:rFonts w:ascii="仿宋_GB2312" w:hAnsi="仿宋_GB2312" w:cs="仿宋_GB2312" w:eastAsia="仿宋_GB2312"/>
              </w:rPr>
              <w:t>数据审核程序文件，至少包括职责分工、数据审核规则、内部数据审核制度、数据复核以及运维视频、日志、关键参数日常审核等内容，并与自动站关键参数备案、异常数据核实、预防人为干扰监测行为调查等情况相结合。能够及时发现和上报水站异常情况。</w:t>
            </w:r>
          </w:p>
          <w:p>
            <w:pPr>
              <w:pStyle w:val="null3"/>
            </w:pPr>
            <w:r>
              <w:rPr>
                <w:rFonts w:ascii="仿宋_GB2312" w:hAnsi="仿宋_GB2312" w:cs="仿宋_GB2312" w:eastAsia="仿宋_GB2312"/>
              </w:rPr>
              <w:t>应急监测程序文件至少应包括职责分工、异常数据识别办法、异常数据响应办法、故障处理流程、应急监测流程、人工采/送样流程、应急监测数据质量保障措施、污染事故应急监测方案等内容。不可抗力导致不具备运维条件时的设计的应急预案须根据实际情况编制，内容至少应包括安全保障措施、联合协调机制、运维和质量保障措施等内容。有效应对自动站出现的各类异常和突发情况。</w:t>
            </w:r>
          </w:p>
          <w:p>
            <w:pPr>
              <w:pStyle w:val="null3"/>
            </w:pPr>
            <w:r>
              <w:rPr>
                <w:rFonts w:ascii="仿宋_GB2312" w:hAnsi="仿宋_GB2312" w:cs="仿宋_GB2312" w:eastAsia="仿宋_GB2312"/>
              </w:rPr>
              <w:t>自动站数据保障补测流程，应确保自动站停运期间、以及自动站受环境影响监测数据不具备“代表性”时，及时进行补测工作，以保障自动站监测数据的完整性，同时根据自动站“一站一策”技术方案，积极配合采购人对自动站预处理系统功能、仪器抗干扰能力进行优化升级。</w:t>
            </w:r>
          </w:p>
          <w:p>
            <w:pPr>
              <w:pStyle w:val="null3"/>
            </w:pPr>
            <w:r>
              <w:rPr>
                <w:rFonts w:ascii="仿宋_GB2312" w:hAnsi="仿宋_GB2312" w:cs="仿宋_GB2312" w:eastAsia="仿宋_GB2312"/>
              </w:rPr>
              <w:t>资产管理程序文件，应明确运行维护期间，自动站的全部资产（建筑物、设备、软件、配套设施、水质自动监测系统和配套监控系统产生的各类数据信息及相关文档资料等）属采购人所有。未经采购人同意，中标人不得以任何方式对各类财产进行出售、抵押或转移；同时，中标人设立专（兼）职人员对自动站固定资产统一管理，并配合采购人定期完成自动站资产清点工作。</w:t>
            </w:r>
          </w:p>
          <w:p>
            <w:pPr>
              <w:pStyle w:val="null3"/>
            </w:pPr>
            <w:r>
              <w:rPr>
                <w:rFonts w:ascii="仿宋_GB2312" w:hAnsi="仿宋_GB2312" w:cs="仿宋_GB2312" w:eastAsia="仿宋_GB2312"/>
              </w:rPr>
              <w:t>（2）质量手册应明确质量目标，把控 “人”、“机”、“料”、“法”、“环”、“测”各环节，明确质控责任，制定详细质控方案，建立覆盖自动站运维全流程的质控管理体系。</w:t>
            </w:r>
          </w:p>
          <w:p>
            <w:pPr>
              <w:pStyle w:val="null3"/>
            </w:pPr>
            <w:r>
              <w:rPr>
                <w:rFonts w:ascii="仿宋_GB2312" w:hAnsi="仿宋_GB2312" w:cs="仿宋_GB2312" w:eastAsia="仿宋_GB2312"/>
              </w:rPr>
              <w:t>（3）为支撑项目顺利开展，投标人内部制度的运行管理相关制度。包含但不限于运维人员行为规范，人才培养、晋升、储备制度，人员激励制度，内部检查制度等。以及为项目优先执行特别制定的相关规定，如专款专用、运维费用报销绿色通道等。</w:t>
            </w:r>
          </w:p>
          <w:p>
            <w:pPr>
              <w:pStyle w:val="null3"/>
            </w:pPr>
            <w:r>
              <w:rPr>
                <w:rFonts w:ascii="仿宋_GB2312" w:hAnsi="仿宋_GB2312" w:cs="仿宋_GB2312" w:eastAsia="仿宋_GB2312"/>
              </w:rPr>
              <w:t>5.4质量监督要求</w:t>
            </w:r>
          </w:p>
          <w:p>
            <w:pPr>
              <w:pStyle w:val="null3"/>
            </w:pPr>
            <w:r>
              <w:rPr>
                <w:rFonts w:ascii="仿宋_GB2312" w:hAnsi="仿宋_GB2312" w:cs="仿宋_GB2312" w:eastAsia="仿宋_GB2312"/>
              </w:rPr>
              <w:t>5.4.1中标人接受采购人对数据质量的监督，按照采购人制定的质量监督计划，配合采购人开展数据质量核查工作。</w:t>
            </w:r>
          </w:p>
          <w:p>
            <w:pPr>
              <w:pStyle w:val="null3"/>
            </w:pPr>
            <w:r>
              <w:rPr>
                <w:rFonts w:ascii="仿宋_GB2312" w:hAnsi="仿宋_GB2312" w:cs="仿宋_GB2312" w:eastAsia="仿宋_GB2312"/>
              </w:rPr>
              <w:t>5.4.2采购人定期或不定期组织有关单位和专家，按照相关国家法律法规和技术文件的要求对中标人监测过程各环节的质控措施落实情况进行抽测。</w:t>
            </w:r>
          </w:p>
          <w:p>
            <w:pPr>
              <w:pStyle w:val="null3"/>
            </w:pPr>
            <w:r>
              <w:rPr>
                <w:rFonts w:ascii="仿宋_GB2312" w:hAnsi="仿宋_GB2312" w:cs="仿宋_GB2312" w:eastAsia="仿宋_GB2312"/>
              </w:rPr>
              <w:t>5.4.3 中标人须配合采购人完成质控样考核。</w:t>
            </w:r>
          </w:p>
          <w:p>
            <w:pPr>
              <w:pStyle w:val="null3"/>
            </w:pPr>
            <w:r>
              <w:rPr>
                <w:rFonts w:ascii="仿宋_GB2312" w:hAnsi="仿宋_GB2312" w:cs="仿宋_GB2312" w:eastAsia="仿宋_GB2312"/>
              </w:rPr>
              <w:t>5.4.4 中标人须配合采购人完成水样比对考核，按照采购人要求，规范采集水站水样送至采购人指定的CMA检测机构进行水样比对考核。</w:t>
            </w:r>
          </w:p>
          <w:p>
            <w:pPr>
              <w:pStyle w:val="null3"/>
            </w:pPr>
            <w:r>
              <w:rPr>
                <w:rFonts w:ascii="仿宋_GB2312" w:hAnsi="仿宋_GB2312" w:cs="仿宋_GB2312" w:eastAsia="仿宋_GB2312"/>
              </w:rPr>
              <w:t>5.5 项目交接</w:t>
            </w:r>
          </w:p>
          <w:p>
            <w:pPr>
              <w:pStyle w:val="null3"/>
            </w:pPr>
            <w:r>
              <w:rPr>
                <w:rFonts w:ascii="仿宋_GB2312" w:hAnsi="仿宋_GB2312" w:cs="仿宋_GB2312" w:eastAsia="仿宋_GB2312"/>
              </w:rPr>
              <w:t>5.5.1运维合同签订之日起的一个月为自动站交接过渡期，中标人按照相关技术规范和运维合同要求，在交接过渡期完成相关自动站交接，交接完成即开展水站运维工作。</w:t>
            </w:r>
          </w:p>
          <w:p>
            <w:pPr>
              <w:pStyle w:val="null3"/>
            </w:pPr>
            <w:r>
              <w:rPr>
                <w:rFonts w:ascii="仿宋_GB2312" w:hAnsi="仿宋_GB2312" w:cs="仿宋_GB2312" w:eastAsia="仿宋_GB2312"/>
              </w:rPr>
              <w:t>（1）中标人按交接方案开展相关工作，合理制定交接计划，并做好交接记录。</w:t>
            </w:r>
          </w:p>
          <w:p>
            <w:pPr>
              <w:pStyle w:val="null3"/>
            </w:pPr>
            <w:r>
              <w:rPr>
                <w:rFonts w:ascii="仿宋_GB2312" w:hAnsi="仿宋_GB2312" w:cs="仿宋_GB2312" w:eastAsia="仿宋_GB2312"/>
              </w:rPr>
              <w:t>（2）交接时中标人应对站点经纬度、采水设施位置等站点基本信息进行全面核实。</w:t>
            </w:r>
          </w:p>
          <w:p>
            <w:pPr>
              <w:pStyle w:val="null3"/>
            </w:pPr>
            <w:r>
              <w:rPr>
                <w:rFonts w:ascii="仿宋_GB2312" w:hAnsi="仿宋_GB2312" w:cs="仿宋_GB2312" w:eastAsia="仿宋_GB2312"/>
              </w:rPr>
              <w:t>（3）中标人在采购人规定时间内严格按照采购人要求完成和原运维单位的交接工作，并在合同期内严格按照运维技术要求和质量控制与质量保证要求及时开展运维工作。（如有最新的技术要求，以采购人通知为准）。</w:t>
            </w:r>
          </w:p>
          <w:p>
            <w:pPr>
              <w:pStyle w:val="null3"/>
            </w:pPr>
            <w:r>
              <w:rPr>
                <w:rFonts w:ascii="仿宋_GB2312" w:hAnsi="仿宋_GB2312" w:cs="仿宋_GB2312" w:eastAsia="仿宋_GB2312"/>
              </w:rPr>
              <w:t>（4）因中标人原因导致交接工作未能按时完成的，应由中标人承担水站运行的相关费用。</w:t>
            </w:r>
          </w:p>
          <w:p>
            <w:pPr>
              <w:pStyle w:val="null3"/>
            </w:pPr>
            <w:r>
              <w:rPr>
                <w:rFonts w:ascii="仿宋_GB2312" w:hAnsi="仿宋_GB2312" w:cs="仿宋_GB2312" w:eastAsia="仿宋_GB2312"/>
              </w:rPr>
              <w:t>（5）遇交出方备机需拆除的自动站，接收方应提前准备好符合自动站使用要求的备机，交接过程中完成备机更换及相关性能测试和功能检查。</w:t>
            </w:r>
          </w:p>
          <w:p>
            <w:pPr>
              <w:pStyle w:val="null3"/>
            </w:pPr>
            <w:r>
              <w:rPr>
                <w:rFonts w:ascii="仿宋_GB2312" w:hAnsi="仿宋_GB2312" w:cs="仿宋_GB2312" w:eastAsia="仿宋_GB2312"/>
              </w:rPr>
              <w:t>5.5.2 中标人在到达运维服务期限或因其他原因终止服务合同时，应当在采购人规定时间内严格按照采购人要求完成和下一任运维单位的交接工作。按照交接方案和运维合同约定，确保交出水站符合相关技术规范要求。</w:t>
            </w:r>
          </w:p>
          <w:p>
            <w:pPr>
              <w:pStyle w:val="null3"/>
            </w:pPr>
            <w:r>
              <w:rPr>
                <w:rFonts w:ascii="仿宋_GB2312" w:hAnsi="仿宋_GB2312" w:cs="仿宋_GB2312" w:eastAsia="仿宋_GB2312"/>
              </w:rPr>
              <w:t>（1）根据相关的交接清单及方案要求，保证交接自动站仪器、系统及配套设施齐全，功能完整，性能符合相关技术要求；</w:t>
            </w:r>
          </w:p>
          <w:p>
            <w:pPr>
              <w:pStyle w:val="null3"/>
            </w:pPr>
            <w:r>
              <w:rPr>
                <w:rFonts w:ascii="仿宋_GB2312" w:hAnsi="仿宋_GB2312" w:cs="仿宋_GB2312" w:eastAsia="仿宋_GB2312"/>
              </w:rPr>
              <w:t>（2）保证交接自动站的档案资料完整、齐全；</w:t>
            </w:r>
          </w:p>
          <w:p>
            <w:pPr>
              <w:pStyle w:val="null3"/>
            </w:pPr>
            <w:r>
              <w:rPr>
                <w:rFonts w:ascii="仿宋_GB2312" w:hAnsi="仿宋_GB2312" w:cs="仿宋_GB2312" w:eastAsia="仿宋_GB2312"/>
              </w:rPr>
              <w:t>（3）交接工作完成前，结算自动站各项支出费用，并完成相关过户转移工作；</w:t>
            </w:r>
          </w:p>
          <w:p>
            <w:pPr>
              <w:pStyle w:val="null3"/>
            </w:pPr>
            <w:r>
              <w:rPr>
                <w:rFonts w:ascii="仿宋_GB2312" w:hAnsi="仿宋_GB2312" w:cs="仿宋_GB2312" w:eastAsia="仿宋_GB2312"/>
              </w:rPr>
              <w:t>（4）交接过程中提供设备的备品备件清单及试剂配制手册、传输协议等，并对接收方运维人员进行培训。</w:t>
            </w:r>
          </w:p>
          <w:p>
            <w:pPr>
              <w:pStyle w:val="null3"/>
            </w:pPr>
            <w:r>
              <w:rPr>
                <w:rFonts w:ascii="仿宋_GB2312" w:hAnsi="仿宋_GB2312" w:cs="仿宋_GB2312" w:eastAsia="仿宋_GB2312"/>
              </w:rPr>
              <w:t>5.5.3运行维护期间，如遇采购人为自动站更换或新增仪器，中标人须配合仪器供货商做好新仪器的安装、调试、验收和运行维护等工作，并按要求完成相关设备运维交接工作。</w:t>
            </w:r>
          </w:p>
          <w:p>
            <w:pPr>
              <w:pStyle w:val="null3"/>
            </w:pPr>
            <w:r>
              <w:rPr>
                <w:rFonts w:ascii="仿宋_GB2312" w:hAnsi="仿宋_GB2312" w:cs="仿宋_GB2312" w:eastAsia="仿宋_GB2312"/>
              </w:rPr>
              <w:t>5.6 其他要求</w:t>
            </w:r>
          </w:p>
          <w:p>
            <w:pPr>
              <w:pStyle w:val="null3"/>
            </w:pPr>
            <w:r>
              <w:rPr>
                <w:rFonts w:ascii="仿宋_GB2312" w:hAnsi="仿宋_GB2312" w:cs="仿宋_GB2312" w:eastAsia="仿宋_GB2312"/>
              </w:rPr>
              <w:t>5.6.1本项目包括多个市级行政区域，投标人应具有跨市的资源调配能力（包括但不限于人员、车辆、备机、耗材等）及经验。</w:t>
            </w:r>
          </w:p>
          <w:p>
            <w:pPr>
              <w:pStyle w:val="null3"/>
            </w:pPr>
            <w:r>
              <w:rPr>
                <w:rFonts w:ascii="仿宋_GB2312" w:hAnsi="仿宋_GB2312" w:cs="仿宋_GB2312" w:eastAsia="仿宋_GB2312"/>
              </w:rPr>
              <w:t>5.6.2为配合项目的正常实施，投标人需在采购人所在地，配合采购人开展实时数据审核、现场运维调度管理、月度数据会商、数据结转入库等项目执行相关工作。因此投标人中标后在服务期内需按采购人要求为本项目提供1名驻站人员。</w:t>
            </w:r>
          </w:p>
          <w:p>
            <w:pPr>
              <w:pStyle w:val="null3"/>
            </w:pPr>
            <w:r>
              <w:rPr>
                <w:rFonts w:ascii="仿宋_GB2312" w:hAnsi="仿宋_GB2312" w:cs="仿宋_GB2312" w:eastAsia="仿宋_GB2312"/>
              </w:rPr>
              <w:t>5.6.3 投标人的报价和工作范围将被认为满足本项目招标文件中所要求的一切货物和服务所需的全部费用和内容，若有漏项均由投标人承担。</w:t>
            </w:r>
          </w:p>
          <w:p>
            <w:pPr>
              <w:pStyle w:val="null3"/>
            </w:pPr>
            <w:r>
              <w:rPr>
                <w:rFonts w:ascii="仿宋_GB2312" w:hAnsi="仿宋_GB2312" w:cs="仿宋_GB2312" w:eastAsia="仿宋_GB2312"/>
              </w:rPr>
              <w:t>5.6.4运行维护期间，值守人员的相关费用及自动站运行产生的水、电、通讯、采暖、试剂耗材、仪器设备维修等费用均由中标人负责。</w:t>
            </w:r>
          </w:p>
          <w:p>
            <w:pPr>
              <w:pStyle w:val="null3"/>
            </w:pPr>
            <w:r>
              <w:rPr>
                <w:rFonts w:ascii="仿宋_GB2312" w:hAnsi="仿宋_GB2312" w:cs="仿宋_GB2312" w:eastAsia="仿宋_GB2312"/>
              </w:rPr>
              <w:t>5.6.5对于采购人提出的本项目采购需求范围内的要求，中标人有义务配合，且不得要求增加费用；如采购人提出本项目采购需求外的要求或采购内容，中标人应予以积极配合，双方按照《中华人民共和国民法典》、《中华人民共和国政府采购法》及相关法规的要求签署补充协议。</w:t>
            </w:r>
          </w:p>
          <w:p>
            <w:pPr>
              <w:pStyle w:val="null3"/>
            </w:pPr>
            <w:r>
              <w:rPr>
                <w:rFonts w:ascii="仿宋_GB2312" w:hAnsi="仿宋_GB2312" w:cs="仿宋_GB2312" w:eastAsia="仿宋_GB2312"/>
              </w:rPr>
              <w:t>5.6.6水站产生的废酸、废碱等危险废物按照相关法律法规要求进行处置。</w:t>
            </w:r>
          </w:p>
          <w:p>
            <w:pPr>
              <w:pStyle w:val="null3"/>
            </w:pPr>
            <w:r>
              <w:rPr>
                <w:rFonts w:ascii="仿宋_GB2312" w:hAnsi="仿宋_GB2312" w:cs="仿宋_GB2312" w:eastAsia="仿宋_GB2312"/>
              </w:rPr>
              <w:t>6、数据归属及保密</w:t>
            </w:r>
          </w:p>
          <w:p>
            <w:pPr>
              <w:pStyle w:val="null3"/>
            </w:pPr>
            <w:r>
              <w:rPr>
                <w:rFonts w:ascii="仿宋_GB2312" w:hAnsi="仿宋_GB2312" w:cs="仿宋_GB2312" w:eastAsia="仿宋_GB2312"/>
              </w:rPr>
              <w:t>本项目所形成的数据及报告归采购人所有。未经采购人授权，中标人无权使用监测数据或将数据和报告发送给任何第三方。</w:t>
            </w:r>
          </w:p>
          <w:p>
            <w:pPr>
              <w:pStyle w:val="null3"/>
            </w:pPr>
            <w:r>
              <w:rPr>
                <w:rFonts w:ascii="仿宋_GB2312" w:hAnsi="仿宋_GB2312" w:cs="仿宋_GB2312" w:eastAsia="仿宋_GB2312"/>
              </w:rPr>
              <w:t>驻站运维人员与采购人签订《保密协议》和《廉洁自律承诺书》，其他参与自动监测工作的中标人的技术人员需遵守《保密协议》的相关规定，并与中标人签订相关保密协议。</w:t>
            </w:r>
          </w:p>
          <w:p>
            <w:pPr>
              <w:pStyle w:val="null3"/>
            </w:pPr>
            <w:r>
              <w:rPr>
                <w:rFonts w:ascii="仿宋_GB2312" w:hAnsi="仿宋_GB2312" w:cs="仿宋_GB2312" w:eastAsia="仿宋_GB2312"/>
              </w:rPr>
              <w:t>7、需投标人提供的设计方案、解决方案或者组织方案</w:t>
            </w:r>
          </w:p>
          <w:p>
            <w:pPr>
              <w:pStyle w:val="null3"/>
            </w:pPr>
            <w:r>
              <w:rPr>
                <w:rFonts w:ascii="仿宋_GB2312" w:hAnsi="仿宋_GB2312" w:cs="仿宋_GB2312" w:eastAsia="仿宋_GB2312"/>
              </w:rPr>
              <w:t>7.1运维交接实施方案</w:t>
            </w:r>
          </w:p>
          <w:p>
            <w:pPr>
              <w:pStyle w:val="null3"/>
            </w:pPr>
            <w:r>
              <w:rPr>
                <w:rFonts w:ascii="仿宋_GB2312" w:hAnsi="仿宋_GB2312" w:cs="仿宋_GB2312" w:eastAsia="仿宋_GB2312"/>
              </w:rPr>
              <w:t>投标人应根据项目需求合理设计运维交接实施方案，至少包括时间人员安排、职责分工、交接内容、交接流程等内容。在规定时间内严格按要求完成交接工作。</w:t>
            </w:r>
          </w:p>
          <w:p>
            <w:pPr>
              <w:pStyle w:val="null3"/>
            </w:pPr>
            <w:r>
              <w:rPr>
                <w:rFonts w:ascii="仿宋_GB2312" w:hAnsi="仿宋_GB2312" w:cs="仿宋_GB2312" w:eastAsia="仿宋_GB2312"/>
              </w:rPr>
              <w:t>7.2日常运维实施及组织方案</w:t>
            </w:r>
          </w:p>
          <w:p>
            <w:pPr>
              <w:pStyle w:val="null3"/>
            </w:pPr>
            <w:r>
              <w:rPr>
                <w:rFonts w:ascii="仿宋_GB2312" w:hAnsi="仿宋_GB2312" w:cs="仿宋_GB2312" w:eastAsia="仿宋_GB2312"/>
              </w:rPr>
              <w:t>投标人应根据项目需求设计日常运维实施及组织方案，包括但不限于运维实施管理组织方案、维护工作流程设计方案、试剂和标准样品管理组织方案。合理安排水站日常运维工作。</w:t>
            </w:r>
          </w:p>
          <w:p>
            <w:pPr>
              <w:pStyle w:val="null3"/>
            </w:pPr>
            <w:r>
              <w:rPr>
                <w:rFonts w:ascii="仿宋_GB2312" w:hAnsi="仿宋_GB2312" w:cs="仿宋_GB2312" w:eastAsia="仿宋_GB2312"/>
              </w:rPr>
              <w:t>7.3运维应急预案（应急处理解决方案）</w:t>
            </w:r>
          </w:p>
          <w:p>
            <w:pPr>
              <w:pStyle w:val="null3"/>
            </w:pPr>
            <w:r>
              <w:rPr>
                <w:rFonts w:ascii="仿宋_GB2312" w:hAnsi="仿宋_GB2312" w:cs="仿宋_GB2312" w:eastAsia="仿宋_GB2312"/>
              </w:rPr>
              <w:t>投标人应根据项目需求合理设计日运维应急预案，包括但不限于数据/水质异常时设计的应急预案、不可抗力导致不具备运维条件时的应急预案。有效应对水站出现的各类异常和突发情况。</w:t>
            </w:r>
          </w:p>
          <w:p>
            <w:pPr>
              <w:pStyle w:val="null3"/>
            </w:pPr>
            <w:r>
              <w:rPr>
                <w:rFonts w:ascii="仿宋_GB2312" w:hAnsi="仿宋_GB2312" w:cs="仿宋_GB2312" w:eastAsia="仿宋_GB2312"/>
              </w:rPr>
              <w:t>7.4 数据审核方案</w:t>
            </w:r>
          </w:p>
          <w:p>
            <w:pPr>
              <w:pStyle w:val="null3"/>
            </w:pPr>
            <w:r>
              <w:rPr>
                <w:rFonts w:ascii="仿宋_GB2312" w:hAnsi="仿宋_GB2312" w:cs="仿宋_GB2312" w:eastAsia="仿宋_GB2312"/>
              </w:rPr>
              <w:t>投标人应根据项目需求合理设计数据审核方案，包括但不限于职责分工、数据审核规则、内部数据审核制度和数据复核以及运维相关视频、日志、关键参数日常审核等内容。确保监测数据的准确性。</w:t>
            </w:r>
          </w:p>
          <w:p>
            <w:pPr>
              <w:pStyle w:val="null3"/>
            </w:pPr>
            <w:r>
              <w:rPr>
                <w:rFonts w:ascii="仿宋_GB2312" w:hAnsi="仿宋_GB2312" w:cs="仿宋_GB2312" w:eastAsia="仿宋_GB2312"/>
              </w:rPr>
              <w:t>7.5质控方案</w:t>
            </w:r>
          </w:p>
          <w:p>
            <w:pPr>
              <w:pStyle w:val="null3"/>
            </w:pPr>
            <w:r>
              <w:rPr>
                <w:rFonts w:ascii="仿宋_GB2312" w:hAnsi="仿宋_GB2312" w:cs="仿宋_GB2312" w:eastAsia="仿宋_GB2312"/>
              </w:rPr>
              <w:t>投标人应根据项目需求合理设计质控组织方案，包括但不限于人员、装备、仪器设备、试剂、监测环境、质量监督等方面。严格按照质量控制与质量保证要求及时开展运维工作。</w:t>
            </w:r>
          </w:p>
          <w:p>
            <w:pPr>
              <w:pStyle w:val="null3"/>
            </w:pPr>
            <w:r>
              <w:rPr>
                <w:rFonts w:ascii="仿宋_GB2312" w:hAnsi="仿宋_GB2312" w:cs="仿宋_GB2312" w:eastAsia="仿宋_GB2312"/>
              </w:rPr>
              <w:t>7.6 CMA资质检测机构使用方案</w:t>
            </w:r>
          </w:p>
          <w:p>
            <w:pPr>
              <w:pStyle w:val="null3"/>
            </w:pPr>
            <w:r>
              <w:rPr>
                <w:rFonts w:ascii="仿宋_GB2312" w:hAnsi="仿宋_GB2312" w:cs="仿宋_GB2312" w:eastAsia="仿宋_GB2312"/>
              </w:rPr>
              <w:t>投标人应针对CMA资质检测机构情况，提供CMA资质检测机构使用方案，包括试剂和标准样品配制、水样比对、应急监测、质控等方面的职责分工、人员及仪器设备配备、试剂、监测方法、监测环境等内容。</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Pr>
                <w:p>
                  <w:pPr>
                    <w:pStyle w:val="null3"/>
                  </w:pPr>
                  <w:r>
                    <w:rPr>
                      <w:rFonts w:ascii="仿宋_GB2312" w:hAnsi="仿宋_GB2312" w:cs="仿宋_GB2312" w:eastAsia="仿宋_GB2312"/>
                      <w:sz w:val="19"/>
                    </w:rPr>
                    <w:t>名称</w:t>
                  </w:r>
                </w:p>
              </w:tc>
              <w:tc>
                <w:tcPr>
                  <w:tcW w:type="dxa" w:w="1276"/>
                </w:tcPr>
                <w:p>
                  <w:pPr>
                    <w:pStyle w:val="null3"/>
                  </w:pPr>
                  <w:r>
                    <w:rPr>
                      <w:rFonts w:ascii="仿宋_GB2312" w:hAnsi="仿宋_GB2312" w:cs="仿宋_GB2312" w:eastAsia="仿宋_GB2312"/>
                      <w:sz w:val="19"/>
                    </w:rPr>
                    <w:t>采购内容</w:t>
                  </w:r>
                </w:p>
              </w:tc>
            </w:tr>
            <w:tr>
              <w:tc>
                <w:tcPr>
                  <w:tcW w:type="dxa" w:w="1276"/>
                </w:tcPr>
                <w:p>
                  <w:pPr>
                    <w:pStyle w:val="null3"/>
                  </w:pPr>
                  <w:r>
                    <w:rPr>
                      <w:rFonts w:ascii="仿宋_GB2312" w:hAnsi="仿宋_GB2312" w:cs="仿宋_GB2312" w:eastAsia="仿宋_GB2312"/>
                      <w:sz w:val="19"/>
                    </w:rPr>
                    <w:t>项目监理</w:t>
                  </w:r>
                </w:p>
              </w:tc>
              <w:tc>
                <w:tcPr>
                  <w:tcW w:type="dxa" w:w="1276"/>
                </w:tcPr>
                <w:p>
                  <w:pPr>
                    <w:pStyle w:val="null3"/>
                  </w:pPr>
                  <w:r>
                    <w:rPr>
                      <w:rFonts w:ascii="仿宋_GB2312" w:hAnsi="仿宋_GB2312" w:cs="仿宋_GB2312" w:eastAsia="仿宋_GB2312"/>
                      <w:sz w:val="19"/>
                    </w:rPr>
                    <w:t>对项目整体开展监理服务</w:t>
                  </w:r>
                </w:p>
              </w:tc>
            </w:tr>
          </w:tbl>
          <w:p>
            <w:pPr>
              <w:pStyle w:val="null3"/>
            </w:pPr>
            <w:r>
              <w:rPr>
                <w:rFonts w:ascii="仿宋_GB2312" w:hAnsi="仿宋_GB2312" w:cs="仿宋_GB2312" w:eastAsia="仿宋_GB2312"/>
              </w:rPr>
              <w:t>1、项目概况</w:t>
            </w:r>
          </w:p>
          <w:p>
            <w:pPr>
              <w:pStyle w:val="null3"/>
            </w:pPr>
            <w:r>
              <w:rPr>
                <w:rFonts w:ascii="仿宋_GB2312" w:hAnsi="仿宋_GB2312" w:cs="仿宋_GB2312" w:eastAsia="仿宋_GB2312"/>
              </w:rPr>
              <w:t>服务范围：对1-5包进行监理服务。</w:t>
            </w:r>
          </w:p>
          <w:p>
            <w:pPr>
              <w:pStyle w:val="null3"/>
            </w:pPr>
            <w:r>
              <w:rPr>
                <w:rFonts w:ascii="仿宋_GB2312" w:hAnsi="仿宋_GB2312" w:cs="仿宋_GB2312" w:eastAsia="仿宋_GB2312"/>
              </w:rPr>
              <w:t>服务要求：满足采购技术要求。</w:t>
            </w:r>
          </w:p>
          <w:p>
            <w:pPr>
              <w:pStyle w:val="null3"/>
            </w:pPr>
            <w:r>
              <w:rPr>
                <w:rFonts w:ascii="仿宋_GB2312" w:hAnsi="仿宋_GB2312" w:cs="仿宋_GB2312" w:eastAsia="仿宋_GB2312"/>
              </w:rPr>
              <w:t>服务标准：满足国家、省、市相关技术规范要求。</w:t>
            </w:r>
          </w:p>
          <w:p>
            <w:pPr>
              <w:pStyle w:val="null3"/>
            </w:pPr>
            <w:r>
              <w:rPr>
                <w:rFonts w:ascii="仿宋_GB2312" w:hAnsi="仿宋_GB2312" w:cs="仿宋_GB2312" w:eastAsia="仿宋_GB2312"/>
              </w:rPr>
              <w:t>服务时间：项目开始至各合同包验收合格止。</w:t>
            </w:r>
          </w:p>
          <w:p>
            <w:pPr>
              <w:pStyle w:val="null3"/>
            </w:pPr>
            <w:r>
              <w:rPr>
                <w:rFonts w:ascii="仿宋_GB2312" w:hAnsi="仿宋_GB2312" w:cs="仿宋_GB2312" w:eastAsia="仿宋_GB2312"/>
              </w:rPr>
              <w:t>2、监理服务内容</w:t>
            </w:r>
          </w:p>
          <w:p>
            <w:pPr>
              <w:pStyle w:val="null3"/>
            </w:pPr>
            <w:r>
              <w:rPr>
                <w:rFonts w:ascii="仿宋_GB2312" w:hAnsi="仿宋_GB2312" w:cs="仿宋_GB2312" w:eastAsia="仿宋_GB2312"/>
              </w:rPr>
              <w:t>针对2025年陕西省生态质量地面监测项目开展监理工作计划安排，能够为项目提供监理服务，主要承担项目的监理与项目验收。按照监理合同和相关监理要求，对项目范围内的建设内容开展监理并形成监理报告。主要监理工作内容如下：</w:t>
            </w:r>
          </w:p>
          <w:p>
            <w:pPr>
              <w:pStyle w:val="null3"/>
            </w:pPr>
            <w:r>
              <w:rPr>
                <w:rFonts w:ascii="仿宋_GB2312" w:hAnsi="仿宋_GB2312" w:cs="仿宋_GB2312" w:eastAsia="仿宋_GB2312"/>
              </w:rPr>
              <w:t>（1）项目建设相关基础条件保障情况，必须提供站房建设相关监理材料，涉及站房建设的隐蔽工程必须提供影像资料（图片或视频）；</w:t>
            </w:r>
          </w:p>
          <w:p>
            <w:pPr>
              <w:pStyle w:val="null3"/>
            </w:pPr>
            <w:r>
              <w:rPr>
                <w:rFonts w:ascii="仿宋_GB2312" w:hAnsi="仿宋_GB2312" w:cs="仿宋_GB2312" w:eastAsia="仿宋_GB2312"/>
              </w:rPr>
              <w:t>（2）项目供货情况，货物到货、拆箱、仪器外观、数量等确认图片、视频；</w:t>
            </w:r>
          </w:p>
          <w:p>
            <w:pPr>
              <w:pStyle w:val="null3"/>
            </w:pPr>
            <w:r>
              <w:rPr>
                <w:rFonts w:ascii="仿宋_GB2312" w:hAnsi="仿宋_GB2312" w:cs="仿宋_GB2312" w:eastAsia="仿宋_GB2312"/>
              </w:rPr>
              <w:t>（3）项目仪器设备安装调试及试运行情况；</w:t>
            </w:r>
          </w:p>
          <w:p>
            <w:pPr>
              <w:pStyle w:val="null3"/>
            </w:pPr>
            <w:r>
              <w:rPr>
                <w:rFonts w:ascii="仿宋_GB2312" w:hAnsi="仿宋_GB2312" w:cs="仿宋_GB2312" w:eastAsia="仿宋_GB2312"/>
              </w:rPr>
              <w:t>（4）项目建设过程资料收集与整理；</w:t>
            </w:r>
          </w:p>
          <w:p>
            <w:pPr>
              <w:pStyle w:val="null3"/>
            </w:pPr>
            <w:r>
              <w:rPr>
                <w:rFonts w:ascii="仿宋_GB2312" w:hAnsi="仿宋_GB2312" w:cs="仿宋_GB2312" w:eastAsia="仿宋_GB2312"/>
              </w:rPr>
              <w:t>（5）项目监理报告编制等；</w:t>
            </w:r>
          </w:p>
          <w:p>
            <w:pPr>
              <w:pStyle w:val="null3"/>
            </w:pPr>
            <w:r>
              <w:rPr>
                <w:rFonts w:ascii="仿宋_GB2312" w:hAnsi="仿宋_GB2312" w:cs="仿宋_GB2312" w:eastAsia="仿宋_GB2312"/>
              </w:rPr>
              <w:t>（6）按照合同和相关监理法规，中标人应完成工作；</w:t>
            </w:r>
          </w:p>
          <w:p>
            <w:pPr>
              <w:pStyle w:val="null3"/>
            </w:pPr>
            <w:r>
              <w:rPr>
                <w:rFonts w:ascii="仿宋_GB2312" w:hAnsi="仿宋_GB2312" w:cs="仿宋_GB2312" w:eastAsia="仿宋_GB2312"/>
              </w:rPr>
              <w:t>（7）按照合同要求，协助甲方完成项目建设的验收工作，负责按照甲方安排，组织项目验收会，承担验收过程中现场勘查及验收会期间专家组的专家费、交通食宿费、会议室租赁费等。</w:t>
            </w:r>
          </w:p>
          <w:p>
            <w:pPr>
              <w:pStyle w:val="null3"/>
            </w:pPr>
            <w:r>
              <w:rPr>
                <w:rFonts w:ascii="仿宋_GB2312" w:hAnsi="仿宋_GB2312" w:cs="仿宋_GB2312" w:eastAsia="仿宋_GB2312"/>
              </w:rPr>
              <w:t>3、适用规范标准</w:t>
            </w:r>
          </w:p>
          <w:p>
            <w:pPr>
              <w:pStyle w:val="null3"/>
            </w:pPr>
            <w:r>
              <w:rPr>
                <w:rFonts w:ascii="仿宋_GB2312" w:hAnsi="仿宋_GB2312" w:cs="仿宋_GB2312" w:eastAsia="仿宋_GB2312"/>
              </w:rPr>
              <w:t>国家、行业、项目所在地现行规范。</w:t>
            </w:r>
          </w:p>
          <w:p>
            <w:pPr>
              <w:pStyle w:val="null3"/>
            </w:pPr>
            <w:r>
              <w:rPr>
                <w:rFonts w:ascii="仿宋_GB2312" w:hAnsi="仿宋_GB2312" w:cs="仿宋_GB2312" w:eastAsia="仿宋_GB2312"/>
              </w:rPr>
              <w:t>（1）《建设工程监理规范》GB50319-2013。</w:t>
            </w:r>
          </w:p>
          <w:p>
            <w:pPr>
              <w:pStyle w:val="null3"/>
            </w:pPr>
            <w:r>
              <w:rPr>
                <w:rFonts w:ascii="仿宋_GB2312" w:hAnsi="仿宋_GB2312" w:cs="仿宋_GB2312" w:eastAsia="仿宋_GB2312"/>
              </w:rPr>
              <w:t>（2）《建筑工程质量验收统一标准》GB50300-2013。</w:t>
            </w:r>
          </w:p>
          <w:p>
            <w:pPr>
              <w:pStyle w:val="null3"/>
            </w:pPr>
            <w:r>
              <w:rPr>
                <w:rFonts w:ascii="仿宋_GB2312" w:hAnsi="仿宋_GB2312" w:cs="仿宋_GB2312" w:eastAsia="仿宋_GB2312"/>
              </w:rPr>
              <w:t>4、报告提交</w:t>
            </w:r>
          </w:p>
          <w:p>
            <w:pPr>
              <w:pStyle w:val="null3"/>
            </w:pPr>
            <w:r>
              <w:rPr>
                <w:rFonts w:ascii="仿宋_GB2312" w:hAnsi="仿宋_GB2312" w:cs="仿宋_GB2312" w:eastAsia="仿宋_GB2312"/>
              </w:rPr>
              <w:t>（1）根据项目实施情况，出具合同包1-合同包5监理总结报告；</w:t>
            </w:r>
          </w:p>
          <w:p>
            <w:pPr>
              <w:pStyle w:val="null3"/>
            </w:pPr>
            <w:r>
              <w:rPr>
                <w:rFonts w:ascii="仿宋_GB2312" w:hAnsi="仿宋_GB2312" w:cs="仿宋_GB2312" w:eastAsia="仿宋_GB2312"/>
              </w:rPr>
              <w:t>（2）根据项目实施情况，对合同包1-合同包5进行绩效评估，并出具绩效评价报告。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自签订合同之日起1年内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自签订合同之日起1年内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自签订合同之日起1年内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自签订合同之日起1年内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自签订合同之日起1年内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自签订合同之日起1年内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陕西省环境监测中心站指定地点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陕西省环境监测中心站指定地点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陕西省环境监测中心站指定地点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陕西省环境监测中心站指定地点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陕西省环境监测中心站指定地点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陕西省环境监测中心站指定地点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工后，中标人向采购人提交验收申请。2.采购人收到验收申请后组织验收，验收时中标人应无条件予以配合并提供验收所需的全部资料，若中标人不配合或者未按合同要求提供服务的，采购人将拒绝验收。3.验收依据：招标文件、投标文件、合同文本、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完工后，中标人向采购人提交验收申请。2.采购人收到验收申请后组织验收，验收时中标人应无条件予以配合并提供验收所需的全部资料，若中标人不配合或者未按合同要求提供服务的，采购人将拒绝验收。3.验收依据：招标文件、投标文件、合同文本、国内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项目完工后，中标人向采购人提交验收申请。2.采购人收到验收申请后组织验收，验收时中标人应无条件予以配合并提供验收所需的全部资料，若中标人不配合或者未按合同要求提供服务的，采购人将拒绝验收。3.验收依据：招标文件、投标文件、合同文本、国内相应的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项目完工后，中标人向采购人提交验收申请。2.采购人收到验收申请后组织验收，验收时中标人应无条件予以配合并提供验收所需的全部资料，若中标人不配合或者未按合同要求提供服务的，采购人将拒绝验收。3.验收依据：招标文件、投标文件、合同文本、国内相应的标准、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项目完工后，中标人向采购人提交验收申请。2.采购人收到验收申请后组织验收，验收时中标人应无条件予以配合并提供验收所需的全部资料，若中标人不配合或者未按合同要求提供服务的，采购人将拒绝验收。3.验收依据：招标文件、投标文件、合同文本、国内相应的标准、规范。</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项目完工后，中标人向采购人提交验收申请。2.采购人收到验收申请后组织验收，验收时中标人应无条件予以配合并提供验收所需的全部资料，若中标人不配合或者未按合同要求提供服务的，采购人将拒绝验收。3.验收依据：招标文件、投标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1.按照《中华人民共和国民法典》中的相关条款执行。2.投标人未按合同要求提供货物与服务或货物与服务质量不能满足技术要求，且在规定时间内未达到采购要求及合同约定的，采购人有权 终止合同，同时报请监管部门对其违约行为进行追究。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1.按照《中华人民共和国民法典》中的相关条款执行。2.投标人未按合同要求提供货物与服务或货物与服务质量不能满足技术要求，且在规定时间内未达到采购要求及合同约定的，采购人有权 终止合同，同时报请监管部门对其违约行为进行追究。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1.按照《中华人民共和国民法典》中的相关条款执行。2.投标人未按合同要求提供货物与服务或货物与服务质量不能满足技术要求，且在规定时间内未达到采购要求及合同约定的，采购人有权 终止合同，同时报请监管部门对其违约行为进行追究。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1.按照《中华人民共和国民法典》中的相关条款执行。2.投标人未按合同要求提供货物与服务或货物与服务质量不能满足技术要求，且在规定时间内未达到采购要求及合同约定的，采购人有权 终止合同，同时报请监管部门对其违约行为进行追究。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1.按照《中华人民共和国民法典》中的相关条款执行。2.投标人未按合同要求提供货物与服务或货物与服务质量不能满足技术要求，且在规定时间内未达到采购要求及合同约定的，采购人有权 终止合同，同时报请监管部门对其违约行为进行追究。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1.按照《中华人民共和国民法典》中的相关条款执行。2.投标人未按合同要求提供货物与服务或货物与服务质量不能满足技术要求，且在规定时间内未达到采购要求及合同约定的，采购人有权 终止合同，同时报请监管部门对其违约行为进行追究。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响应文件，同时，线下提交纸质版投标文件壹套。若线上电子投标文件与纸质投标文件不一致的，以线上电子投标文件为准。线下递交文件时间：详见本项目招标公告提交投标文件截止时间；线下递交文件地点：西安市莲湖区环城西路南段元晟合中心6层。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项目要求的，投标无效；（3）投标保证金以采购代理机构到账凭证为准，投标人无需更换交纳凭证，由采购代理机构统一提供。（4）未按指定账户提交的，我公司将退回，投标人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投标人应提供相关文件证明； 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投标人应提供相关文件证明； 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投标人应提供相关文件证明； 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投标人应提供相关文件证明； 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投标人应提供相关文件证明； 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投标人应提供相关文件证明； 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不满足本招标文件中“服务期限、服务地点、采购资金的支付方式及约定的实质性条款要求的；(3)投标有效期不足的或无有效期的；(4)报价超过招标文件中规定的最高限价；(5)法律、法规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服务响应偏离表.docx 投标人资格证明文件.docx 标的清单 投标文件封面 商务部分偏离表.docx 分项价格表.docx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不满足本招标文件中“服务期限、服务地点、采购资金的支付方式及约定的实质性条款要求的；(3)投标有效期不足的或无有效期的；(4)报价超过招标文件中规定的最高限价；(5)法律、法规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服务响应偏离表.docx 标的清单 投标人资格证明文件.docx 投标文件封面 商务部分偏离表.docx 监狱企业的证明文件 分项价格表.docx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不满足本招标文件中“服务期限、服务地点、采购资金的支付方式及约定的实质性条款要求的；(3)投标有效期不足的或无有效期的；(4)报价超过招标文件中规定的最高限价；(5)法律、法规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服务响应偏离表.docx 标的清单 投标人资格证明文件.docx 投标文件封面 商务部分偏离表.docx 监狱企业的证明文件 分项价格表.docx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不满足本招标文件中“服务期限、服务地点、采购资金的支付方式及约定的实质性条款要求的；(3)投标有效期不足的或无有效期的；(4)报价超过招标文件中规定的最高限价；(5)法律、法规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服务响应偏离表.docx 标的清单 投标人资格证明文件.docx 投标文件封面 商务部分偏离表.docx 监狱企业的证明文件 分项价格表.docx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不满足本招标文件中“服务期限、服务地点、采购资金的支付方式及约定的实质性条款要求的；(3)投标有效期不足的或无有效期的；(4)报价超过招标文件中规定的最高限价；(5)法律、法规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服务响应偏离表.docx 标的清单 投标人资格证明文件.docx 投标文件封面 商务部分偏离表.docx 监狱企业的证明文件 分项价格表.docx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不满足本招标文件中“服务期限、服务地点、采购资金的支付方式及约定的实质性条款要求的；(3)投标有效期不足的或无有效期的；(4)报价超过招标文件中规定的最高限价；(5)法律、法规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服务响应偏离表.docx 投标人资格证明文件.docx 标的清单 投标文件封面 商务部分偏离表.docx 分项价格表.docx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设备采购技术指标</w:t>
            </w:r>
          </w:p>
        </w:tc>
        <w:tc>
          <w:tcPr>
            <w:tcW w:type="dxa" w:w="2492"/>
          </w:tcPr>
          <w:p>
            <w:pPr>
              <w:pStyle w:val="null3"/>
            </w:pPr>
            <w:r>
              <w:rPr>
                <w:rFonts w:ascii="仿宋_GB2312" w:hAnsi="仿宋_GB2312" w:cs="仿宋_GB2312" w:eastAsia="仿宋_GB2312"/>
              </w:rPr>
              <w:t>设备采购（4.2-4.6）技术指标完全符合、响应招标文件要求，没有负偏离计15分； （1）技术指标中标“▲”的为重要技术指标，每负偏离一项扣1分；（备注：设备采购技术指标中标“▲”需提供佐证材料包括但不限于产品技术说明或检测（测试）报告或产品彩页或功能截图等。） （2）非“▲”技术指标每有一项负偏离的扣0.3分。（备注：设备采购技术指标是否偏离以技术响应偏离表为准，提供虚假响应将承担法律责任。）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1设备采购技术指标.docx</w:t>
            </w:r>
          </w:p>
        </w:tc>
      </w:tr>
      <w:tr>
        <w:tc>
          <w:tcPr>
            <w:tcW w:type="dxa" w:w="831"/>
            <w:vMerge/>
          </w:tcPr>
          <w:p/>
        </w:tc>
        <w:tc>
          <w:tcPr>
            <w:tcW w:type="dxa" w:w="1661"/>
          </w:tcPr>
          <w:p>
            <w:pPr>
              <w:pStyle w:val="null3"/>
            </w:pPr>
            <w:r>
              <w:rPr>
                <w:rFonts w:ascii="仿宋_GB2312" w:hAnsi="仿宋_GB2312" w:cs="仿宋_GB2312" w:eastAsia="仿宋_GB2312"/>
              </w:rPr>
              <w:t>来源渠道证明文件</w:t>
            </w:r>
          </w:p>
        </w:tc>
        <w:tc>
          <w:tcPr>
            <w:tcW w:type="dxa" w:w="2492"/>
          </w:tcPr>
          <w:p>
            <w:pPr>
              <w:pStyle w:val="null3"/>
            </w:pPr>
            <w:r>
              <w:rPr>
                <w:rFonts w:ascii="仿宋_GB2312" w:hAnsi="仿宋_GB2312" w:cs="仿宋_GB2312" w:eastAsia="仿宋_GB2312"/>
              </w:rPr>
              <w:t>投标人提供所投产品（植物冠层图像分析仪系统）合法来源渠道证明文件（包括但不限于销售协议或代理协议或原厂授权等），提供计2分；未提供不计分。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2来源渠道证明文件.docx</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投标人针对本项目建设背景、目标、相关政策了解情况，有明确的需求理解，应至少包含项目背景及政策要求、现状概况、工作内容理解与分析等。 完全满足采购需求，无瑕疵：8分； 内容存在1处瑕疵：7分； 内容存在2处瑕疵：6分； 内容存在3处瑕疵：5分； 内容存在4处瑕疵：4分； 内容存在5处瑕疵：3分； 内容存在6处瑕疵：2分； 内容存在7处瑕疵：1分； 未提供或内容存在8处及以上瑕疵：0分。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3需求理解.docx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投标人针对本项目提供重点难点分析①针对本项目提出容易出错或忽略的重点、难点分析②针对所提出的重点、难点有相应的解决方案。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4重点难点分析.docx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针对本项目提供①监测服务方案②样地选址方案。 完全满足采购需求，无瑕疵：8分；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针对本项目提供详细的①项目进度安排②组织协调措施。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6进度安排.docx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投标人制定完善的质量控制体系，至少包括从监测设备校准、监测数据采集与记录、数据审核到最终报告编制等全过程的质量管控措施。 完全满足采购需求，无瑕疵：8分；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7质量保证措施.docx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针对本项目需求及可能出现的紧急状况，投标人提供细致、全面的应急处理方案。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8应急处理方案.docx</w:t>
            </w:r>
          </w:p>
        </w:tc>
      </w:tr>
      <w:tr>
        <w:tc>
          <w:tcPr>
            <w:tcW w:type="dxa" w:w="831"/>
            <w:vMerge/>
          </w:tcPr>
          <w:p/>
        </w:tc>
        <w:tc>
          <w:tcPr>
            <w:tcW w:type="dxa" w:w="1661"/>
          </w:tcPr>
          <w:p>
            <w:pPr>
              <w:pStyle w:val="null3"/>
            </w:pPr>
            <w:r>
              <w:rPr>
                <w:rFonts w:ascii="仿宋_GB2312" w:hAnsi="仿宋_GB2312" w:cs="仿宋_GB2312" w:eastAsia="仿宋_GB2312"/>
              </w:rPr>
              <w:t>预期成果内容及分类</w:t>
            </w:r>
          </w:p>
        </w:tc>
        <w:tc>
          <w:tcPr>
            <w:tcW w:type="dxa" w:w="2492"/>
          </w:tcPr>
          <w:p>
            <w:pPr>
              <w:pStyle w:val="null3"/>
            </w:pPr>
            <w:r>
              <w:rPr>
                <w:rFonts w:ascii="仿宋_GB2312" w:hAnsi="仿宋_GB2312" w:cs="仿宋_GB2312" w:eastAsia="仿宋_GB2312"/>
              </w:rPr>
              <w:t>结合本项目不同监测项目内容及其具体实施要求，投标人对预期提交的成果进行全面整理并合理分类。 完全满足采购需求，无瑕疵：4分；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9预期成果内容及分类.docx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投标人针对本项目要求提供完善、可行、有针对性的验收方案，确保项目顺利进行。 完全满足采购需求，无瑕疵：4分；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10验收方案.docx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拟派项目负责人具有环境类相关专业高级职称的得3分；不满足不得分。 （注：须提供学历证明、职称证明，开标前一年内任意一个月的社保缴纳证明或劳动合同或聘任证书。若为退休返聘人员，提供返聘合同。）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11项目负责人.docx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拟派项目团队人员（项目负责人除外）具有环境类相关专业中级及以上职称，每提供一人得0.5分，满分5分；不满足不得分。 （注：须提供学历证明、职称证明，开标前一年内任意一个月的社保缴纳证明或劳动合同或聘任证书。若为退休返聘人员，提供返聘合同。）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12项目团队.docx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提供投标人2020年1月1日至今类似项目合同，每提供1个得1分，最高得5分。 注：①业绩以合同为准，时间以合同签订时间为准；②需提供完整合同，合同内容模糊或不能显示服务内容的为无效合同；③投标文件中提供合同复印件加盖公章。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vMerge/>
          </w:tcPr>
          <w:p/>
        </w:tc>
        <w:tc>
          <w:tcPr>
            <w:tcW w:type="dxa" w:w="1661"/>
          </w:tcPr>
          <w:p>
            <w:pPr>
              <w:pStyle w:val="null3"/>
            </w:pPr>
            <w:r>
              <w:rPr>
                <w:rFonts w:ascii="仿宋_GB2312" w:hAnsi="仿宋_GB2312" w:cs="仿宋_GB2312" w:eastAsia="仿宋_GB2312"/>
              </w:rPr>
              <w:t>技术创新性</w:t>
            </w:r>
          </w:p>
        </w:tc>
        <w:tc>
          <w:tcPr>
            <w:tcW w:type="dxa" w:w="2492"/>
          </w:tcPr>
          <w:p>
            <w:pPr>
              <w:pStyle w:val="null3"/>
            </w:pPr>
            <w:r>
              <w:rPr>
                <w:rFonts w:ascii="仿宋_GB2312" w:hAnsi="仿宋_GB2312" w:cs="仿宋_GB2312" w:eastAsia="仿宋_GB2312"/>
              </w:rPr>
              <w:t>投标人在监测技术、数据分析方法、设备应用等方面展现出创新性思维和独特优势。 完全满足采购需求，无瑕疵：3分；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14技术创新性.docx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①售后服务机构情况②售后服务人员安排③售后服务响应时间与处理时间④售后服务内容和操作流程⑤售后服务方式⑥售后服务保证措施。 完全满足采购需求，无瑕疵：4分；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15售后服务.docx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投标人根据本项目服务要求，作出切实可行的服务承诺、保密承诺及人员储备承诺，确保项目能按时按质完成，在达到服务要求且能保证项目质量。 完全满足采购需求，无瑕疵：3分；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投标人针对本项目提供生态样地标识桩、标识牌的设计方案并提供效果图，根据设计方案符合生态样地的整体风格和功能需求，能体现环保、专业等元素进行评审。 完全满足采购需求，无瑕疵：15分； 内容存在1处瑕疵：13分； 内容存在2处瑕疵：11分； 内容存在3处瑕疵：9分； 内容存在4处瑕疵：7分； 内容存在5处瑕疵：5分； 内容存在6处瑕疵：3分； 内容存在7处瑕疵：1分； 未提供或内容存在8处及以上瑕疵：0分。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1设计方案.docx</w:t>
            </w:r>
          </w:p>
        </w:tc>
      </w:tr>
      <w:tr>
        <w:tc>
          <w:tcPr>
            <w:tcW w:type="dxa" w:w="831"/>
            <w:vMerge/>
          </w:tcPr>
          <w:p/>
        </w:tc>
        <w:tc>
          <w:tcPr>
            <w:tcW w:type="dxa" w:w="1661"/>
          </w:tcPr>
          <w:p>
            <w:pPr>
              <w:pStyle w:val="null3"/>
            </w:pPr>
            <w:r>
              <w:rPr>
                <w:rFonts w:ascii="仿宋_GB2312" w:hAnsi="仿宋_GB2312" w:cs="仿宋_GB2312" w:eastAsia="仿宋_GB2312"/>
              </w:rPr>
              <w:t>供货安装方案</w:t>
            </w:r>
          </w:p>
        </w:tc>
        <w:tc>
          <w:tcPr>
            <w:tcW w:type="dxa" w:w="2492"/>
          </w:tcPr>
          <w:p>
            <w:pPr>
              <w:pStyle w:val="null3"/>
            </w:pPr>
            <w:r>
              <w:rPr>
                <w:rFonts w:ascii="仿宋_GB2312" w:hAnsi="仿宋_GB2312" w:cs="仿宋_GB2312" w:eastAsia="仿宋_GB2312"/>
              </w:rPr>
              <w:t>投标人针对本项目提供具体可行的供货安装方案，至少包含标识桩、标识牌的运输、存储、安装流程。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2供货安装方案.docx</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投标人针对本项目提供实施过程中的重、难点分析及相应的解决措施，根据方案完善合理、切实可行，针对性强等方面进行评审。 完全满足采购需求，无瑕疵：4分；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3重点难点分析及解决措施.docx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投标人针对本项目需求提供验收方案，根据方案完善合理、切实可行，针对性强，完全满足采购人需求等方面进行评审。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4验收方案.docx</w:t>
            </w:r>
          </w:p>
        </w:tc>
      </w:tr>
      <w:tr>
        <w:tc>
          <w:tcPr>
            <w:tcW w:type="dxa" w:w="831"/>
            <w:vMerge/>
          </w:tcPr>
          <w:p/>
        </w:tc>
        <w:tc>
          <w:tcPr>
            <w:tcW w:type="dxa" w:w="1661"/>
          </w:tcPr>
          <w:p>
            <w:pPr>
              <w:pStyle w:val="null3"/>
            </w:pPr>
            <w:r>
              <w:rPr>
                <w:rFonts w:ascii="仿宋_GB2312" w:hAnsi="仿宋_GB2312" w:cs="仿宋_GB2312" w:eastAsia="仿宋_GB2312"/>
              </w:rPr>
              <w:t>样地选址方案</w:t>
            </w:r>
          </w:p>
        </w:tc>
        <w:tc>
          <w:tcPr>
            <w:tcW w:type="dxa" w:w="2492"/>
          </w:tcPr>
          <w:p>
            <w:pPr>
              <w:pStyle w:val="null3"/>
            </w:pPr>
            <w:r>
              <w:rPr>
                <w:rFonts w:ascii="仿宋_GB2312" w:hAnsi="仿宋_GB2312" w:cs="仿宋_GB2312" w:eastAsia="仿宋_GB2312"/>
              </w:rPr>
              <w:t>投标人针对本项目需求提供样地选址方案，识别生态区域，确保选址符合生态监测要求。 完全满足采购需求，无瑕疵：8分；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5样地选址方案.docx</w:t>
            </w:r>
          </w:p>
        </w:tc>
      </w:tr>
      <w:tr>
        <w:tc>
          <w:tcPr>
            <w:tcW w:type="dxa" w:w="831"/>
            <w:vMerge/>
          </w:tcPr>
          <w:p/>
        </w:tc>
        <w:tc>
          <w:tcPr>
            <w:tcW w:type="dxa" w:w="1661"/>
          </w:tcPr>
          <w:p>
            <w:pPr>
              <w:pStyle w:val="null3"/>
            </w:pPr>
            <w:r>
              <w:rPr>
                <w:rFonts w:ascii="仿宋_GB2312" w:hAnsi="仿宋_GB2312" w:cs="仿宋_GB2312" w:eastAsia="仿宋_GB2312"/>
              </w:rPr>
              <w:t>材质和工艺</w:t>
            </w:r>
          </w:p>
        </w:tc>
        <w:tc>
          <w:tcPr>
            <w:tcW w:type="dxa" w:w="2492"/>
          </w:tcPr>
          <w:p>
            <w:pPr>
              <w:pStyle w:val="null3"/>
            </w:pPr>
            <w:r>
              <w:rPr>
                <w:rFonts w:ascii="仿宋_GB2312" w:hAnsi="仿宋_GB2312" w:cs="仿宋_GB2312" w:eastAsia="仿宋_GB2312"/>
              </w:rPr>
              <w:t>投标人提供标识桩及标识牌的材质和工艺说明，评审专家根据材质、尺寸、标识、制作工艺等进行综合评审。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6材质和工艺.docx</w:t>
            </w:r>
          </w:p>
        </w:tc>
      </w:tr>
      <w:tr>
        <w:tc>
          <w:tcPr>
            <w:tcW w:type="dxa" w:w="831"/>
            <w:vMerge/>
          </w:tcPr>
          <w:p/>
        </w:tc>
        <w:tc>
          <w:tcPr>
            <w:tcW w:type="dxa" w:w="1661"/>
          </w:tcPr>
          <w:p>
            <w:pPr>
              <w:pStyle w:val="null3"/>
            </w:pPr>
            <w:r>
              <w:rPr>
                <w:rFonts w:ascii="仿宋_GB2312" w:hAnsi="仿宋_GB2312" w:cs="仿宋_GB2312" w:eastAsia="仿宋_GB2312"/>
              </w:rPr>
              <w:t>项目进度保障</w:t>
            </w:r>
          </w:p>
        </w:tc>
        <w:tc>
          <w:tcPr>
            <w:tcW w:type="dxa" w:w="2492"/>
          </w:tcPr>
          <w:p>
            <w:pPr>
              <w:pStyle w:val="null3"/>
            </w:pPr>
            <w:r>
              <w:rPr>
                <w:rFonts w:ascii="仿宋_GB2312" w:hAnsi="仿宋_GB2312" w:cs="仿宋_GB2312" w:eastAsia="仿宋_GB2312"/>
              </w:rPr>
              <w:t>投标人针对本项目需求制定进度计划，明确样地选址、建设、维护各阶段时间节点，确保项目按时完成。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7项目进度保障.docx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投标人需制定完善的质量保证体系，至少包括原材料采购、制作、维护等全过程。根据质量检测手段，有严格的质量验收标准等内容进行综合评审。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8质量保证措施.docx</w:t>
            </w:r>
          </w:p>
        </w:tc>
      </w:tr>
      <w:tr>
        <w:tc>
          <w:tcPr>
            <w:tcW w:type="dxa" w:w="831"/>
            <w:vMerge/>
          </w:tcPr>
          <w:p/>
        </w:tc>
        <w:tc>
          <w:tcPr>
            <w:tcW w:type="dxa" w:w="1661"/>
          </w:tcPr>
          <w:p>
            <w:pPr>
              <w:pStyle w:val="null3"/>
            </w:pPr>
            <w:r>
              <w:rPr>
                <w:rFonts w:ascii="仿宋_GB2312" w:hAnsi="仿宋_GB2312" w:cs="仿宋_GB2312" w:eastAsia="仿宋_GB2312"/>
              </w:rPr>
              <w:t>日常维护能力</w:t>
            </w:r>
          </w:p>
        </w:tc>
        <w:tc>
          <w:tcPr>
            <w:tcW w:type="dxa" w:w="2492"/>
          </w:tcPr>
          <w:p>
            <w:pPr>
              <w:pStyle w:val="null3"/>
            </w:pPr>
            <w:r>
              <w:rPr>
                <w:rFonts w:ascii="仿宋_GB2312" w:hAnsi="仿宋_GB2312" w:cs="仿宋_GB2312" w:eastAsia="仿宋_GB2312"/>
              </w:rPr>
              <w:t>投标人需承诺按采购人要求响应样地维护需求，且提供应急响应方案，包括不限于应急人员调配、物资准备等。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9日常维护能力.docx</w:t>
            </w:r>
          </w:p>
        </w:tc>
      </w:tr>
      <w:tr>
        <w:tc>
          <w:tcPr>
            <w:tcW w:type="dxa" w:w="831"/>
            <w:vMerge/>
          </w:tcPr>
          <w:p/>
        </w:tc>
        <w:tc>
          <w:tcPr>
            <w:tcW w:type="dxa" w:w="1661"/>
          </w:tcPr>
          <w:p>
            <w:pPr>
              <w:pStyle w:val="null3"/>
            </w:pPr>
            <w:r>
              <w:rPr>
                <w:rFonts w:ascii="仿宋_GB2312" w:hAnsi="仿宋_GB2312" w:cs="仿宋_GB2312" w:eastAsia="仿宋_GB2312"/>
              </w:rPr>
              <w:t>项目团队与人员配备</w:t>
            </w:r>
          </w:p>
        </w:tc>
        <w:tc>
          <w:tcPr>
            <w:tcW w:type="dxa" w:w="2492"/>
          </w:tcPr>
          <w:p>
            <w:pPr>
              <w:pStyle w:val="null3"/>
            </w:pPr>
            <w:r>
              <w:rPr>
                <w:rFonts w:ascii="仿宋_GB2312" w:hAnsi="仿宋_GB2312" w:cs="仿宋_GB2312" w:eastAsia="仿宋_GB2312"/>
              </w:rPr>
              <w:t>投标人针对本项目提供项目团队（包括项目经理），团队人员数量充足，能满足项目建设与维护需求。 完全满足采购需求，无瑕疵：10分；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10项目团队与人员配备.docx</w:t>
            </w:r>
          </w:p>
        </w:tc>
      </w:tr>
      <w:tr>
        <w:tc>
          <w:tcPr>
            <w:tcW w:type="dxa" w:w="831"/>
            <w:vMerge/>
          </w:tcPr>
          <w:p/>
        </w:tc>
        <w:tc>
          <w:tcPr>
            <w:tcW w:type="dxa" w:w="1661"/>
          </w:tcPr>
          <w:p>
            <w:pPr>
              <w:pStyle w:val="null3"/>
            </w:pPr>
            <w:r>
              <w:rPr>
                <w:rFonts w:ascii="仿宋_GB2312" w:hAnsi="仿宋_GB2312" w:cs="仿宋_GB2312" w:eastAsia="仿宋_GB2312"/>
              </w:rPr>
              <w:t>安全与环保措施</w:t>
            </w:r>
          </w:p>
        </w:tc>
        <w:tc>
          <w:tcPr>
            <w:tcW w:type="dxa" w:w="2492"/>
          </w:tcPr>
          <w:p>
            <w:pPr>
              <w:pStyle w:val="null3"/>
            </w:pPr>
            <w:r>
              <w:rPr>
                <w:rFonts w:ascii="仿宋_GB2312" w:hAnsi="仿宋_GB2312" w:cs="仿宋_GB2312" w:eastAsia="仿宋_GB2312"/>
              </w:rPr>
              <w:t>项目建设与维护过程中，制定详细的安全与环保措施，确保施工安全，减少对环境污染。 完全满足采购需求，无瑕疵：3分；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11安全与环保措施.docx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验收通过后，提供定期检查、设施维护服务，每季度提供运维记录报告。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提供投标人2020年1月1日至今类似项目合同，每提供1个得1分，最高得5分。 注：①业绩以合同为准，时间以合同签订时间为准；②需提供完整合同，合同内容模糊或不能显示服务内容的为无效合同；③投标文件中提供合同复印件加盖公章。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vMerge/>
          </w:tcPr>
          <w:p/>
        </w:tc>
        <w:tc>
          <w:tcPr>
            <w:tcW w:type="dxa" w:w="1661"/>
          </w:tcPr>
          <w:p>
            <w:pPr>
              <w:pStyle w:val="null3"/>
            </w:pPr>
            <w:r>
              <w:rPr>
                <w:rFonts w:ascii="仿宋_GB2312" w:hAnsi="仿宋_GB2312" w:cs="仿宋_GB2312" w:eastAsia="仿宋_GB2312"/>
              </w:rPr>
              <w:t>技术创新性</w:t>
            </w:r>
          </w:p>
        </w:tc>
        <w:tc>
          <w:tcPr>
            <w:tcW w:type="dxa" w:w="2492"/>
          </w:tcPr>
          <w:p>
            <w:pPr>
              <w:pStyle w:val="null3"/>
            </w:pPr>
            <w:r>
              <w:rPr>
                <w:rFonts w:ascii="仿宋_GB2312" w:hAnsi="仿宋_GB2312" w:cs="仿宋_GB2312" w:eastAsia="仿宋_GB2312"/>
              </w:rPr>
              <w:t>投标人在样地建设与维护过程中，提出创新技术或优化方案，如新型标识材料、智能监测设施等，能提升项目质量和效益的。 完全满足采购需求，无瑕疵：3分；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14技术创新性.docx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设备采购技术指标</w:t>
            </w:r>
          </w:p>
        </w:tc>
        <w:tc>
          <w:tcPr>
            <w:tcW w:type="dxa" w:w="2492"/>
          </w:tcPr>
          <w:p>
            <w:pPr>
              <w:pStyle w:val="null3"/>
            </w:pPr>
            <w:r>
              <w:rPr>
                <w:rFonts w:ascii="仿宋_GB2312" w:hAnsi="仿宋_GB2312" w:cs="仿宋_GB2312" w:eastAsia="仿宋_GB2312"/>
              </w:rPr>
              <w:t>设备采购（3.2-3.5）技术指标完全符合、响应招标文件要求，没有负偏离计15分； （1）技术指标中标“▲”的为重要技术指标，每负偏离一项扣1.5分；（备注：设备采购技术指标中标“▲”需提供佐证材料包括但不限于产品技术说明或检测（测试）报告或产品彩页或功能截图等。） （2）非“▲”技术指标每有一项负偏离的扣0.5分。（备注：设备采购技术指标是否偏离以技术响应偏离表为准，提供虚假响应将承担法律责任。）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1设备采购技术指标.docx</w:t>
            </w:r>
          </w:p>
        </w:tc>
      </w:tr>
      <w:tr>
        <w:tc>
          <w:tcPr>
            <w:tcW w:type="dxa" w:w="831"/>
            <w:vMerge/>
          </w:tcPr>
          <w:p/>
        </w:tc>
        <w:tc>
          <w:tcPr>
            <w:tcW w:type="dxa" w:w="1661"/>
          </w:tcPr>
          <w:p>
            <w:pPr>
              <w:pStyle w:val="null3"/>
            </w:pPr>
            <w:r>
              <w:rPr>
                <w:rFonts w:ascii="仿宋_GB2312" w:hAnsi="仿宋_GB2312" w:cs="仿宋_GB2312" w:eastAsia="仿宋_GB2312"/>
              </w:rPr>
              <w:t>来源渠道证明文件</w:t>
            </w:r>
          </w:p>
        </w:tc>
        <w:tc>
          <w:tcPr>
            <w:tcW w:type="dxa" w:w="2492"/>
          </w:tcPr>
          <w:p>
            <w:pPr>
              <w:pStyle w:val="null3"/>
            </w:pPr>
            <w:r>
              <w:rPr>
                <w:rFonts w:ascii="仿宋_GB2312" w:hAnsi="仿宋_GB2312" w:cs="仿宋_GB2312" w:eastAsia="仿宋_GB2312"/>
              </w:rPr>
              <w:t>投标人提供所投产品（多通道环境DNA原位自动监测套组）合法来源渠道证明文件（包括但不限于销售协议或代理协议或原厂授权等），提供计1分；未提供不计分。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2来源渠道证明文件.docx</w:t>
            </w:r>
          </w:p>
        </w:tc>
      </w:tr>
      <w:tr>
        <w:tc>
          <w:tcPr>
            <w:tcW w:type="dxa" w:w="831"/>
            <w:vMerge/>
          </w:tcPr>
          <w:p/>
        </w:tc>
        <w:tc>
          <w:tcPr>
            <w:tcW w:type="dxa" w:w="1661"/>
          </w:tcPr>
          <w:p>
            <w:pPr>
              <w:pStyle w:val="null3"/>
            </w:pPr>
            <w:r>
              <w:rPr>
                <w:rFonts w:ascii="仿宋_GB2312" w:hAnsi="仿宋_GB2312" w:cs="仿宋_GB2312" w:eastAsia="仿宋_GB2312"/>
              </w:rPr>
              <w:t>服务大纲</w:t>
            </w:r>
          </w:p>
        </w:tc>
        <w:tc>
          <w:tcPr>
            <w:tcW w:type="dxa" w:w="2492"/>
          </w:tcPr>
          <w:p>
            <w:pPr>
              <w:pStyle w:val="null3"/>
            </w:pPr>
            <w:r>
              <w:rPr>
                <w:rFonts w:ascii="仿宋_GB2312" w:hAnsi="仿宋_GB2312" w:cs="仿宋_GB2312" w:eastAsia="仿宋_GB2312"/>
              </w:rPr>
              <w:t>投标人应根据自身实力和经验提供针对采购需求的服务大纲，包括但不限于对采购需求的理解、工作思路、服务内容、重难点分析等。 完全满足采购需求，无瑕疵：2分； 内容存在1处瑕疵：1.5分； 内容存在2处瑕疵：1分； 未提供或内容存在3处及以上瑕疵：0分。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3服务大纲.docx</w:t>
            </w:r>
          </w:p>
        </w:tc>
      </w:tr>
      <w:tr>
        <w:tc>
          <w:tcPr>
            <w:tcW w:type="dxa" w:w="831"/>
            <w:vMerge/>
          </w:tcPr>
          <w:p/>
        </w:tc>
        <w:tc>
          <w:tcPr>
            <w:tcW w:type="dxa" w:w="1661"/>
          </w:tcPr>
          <w:p>
            <w:pPr>
              <w:pStyle w:val="null3"/>
            </w:pPr>
            <w:r>
              <w:rPr>
                <w:rFonts w:ascii="仿宋_GB2312" w:hAnsi="仿宋_GB2312" w:cs="仿宋_GB2312" w:eastAsia="仿宋_GB2312"/>
              </w:rPr>
              <w:t>监测方案</w:t>
            </w:r>
          </w:p>
        </w:tc>
        <w:tc>
          <w:tcPr>
            <w:tcW w:type="dxa" w:w="2492"/>
          </w:tcPr>
          <w:p>
            <w:pPr>
              <w:pStyle w:val="null3"/>
            </w:pPr>
            <w:r>
              <w:rPr>
                <w:rFonts w:ascii="仿宋_GB2312" w:hAnsi="仿宋_GB2312" w:cs="仿宋_GB2312" w:eastAsia="仿宋_GB2312"/>
              </w:rPr>
              <w:t>投标人应根据自身实力、经验和项目采购需求提供监测方案，包括但不限于监测工作思路、方法、对象标定、点位覆盖范围、人力投入等。 完全满足采购需求，无瑕疵：3分；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4监测方案.docx</w:t>
            </w:r>
          </w:p>
        </w:tc>
      </w:tr>
      <w:tr>
        <w:tc>
          <w:tcPr>
            <w:tcW w:type="dxa" w:w="831"/>
            <w:vMerge/>
          </w:tcPr>
          <w:p/>
        </w:tc>
        <w:tc>
          <w:tcPr>
            <w:tcW w:type="dxa" w:w="1661"/>
          </w:tcPr>
          <w:p>
            <w:pPr>
              <w:pStyle w:val="null3"/>
            </w:pPr>
            <w:r>
              <w:rPr>
                <w:rFonts w:ascii="仿宋_GB2312" w:hAnsi="仿宋_GB2312" w:cs="仿宋_GB2312" w:eastAsia="仿宋_GB2312"/>
              </w:rPr>
              <w:t>DNA生物多样性监测点位选取方案</w:t>
            </w:r>
          </w:p>
        </w:tc>
        <w:tc>
          <w:tcPr>
            <w:tcW w:type="dxa" w:w="2492"/>
          </w:tcPr>
          <w:p>
            <w:pPr>
              <w:pStyle w:val="null3"/>
            </w:pPr>
            <w:r>
              <w:rPr>
                <w:rFonts w:ascii="仿宋_GB2312" w:hAnsi="仿宋_GB2312" w:cs="仿宋_GB2312" w:eastAsia="仿宋_GB2312"/>
              </w:rPr>
              <w:t>投标人应根据自身实力、经验和项目采购需求提供监测点位选取方案，包括但不限于工作思路、选点执行标准、选点因素、选点方法等。 完全满足采购需求，无瑕疵：5分；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5DNA生物多样性监测点位选取方案.docx</w:t>
            </w:r>
          </w:p>
        </w:tc>
      </w:tr>
      <w:tr>
        <w:tc>
          <w:tcPr>
            <w:tcW w:type="dxa" w:w="831"/>
            <w:vMerge/>
          </w:tcPr>
          <w:p/>
        </w:tc>
        <w:tc>
          <w:tcPr>
            <w:tcW w:type="dxa" w:w="1661"/>
          </w:tcPr>
          <w:p>
            <w:pPr>
              <w:pStyle w:val="null3"/>
            </w:pPr>
            <w:r>
              <w:rPr>
                <w:rFonts w:ascii="仿宋_GB2312" w:hAnsi="仿宋_GB2312" w:cs="仿宋_GB2312" w:eastAsia="仿宋_GB2312"/>
              </w:rPr>
              <w:t>DNA生物多样性监测样品方案</w:t>
            </w:r>
          </w:p>
        </w:tc>
        <w:tc>
          <w:tcPr>
            <w:tcW w:type="dxa" w:w="2492"/>
          </w:tcPr>
          <w:p>
            <w:pPr>
              <w:pStyle w:val="null3"/>
            </w:pPr>
            <w:r>
              <w:rPr>
                <w:rFonts w:ascii="仿宋_GB2312" w:hAnsi="仿宋_GB2312" w:cs="仿宋_GB2312" w:eastAsia="仿宋_GB2312"/>
              </w:rPr>
              <w:t>投标人应根据自身实力、经验和项目采购需求提供样品采集、运输和保存及记录方案。 完全满足采购需求，无瑕疵：5分；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6DNA生物多样性监测样品方案.docx</w:t>
            </w:r>
          </w:p>
        </w:tc>
      </w:tr>
      <w:tr>
        <w:tc>
          <w:tcPr>
            <w:tcW w:type="dxa" w:w="831"/>
            <w:vMerge/>
          </w:tcPr>
          <w:p/>
        </w:tc>
        <w:tc>
          <w:tcPr>
            <w:tcW w:type="dxa" w:w="1661"/>
          </w:tcPr>
          <w:p>
            <w:pPr>
              <w:pStyle w:val="null3"/>
            </w:pPr>
            <w:r>
              <w:rPr>
                <w:rFonts w:ascii="仿宋_GB2312" w:hAnsi="仿宋_GB2312" w:cs="仿宋_GB2312" w:eastAsia="仿宋_GB2312"/>
              </w:rPr>
              <w:t>DNA生物多样性监测质量控制</w:t>
            </w:r>
          </w:p>
        </w:tc>
        <w:tc>
          <w:tcPr>
            <w:tcW w:type="dxa" w:w="2492"/>
          </w:tcPr>
          <w:p>
            <w:pPr>
              <w:pStyle w:val="null3"/>
            </w:pPr>
            <w:r>
              <w:rPr>
                <w:rFonts w:ascii="仿宋_GB2312" w:hAnsi="仿宋_GB2312" w:cs="仿宋_GB2312" w:eastAsia="仿宋_GB2312"/>
              </w:rPr>
              <w:t>投标人应根据自身实力、经验和项目采购需求提供质量控制方案，包括但不限于质控制度、质控标准、质控流程、质控措施、溯源机制等。 完全满足采购需求，无瑕疵：5分；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7DNA生物多样性监测质量控制.docx</w:t>
            </w:r>
          </w:p>
        </w:tc>
      </w:tr>
      <w:tr>
        <w:tc>
          <w:tcPr>
            <w:tcW w:type="dxa" w:w="831"/>
            <w:vMerge/>
          </w:tcPr>
          <w:p/>
        </w:tc>
        <w:tc>
          <w:tcPr>
            <w:tcW w:type="dxa" w:w="1661"/>
          </w:tcPr>
          <w:p>
            <w:pPr>
              <w:pStyle w:val="null3"/>
            </w:pPr>
            <w:r>
              <w:rPr>
                <w:rFonts w:ascii="仿宋_GB2312" w:hAnsi="仿宋_GB2312" w:cs="仿宋_GB2312" w:eastAsia="仿宋_GB2312"/>
              </w:rPr>
              <w:t>DNA生物多样性监测数据分析</w:t>
            </w:r>
          </w:p>
        </w:tc>
        <w:tc>
          <w:tcPr>
            <w:tcW w:type="dxa" w:w="2492"/>
          </w:tcPr>
          <w:p>
            <w:pPr>
              <w:pStyle w:val="null3"/>
            </w:pPr>
            <w:r>
              <w:rPr>
                <w:rFonts w:ascii="仿宋_GB2312" w:hAnsi="仿宋_GB2312" w:cs="仿宋_GB2312" w:eastAsia="仿宋_GB2312"/>
              </w:rPr>
              <w:t>投标人应根据自身实力、经验和项目采购需求提供数据分析方案，包括但不工作思路、数据分析方法、数据类型、成果目标等。 完全满足采购需求，无瑕疵：5分；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8DNA生物多样性监测数据分析.docx</w:t>
            </w:r>
          </w:p>
        </w:tc>
      </w:tr>
      <w:tr>
        <w:tc>
          <w:tcPr>
            <w:tcW w:type="dxa" w:w="831"/>
            <w:vMerge/>
          </w:tcPr>
          <w:p/>
        </w:tc>
        <w:tc>
          <w:tcPr>
            <w:tcW w:type="dxa" w:w="1661"/>
          </w:tcPr>
          <w:p>
            <w:pPr>
              <w:pStyle w:val="null3"/>
            </w:pPr>
            <w:r>
              <w:rPr>
                <w:rFonts w:ascii="仿宋_GB2312" w:hAnsi="仿宋_GB2312" w:cs="仿宋_GB2312" w:eastAsia="仿宋_GB2312"/>
              </w:rPr>
              <w:t>标志物种靶向监测开发方案</w:t>
            </w:r>
          </w:p>
        </w:tc>
        <w:tc>
          <w:tcPr>
            <w:tcW w:type="dxa" w:w="2492"/>
          </w:tcPr>
          <w:p>
            <w:pPr>
              <w:pStyle w:val="null3"/>
            </w:pPr>
            <w:r>
              <w:rPr>
                <w:rFonts w:ascii="仿宋_GB2312" w:hAnsi="仿宋_GB2312" w:cs="仿宋_GB2312" w:eastAsia="仿宋_GB2312"/>
              </w:rPr>
              <w:t>投标人应根据自身实力、经验和项目采购需求提供标志物种靶向监测开发方案，包括但不限于技术路线，技术措施、成果目标等。 完全满足采购需求，无瑕疵：5分；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9标志物种靶向监测开发方案.docx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投标人需提供详细的项目进度计划，明确各阶段的工作任务、时间节点，便于采购人监督管理。 完全满足采购需求，无瑕疵：2分； 内容存在1处瑕疵：1.5分； 内容存在2处瑕疵：1分； 未提供或内容存在3处及以上瑕疵：0分。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10进度计划.docx</w:t>
            </w:r>
          </w:p>
        </w:tc>
      </w:tr>
      <w:tr>
        <w:tc>
          <w:tcPr>
            <w:tcW w:type="dxa" w:w="831"/>
            <w:vMerge/>
          </w:tcPr>
          <w:p/>
        </w:tc>
        <w:tc>
          <w:tcPr>
            <w:tcW w:type="dxa" w:w="1661"/>
          </w:tcPr>
          <w:p>
            <w:pPr>
              <w:pStyle w:val="null3"/>
            </w:pPr>
            <w:r>
              <w:rPr>
                <w:rFonts w:ascii="仿宋_GB2312" w:hAnsi="仿宋_GB2312" w:cs="仿宋_GB2312" w:eastAsia="仿宋_GB2312"/>
              </w:rPr>
              <w:t>环境DNA技术能力</w:t>
            </w:r>
          </w:p>
        </w:tc>
        <w:tc>
          <w:tcPr>
            <w:tcW w:type="dxa" w:w="2492"/>
          </w:tcPr>
          <w:p>
            <w:pPr>
              <w:pStyle w:val="null3"/>
            </w:pPr>
            <w:r>
              <w:rPr>
                <w:rFonts w:ascii="仿宋_GB2312" w:hAnsi="仿宋_GB2312" w:cs="仿宋_GB2312" w:eastAsia="仿宋_GB2312"/>
              </w:rPr>
              <w:t>1、投标人参与过环境DNA设备开发课题得1分。 （注：须提供合同或任务书复印件。） 2、投标人具备开发环境DNA相关技术或设备的能力且得到应用推广，提供1份应用证明得1分，最高3分。 （注：须提供链条完整的证明材料，包括但不限于拥有自主知识产权的技术或设备的证明文件、应用单位的应用证明文件等。）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11环境DNA技术能力.docx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拟派项目负责人具有环境毒理学/动物学等相关专业正高级职称的得4分；具有环境毒理学/动物学等相关专业副高级职称的得2分；不满足不得分。 （注：须提供学历证明、职称证明，开标前一年内任意一个月的社保缴纳证明或劳动合同或聘任证书。若为退休返聘人员，提供返聘合同。）</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12项目负责人.docx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拟派项目团队人员中（项目负责人除外）具有环境科学/环境工程相关专业中级及以上职称人数达5人及以上的得4分；2人以上不足5人的得2分；不满足不得分。 （注：须提供人员配置表，人员学历证明、职称证明、开标前一年内任意一个月的社保缴纳证明或劳动合同或聘任证书。若为退休返聘人员，提供返聘合同。）</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13服务团队.docx</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保密制度完善，内容详细，措施具体。 完全满足采购需求，无瑕疵：2分； 内容存在1处瑕疵：1分； 未提供或内容存在2处及以上瑕疵：0分。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14保密制度.docx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提供投标人2020年1月1日至今类似项目业绩合同，没提供1个得2分，最高8分。 注：①业绩以合同为准，时间以合同签订时间为准；②类似定义为：具有环境DNA调查内容；③需提供完整合同，合同内容模糊或不能显示服务内容的为无效合同；④同一项目不同年度合同不累计得分。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仪器设备技术指标</w:t>
            </w:r>
          </w:p>
        </w:tc>
        <w:tc>
          <w:tcPr>
            <w:tcW w:type="dxa" w:w="2492"/>
          </w:tcPr>
          <w:p>
            <w:pPr>
              <w:pStyle w:val="null3"/>
            </w:pPr>
            <w:r>
              <w:rPr>
                <w:rFonts w:ascii="仿宋_GB2312" w:hAnsi="仿宋_GB2312" w:cs="仿宋_GB2312" w:eastAsia="仿宋_GB2312"/>
              </w:rPr>
              <w:t>技术参数与性能指标中2.5.5仪器设备技术要求完全符合、响应招标文件要求，没有负偏离计13分；每有一条负偏离的扣0.1分。 （备注：技术指标是否偏离以技术响应偏离表为准，提供虚假响应将承担法律责任。）</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1设备采购技术指标.docx</w:t>
            </w:r>
          </w:p>
        </w:tc>
      </w:tr>
      <w:tr>
        <w:tc>
          <w:tcPr>
            <w:tcW w:type="dxa" w:w="831"/>
            <w:vMerge/>
          </w:tcPr>
          <w:p/>
        </w:tc>
        <w:tc>
          <w:tcPr>
            <w:tcW w:type="dxa" w:w="1661"/>
          </w:tcPr>
          <w:p>
            <w:pPr>
              <w:pStyle w:val="null3"/>
            </w:pPr>
            <w:r>
              <w:rPr>
                <w:rFonts w:ascii="仿宋_GB2312" w:hAnsi="仿宋_GB2312" w:cs="仿宋_GB2312" w:eastAsia="仿宋_GB2312"/>
              </w:rPr>
              <w:t>来源渠道证明文件</w:t>
            </w:r>
          </w:p>
        </w:tc>
        <w:tc>
          <w:tcPr>
            <w:tcW w:type="dxa" w:w="2492"/>
          </w:tcPr>
          <w:p>
            <w:pPr>
              <w:pStyle w:val="null3"/>
            </w:pPr>
            <w:r>
              <w:rPr>
                <w:rFonts w:ascii="仿宋_GB2312" w:hAnsi="仿宋_GB2312" w:cs="仿宋_GB2312" w:eastAsia="仿宋_GB2312"/>
              </w:rPr>
              <w:t>投标人提供所投产品（氨氮水质自动分析仪）合法来源渠道证明文件（包括但不限于销售协议或代理协议或原厂授权等）计2分；未提供不计分。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2来源渠道证明文件.docx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投标人应针对本项目需求提供技术方案，至少包括站址选择、采水口选址、勘察论证、站房建设、采水单元、配水及预处理单元等详细设计内容，方案需符合项目技术要求，具备科学性、合理性与可行性。 完全满足采购需求，无瑕疵：9分； 内容存在1处瑕疵：8分； 内容存在2处瑕疵：7分； 内容存在3处瑕疵：6分； 内容存在4处瑕疵：5分； 内容存在5处瑕疵：4分； 内容存在6处瑕疵：3分； 内容存在7处瑕疵：2分； 内容存在8处瑕疵：1分； 未提供或内容存在9处及以上瑕疵：0分。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投标人针对本项目提供重点难点分析①针对本项目提出容易出错或忽略的重点、难点分析②针对所提出的重点、难点有相应的解决方案。 完全满足采购需求，无瑕疵：3分；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4重点难点分析.docx</w:t>
            </w:r>
          </w:p>
        </w:tc>
      </w:tr>
      <w:tr>
        <w:tc>
          <w:tcPr>
            <w:tcW w:type="dxa" w:w="831"/>
            <w:vMerge/>
          </w:tcPr>
          <w:p/>
        </w:tc>
        <w:tc>
          <w:tcPr>
            <w:tcW w:type="dxa" w:w="1661"/>
          </w:tcPr>
          <w:p>
            <w:pPr>
              <w:pStyle w:val="null3"/>
            </w:pPr>
            <w:r>
              <w:rPr>
                <w:rFonts w:ascii="仿宋_GB2312" w:hAnsi="仿宋_GB2312" w:cs="仿宋_GB2312" w:eastAsia="仿宋_GB2312"/>
              </w:rPr>
              <w:t>仪器设备选型</w:t>
            </w:r>
          </w:p>
        </w:tc>
        <w:tc>
          <w:tcPr>
            <w:tcW w:type="dxa" w:w="2492"/>
          </w:tcPr>
          <w:p>
            <w:pPr>
              <w:pStyle w:val="null3"/>
            </w:pPr>
            <w:r>
              <w:rPr>
                <w:rFonts w:ascii="仿宋_GB2312" w:hAnsi="仿宋_GB2312" w:cs="仿宋_GB2312" w:eastAsia="仿宋_GB2312"/>
              </w:rPr>
              <w:t>所选仪器设备需满足国家相关标准及本项目技术要求，如适用性检测、分析原理、检测限及量程等。水质自动分析仪器、雷达流量计、气象多参数分析仪等设备选型合理进行综合评审。 完全满足采购需求，无瑕疵：3分；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5仪器设备选型.docx</w:t>
            </w:r>
          </w:p>
        </w:tc>
      </w:tr>
      <w:tr>
        <w:tc>
          <w:tcPr>
            <w:tcW w:type="dxa" w:w="831"/>
            <w:vMerge/>
          </w:tcPr>
          <w:p/>
        </w:tc>
        <w:tc>
          <w:tcPr>
            <w:tcW w:type="dxa" w:w="1661"/>
          </w:tcPr>
          <w:p>
            <w:pPr>
              <w:pStyle w:val="null3"/>
            </w:pPr>
            <w:r>
              <w:rPr>
                <w:rFonts w:ascii="仿宋_GB2312" w:hAnsi="仿宋_GB2312" w:cs="仿宋_GB2312" w:eastAsia="仿宋_GB2312"/>
              </w:rPr>
              <w:t>系统集成方案</w:t>
            </w:r>
          </w:p>
        </w:tc>
        <w:tc>
          <w:tcPr>
            <w:tcW w:type="dxa" w:w="2492"/>
          </w:tcPr>
          <w:p>
            <w:pPr>
              <w:pStyle w:val="null3"/>
            </w:pPr>
            <w:r>
              <w:rPr>
                <w:rFonts w:ascii="仿宋_GB2312" w:hAnsi="仿宋_GB2312" w:cs="仿宋_GB2312" w:eastAsia="仿宋_GB2312"/>
              </w:rPr>
              <w:t>投标人需提供系统集成方案，至少包括控制单元、留样单元、辅助单元及视频监控单元等，具备智能化、标准化、流程化和可溯源的质量控制体系。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6系统集成方案.docx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针对本项目提供详细的①项目进度安排②组织协调措施。 完全满足采购需求，无瑕疵：3分；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7进度安排.docx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投标人制定完善的质量控制体系，至少包括从监测设备校准、监测数据采集与记录、数据审核到最终报告编制等全过程的质量管控措施。 完全满足采购需求，无瑕疵：3分；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8质量保证措施.docx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针对本项目需求及可能出现的紧急状况，投标人提供细致、全面的应急处理方案。 完全满足采购需求，无瑕疵：3分；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9应急处理方案.docx</w:t>
            </w:r>
          </w:p>
        </w:tc>
      </w:tr>
      <w:tr>
        <w:tc>
          <w:tcPr>
            <w:tcW w:type="dxa" w:w="831"/>
            <w:vMerge/>
          </w:tcPr>
          <w:p/>
        </w:tc>
        <w:tc>
          <w:tcPr>
            <w:tcW w:type="dxa" w:w="1661"/>
          </w:tcPr>
          <w:p>
            <w:pPr>
              <w:pStyle w:val="null3"/>
            </w:pPr>
            <w:r>
              <w:rPr>
                <w:rFonts w:ascii="仿宋_GB2312" w:hAnsi="仿宋_GB2312" w:cs="仿宋_GB2312" w:eastAsia="仿宋_GB2312"/>
              </w:rPr>
              <w:t>运行维护方案</w:t>
            </w:r>
          </w:p>
        </w:tc>
        <w:tc>
          <w:tcPr>
            <w:tcW w:type="dxa" w:w="2492"/>
          </w:tcPr>
          <w:p>
            <w:pPr>
              <w:pStyle w:val="null3"/>
            </w:pPr>
            <w:r>
              <w:rPr>
                <w:rFonts w:ascii="仿宋_GB2312" w:hAnsi="仿宋_GB2312" w:cs="仿宋_GB2312" w:eastAsia="仿宋_GB2312"/>
              </w:rPr>
              <w:t>运行维护方案需涵盖站房、设备、软件、耗材、人员、数据等方面的日常维护、维修保养、试剂耗材供应、数据传输支持及监测技术支持等内容。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10运行维护方案.docx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投标人针对本项目要求提供完善、可行、有针对性的验收方案，确保项目顺利进行。 完全满足采购需求，无瑕疵：3分；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11验收方案.docx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投标人拟投入本项目团队人员，根据人员数量、专业背景、项目经验、人员资质证明等进行综合评审。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12项目团队.docx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提供投标人2020年1月1日至今类似项目合同，每提供1个得1分，最高得5分。 注：①业绩以合同为准，时间以合同签订时间为准；②需提供完整合同，合同内容模糊或不能显示服务内容的为无效合同；③投标文件中提供合同复印件加盖公章。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①售后服务机构情况②售后服务人员安排③售后服务响应时间与处理时间④售后服务内容和操作流程⑤售后服务方式⑥售后服务保证措施。 完全满足采购需求，无瑕疵：5分；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注：1.计算分数时四舍五入取小数点后两位；2.落实政府采购政策：参见价格扣除。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投标人对本项目的理解准确、全面，能够针对采购需求提供针对性的响应措施。 完全满足采购需求，无瑕疵：6分； 内容存在1处瑕疵：5分； 内容存在2处瑕疵：4分； 内容存在3处瑕疵：3分； 内容存在4处瑕疵：2分； 内容存在5处瑕疵：1分； 未提供或内容存在6处及以上瑕疵：0分。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1项目理解.docx</w:t>
            </w:r>
          </w:p>
        </w:tc>
      </w:tr>
      <w:tr>
        <w:tc>
          <w:tcPr>
            <w:tcW w:type="dxa" w:w="831"/>
            <w:vMerge/>
          </w:tcPr>
          <w:p/>
        </w:tc>
        <w:tc>
          <w:tcPr>
            <w:tcW w:type="dxa" w:w="1661"/>
          </w:tcPr>
          <w:p>
            <w:pPr>
              <w:pStyle w:val="null3"/>
            </w:pPr>
            <w:r>
              <w:rPr>
                <w:rFonts w:ascii="仿宋_GB2312" w:hAnsi="仿宋_GB2312" w:cs="仿宋_GB2312" w:eastAsia="仿宋_GB2312"/>
              </w:rPr>
              <w:t>运维管理体系</w:t>
            </w:r>
          </w:p>
        </w:tc>
        <w:tc>
          <w:tcPr>
            <w:tcW w:type="dxa" w:w="2492"/>
          </w:tcPr>
          <w:p>
            <w:pPr>
              <w:pStyle w:val="null3"/>
            </w:pPr>
            <w:r>
              <w:rPr>
                <w:rFonts w:ascii="仿宋_GB2312" w:hAnsi="仿宋_GB2312" w:cs="仿宋_GB2312" w:eastAsia="仿宋_GB2312"/>
              </w:rPr>
              <w:t>投标人建立涵盖运维全过程的运维管理体系，包括但不限于运维管理程序文件、质量手册和作业指导书及支撑项目执行的运维管理相关制度文件。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2运维管理体系.docx</w:t>
            </w:r>
          </w:p>
        </w:tc>
      </w:tr>
      <w:tr>
        <w:tc>
          <w:tcPr>
            <w:tcW w:type="dxa" w:w="831"/>
            <w:vMerge/>
          </w:tcPr>
          <w:p/>
        </w:tc>
        <w:tc>
          <w:tcPr>
            <w:tcW w:type="dxa" w:w="1661"/>
          </w:tcPr>
          <w:p>
            <w:pPr>
              <w:pStyle w:val="null3"/>
            </w:pPr>
            <w:r>
              <w:rPr>
                <w:rFonts w:ascii="仿宋_GB2312" w:hAnsi="仿宋_GB2312" w:cs="仿宋_GB2312" w:eastAsia="仿宋_GB2312"/>
              </w:rPr>
              <w:t>运维交接实施方案</w:t>
            </w:r>
          </w:p>
        </w:tc>
        <w:tc>
          <w:tcPr>
            <w:tcW w:type="dxa" w:w="2492"/>
          </w:tcPr>
          <w:p>
            <w:pPr>
              <w:pStyle w:val="null3"/>
            </w:pPr>
            <w:r>
              <w:rPr>
                <w:rFonts w:ascii="仿宋_GB2312" w:hAnsi="仿宋_GB2312" w:cs="仿宋_GB2312" w:eastAsia="仿宋_GB2312"/>
              </w:rPr>
              <w:t>投标人提供运维交接实施方案，至少包括时间人员安排、职责分工、交接内容、交接流程等内容。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3运维交接实施方案.docx</w:t>
            </w:r>
          </w:p>
        </w:tc>
      </w:tr>
      <w:tr>
        <w:tc>
          <w:tcPr>
            <w:tcW w:type="dxa" w:w="831"/>
            <w:vMerge/>
          </w:tcPr>
          <w:p/>
        </w:tc>
        <w:tc>
          <w:tcPr>
            <w:tcW w:type="dxa" w:w="1661"/>
          </w:tcPr>
          <w:p>
            <w:pPr>
              <w:pStyle w:val="null3"/>
            </w:pPr>
            <w:r>
              <w:rPr>
                <w:rFonts w:ascii="仿宋_GB2312" w:hAnsi="仿宋_GB2312" w:cs="仿宋_GB2312" w:eastAsia="仿宋_GB2312"/>
              </w:rPr>
              <w:t>日常运维实施及组织方案</w:t>
            </w:r>
          </w:p>
        </w:tc>
        <w:tc>
          <w:tcPr>
            <w:tcW w:type="dxa" w:w="2492"/>
          </w:tcPr>
          <w:p>
            <w:pPr>
              <w:pStyle w:val="null3"/>
            </w:pPr>
            <w:r>
              <w:rPr>
                <w:rFonts w:ascii="仿宋_GB2312" w:hAnsi="仿宋_GB2312" w:cs="仿宋_GB2312" w:eastAsia="仿宋_GB2312"/>
              </w:rPr>
              <w:t>投标人应根据项目需求设计日常运维实施及组织方案，包括但不限于运维实施管理组织方案、维护工作流程设计方案、试剂和标准样品管理组织方案。合理安排水站日常运维工作。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4日常运维实施及组织方案.docx</w:t>
            </w:r>
          </w:p>
        </w:tc>
      </w:tr>
      <w:tr>
        <w:tc>
          <w:tcPr>
            <w:tcW w:type="dxa" w:w="831"/>
            <w:vMerge/>
          </w:tcPr>
          <w:p/>
        </w:tc>
        <w:tc>
          <w:tcPr>
            <w:tcW w:type="dxa" w:w="1661"/>
          </w:tcPr>
          <w:p>
            <w:pPr>
              <w:pStyle w:val="null3"/>
            </w:pPr>
            <w:r>
              <w:rPr>
                <w:rFonts w:ascii="仿宋_GB2312" w:hAnsi="仿宋_GB2312" w:cs="仿宋_GB2312" w:eastAsia="仿宋_GB2312"/>
              </w:rPr>
              <w:t>运维应急预案（应急处理解决方案）</w:t>
            </w:r>
          </w:p>
        </w:tc>
        <w:tc>
          <w:tcPr>
            <w:tcW w:type="dxa" w:w="2492"/>
          </w:tcPr>
          <w:p>
            <w:pPr>
              <w:pStyle w:val="null3"/>
            </w:pPr>
            <w:r>
              <w:rPr>
                <w:rFonts w:ascii="仿宋_GB2312" w:hAnsi="仿宋_GB2312" w:cs="仿宋_GB2312" w:eastAsia="仿宋_GB2312"/>
              </w:rPr>
              <w:t>投标人应根据项目需求合理设计日常运维应急预案，包括但不限于数据/水质异常时设计的应急预案、不可抗力导致不具备运维条件时的应急预案。有效应对水站出现的各类异常和突发情况。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5运维应急预案（应急处理解决方案）.docx</w:t>
            </w:r>
          </w:p>
        </w:tc>
      </w:tr>
      <w:tr>
        <w:tc>
          <w:tcPr>
            <w:tcW w:type="dxa" w:w="831"/>
            <w:vMerge/>
          </w:tcPr>
          <w:p/>
        </w:tc>
        <w:tc>
          <w:tcPr>
            <w:tcW w:type="dxa" w:w="1661"/>
          </w:tcPr>
          <w:p>
            <w:pPr>
              <w:pStyle w:val="null3"/>
            </w:pPr>
            <w:r>
              <w:rPr>
                <w:rFonts w:ascii="仿宋_GB2312" w:hAnsi="仿宋_GB2312" w:cs="仿宋_GB2312" w:eastAsia="仿宋_GB2312"/>
              </w:rPr>
              <w:t>数据审核方案</w:t>
            </w:r>
          </w:p>
        </w:tc>
        <w:tc>
          <w:tcPr>
            <w:tcW w:type="dxa" w:w="2492"/>
          </w:tcPr>
          <w:p>
            <w:pPr>
              <w:pStyle w:val="null3"/>
            </w:pPr>
            <w:r>
              <w:rPr>
                <w:rFonts w:ascii="仿宋_GB2312" w:hAnsi="仿宋_GB2312" w:cs="仿宋_GB2312" w:eastAsia="仿宋_GB2312"/>
              </w:rPr>
              <w:t>投标人应根据项目需求合理设计数据审核方案，包括但不限于职责分工、数据审核规则、内部数据审核制度和数据复核以及运维相关视频、日志、关键参数日常审核等内容。确保监测数据的准确性。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6数据审核方案.docx</w:t>
            </w:r>
          </w:p>
        </w:tc>
      </w:tr>
      <w:tr>
        <w:tc>
          <w:tcPr>
            <w:tcW w:type="dxa" w:w="831"/>
            <w:vMerge/>
          </w:tcPr>
          <w:p/>
        </w:tc>
        <w:tc>
          <w:tcPr>
            <w:tcW w:type="dxa" w:w="1661"/>
          </w:tcPr>
          <w:p>
            <w:pPr>
              <w:pStyle w:val="null3"/>
            </w:pPr>
            <w:r>
              <w:rPr>
                <w:rFonts w:ascii="仿宋_GB2312" w:hAnsi="仿宋_GB2312" w:cs="仿宋_GB2312" w:eastAsia="仿宋_GB2312"/>
              </w:rPr>
              <w:t>质控方案</w:t>
            </w:r>
          </w:p>
        </w:tc>
        <w:tc>
          <w:tcPr>
            <w:tcW w:type="dxa" w:w="2492"/>
          </w:tcPr>
          <w:p>
            <w:pPr>
              <w:pStyle w:val="null3"/>
            </w:pPr>
            <w:r>
              <w:rPr>
                <w:rFonts w:ascii="仿宋_GB2312" w:hAnsi="仿宋_GB2312" w:cs="仿宋_GB2312" w:eastAsia="仿宋_GB2312"/>
              </w:rPr>
              <w:t>投标人应根据项目需求合理设计质控组织方案，包括但不限于人员、装备、仪器设备、试剂、监测环境、质量监督等方面。严格按照质量控制与质量保证要求及时开展运维工作。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7质控方案.docx</w:t>
            </w:r>
          </w:p>
        </w:tc>
      </w:tr>
      <w:tr>
        <w:tc>
          <w:tcPr>
            <w:tcW w:type="dxa" w:w="831"/>
            <w:vMerge/>
          </w:tcPr>
          <w:p/>
        </w:tc>
        <w:tc>
          <w:tcPr>
            <w:tcW w:type="dxa" w:w="1661"/>
          </w:tcPr>
          <w:p>
            <w:pPr>
              <w:pStyle w:val="null3"/>
            </w:pPr>
            <w:r>
              <w:rPr>
                <w:rFonts w:ascii="仿宋_GB2312" w:hAnsi="仿宋_GB2312" w:cs="仿宋_GB2312" w:eastAsia="仿宋_GB2312"/>
              </w:rPr>
              <w:t>CMA资质检测机构使用方案</w:t>
            </w:r>
          </w:p>
        </w:tc>
        <w:tc>
          <w:tcPr>
            <w:tcW w:type="dxa" w:w="2492"/>
          </w:tcPr>
          <w:p>
            <w:pPr>
              <w:pStyle w:val="null3"/>
            </w:pPr>
            <w:r>
              <w:rPr>
                <w:rFonts w:ascii="仿宋_GB2312" w:hAnsi="仿宋_GB2312" w:cs="仿宋_GB2312" w:eastAsia="仿宋_GB2312"/>
              </w:rPr>
              <w:t>投标人应针对CMA资质检测机构情况，提供CMA资质检测机构使用方案，包括试剂和标准样品配制、水样比对、应急监测、质控等方面的职责分工、人员及仪器设备配备、试剂、监测方法、监测环境等内容。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8CMA资质检测机构使用方案.docx</w:t>
            </w:r>
          </w:p>
        </w:tc>
      </w:tr>
      <w:tr>
        <w:tc>
          <w:tcPr>
            <w:tcW w:type="dxa" w:w="831"/>
            <w:vMerge/>
          </w:tcPr>
          <w:p/>
        </w:tc>
        <w:tc>
          <w:tcPr>
            <w:tcW w:type="dxa" w:w="1661"/>
          </w:tcPr>
          <w:p>
            <w:pPr>
              <w:pStyle w:val="null3"/>
            </w:pPr>
            <w:r>
              <w:rPr>
                <w:rFonts w:ascii="仿宋_GB2312" w:hAnsi="仿宋_GB2312" w:cs="仿宋_GB2312" w:eastAsia="仿宋_GB2312"/>
              </w:rPr>
              <w:t>运维车辆配置情况</w:t>
            </w:r>
          </w:p>
        </w:tc>
        <w:tc>
          <w:tcPr>
            <w:tcW w:type="dxa" w:w="2492"/>
          </w:tcPr>
          <w:p>
            <w:pPr>
              <w:pStyle w:val="null3"/>
            </w:pPr>
            <w:r>
              <w:rPr>
                <w:rFonts w:ascii="仿宋_GB2312" w:hAnsi="仿宋_GB2312" w:cs="仿宋_GB2312" w:eastAsia="仿宋_GB2312"/>
              </w:rPr>
              <w:t>根据投标人提供的运维车辆配置情况进行评审。 已购置和已租赁的运维车辆数量满足站点运维需要，得2分； 已购置和已租赁的运维车辆数量达到满足站点运维需要数量50%以上，得1分； 其余情况，得0分。 注：1）满足站点运维需要指：每4个自动站至少配备1辆运维车辆；2）须提供运维车辆配置清单及证明材料（购买或租赁证明材料或配备满足需求的仪器设备承诺书，承诺书格式自拟），否则不予认可。</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9运维车辆配置情况.docx</w:t>
            </w:r>
          </w:p>
        </w:tc>
      </w:tr>
      <w:tr>
        <w:tc>
          <w:tcPr>
            <w:tcW w:type="dxa" w:w="831"/>
            <w:vMerge/>
          </w:tcPr>
          <w:p/>
        </w:tc>
        <w:tc>
          <w:tcPr>
            <w:tcW w:type="dxa" w:w="1661"/>
          </w:tcPr>
          <w:p>
            <w:pPr>
              <w:pStyle w:val="null3"/>
            </w:pPr>
            <w:r>
              <w:rPr>
                <w:rFonts w:ascii="仿宋_GB2312" w:hAnsi="仿宋_GB2312" w:cs="仿宋_GB2312" w:eastAsia="仿宋_GB2312"/>
              </w:rPr>
              <w:t>CMA资质检测机构配备情况</w:t>
            </w:r>
          </w:p>
        </w:tc>
        <w:tc>
          <w:tcPr>
            <w:tcW w:type="dxa" w:w="2492"/>
          </w:tcPr>
          <w:p>
            <w:pPr>
              <w:pStyle w:val="null3"/>
            </w:pPr>
            <w:r>
              <w:rPr>
                <w:rFonts w:ascii="仿宋_GB2312" w:hAnsi="仿宋_GB2312" w:cs="仿宋_GB2312" w:eastAsia="仿宋_GB2312"/>
              </w:rPr>
              <w:t>投标人或其直接持股超过50%的公司具有CMA资质的检测机构，得2分；否则得0分。 注：1）上述CMA资质的检测机构指CMA资质证书名称与“投标人”或“投标人直接持股超过50%的公司”名称一致；或检测机构与“投标人”或“投标人直接持股超过50%的公司”的分公司名称一致；2）须提供检测机构所在省市、详细地址、联系人及电话等；3）须提供CMA资质证书复印件；4）如为直接持股的检测机构，须同时提供持股证明文件；5）未按上述要求提供证明材料的，不予认可。</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10CMA资质检测机构配备情况.docx</w:t>
            </w:r>
          </w:p>
        </w:tc>
      </w:tr>
      <w:tr>
        <w:tc>
          <w:tcPr>
            <w:tcW w:type="dxa" w:w="831"/>
            <w:vMerge/>
          </w:tcPr>
          <w:p/>
        </w:tc>
        <w:tc>
          <w:tcPr>
            <w:tcW w:type="dxa" w:w="1661"/>
          </w:tcPr>
          <w:p>
            <w:pPr>
              <w:pStyle w:val="null3"/>
            </w:pPr>
            <w:r>
              <w:rPr>
                <w:rFonts w:ascii="仿宋_GB2312" w:hAnsi="仿宋_GB2312" w:cs="仿宋_GB2312" w:eastAsia="仿宋_GB2312"/>
              </w:rPr>
              <w:t>移动监测车配备情况</w:t>
            </w:r>
          </w:p>
        </w:tc>
        <w:tc>
          <w:tcPr>
            <w:tcW w:type="dxa" w:w="2492"/>
          </w:tcPr>
          <w:p>
            <w:pPr>
              <w:pStyle w:val="null3"/>
            </w:pPr>
            <w:r>
              <w:rPr>
                <w:rFonts w:ascii="仿宋_GB2312" w:hAnsi="仿宋_GB2312" w:cs="仿宋_GB2312" w:eastAsia="仿宋_GB2312"/>
              </w:rPr>
              <w:t>投标人针对本项目至少配置一台移动监测车且满足采购需求得2分；否则不得分。 注：须提供移动监测车配置情况清单以及证明材料（购买或租赁证明材料或配备满足需求的仪器设备承诺书，承诺书格式自拟），否则不予认可。</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11移动监测车配备情况.docx</w:t>
            </w:r>
          </w:p>
        </w:tc>
      </w:tr>
      <w:tr>
        <w:tc>
          <w:tcPr>
            <w:tcW w:type="dxa" w:w="831"/>
            <w:vMerge/>
          </w:tcPr>
          <w:p/>
        </w:tc>
        <w:tc>
          <w:tcPr>
            <w:tcW w:type="dxa" w:w="1661"/>
          </w:tcPr>
          <w:p>
            <w:pPr>
              <w:pStyle w:val="null3"/>
            </w:pPr>
            <w:r>
              <w:rPr>
                <w:rFonts w:ascii="仿宋_GB2312" w:hAnsi="仿宋_GB2312" w:cs="仿宋_GB2312" w:eastAsia="仿宋_GB2312"/>
              </w:rPr>
              <w:t>便携仪器设备配置情况</w:t>
            </w:r>
          </w:p>
        </w:tc>
        <w:tc>
          <w:tcPr>
            <w:tcW w:type="dxa" w:w="2492"/>
          </w:tcPr>
          <w:p>
            <w:pPr>
              <w:pStyle w:val="null3"/>
            </w:pPr>
            <w:r>
              <w:rPr>
                <w:rFonts w:ascii="仿宋_GB2312" w:hAnsi="仿宋_GB2312" w:cs="仿宋_GB2312" w:eastAsia="仿宋_GB2312"/>
              </w:rPr>
              <w:t>根据投标人提供的便携仪器设备套数进行评审，每套设备应具备测定水温、pH值、溶解氧、电导率和浊度的功能。现有的便携仪器设备数量完全能满足站点运维需要，得2分；现有的便携仪器设备数量达到满足站点运维需要50%以上，得1分；其余情况，得0分。 注：1）满足站点运维需要指：每2个自动站至少配备一套便携五参数（水温、pH值、溶解氧、电导率、和浊度）监测设备；2）须提供便携仪器设备配置情况清单以及相关证明材料（提供购买或租赁证明材料或配备满足需求的仪器设备承诺书，承诺书格式自拟），否则不予认可。</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12便携仪器设备配置情况.docx</w:t>
            </w:r>
          </w:p>
        </w:tc>
      </w:tr>
      <w:tr>
        <w:tc>
          <w:tcPr>
            <w:tcW w:type="dxa" w:w="831"/>
            <w:vMerge/>
          </w:tcPr>
          <w:p/>
        </w:tc>
        <w:tc>
          <w:tcPr>
            <w:tcW w:type="dxa" w:w="1661"/>
          </w:tcPr>
          <w:p>
            <w:pPr>
              <w:pStyle w:val="null3"/>
            </w:pPr>
            <w:r>
              <w:rPr>
                <w:rFonts w:ascii="仿宋_GB2312" w:hAnsi="仿宋_GB2312" w:cs="仿宋_GB2312" w:eastAsia="仿宋_GB2312"/>
              </w:rPr>
              <w:t>备品备件备机配置情况</w:t>
            </w:r>
          </w:p>
        </w:tc>
        <w:tc>
          <w:tcPr>
            <w:tcW w:type="dxa" w:w="2492"/>
          </w:tcPr>
          <w:p>
            <w:pPr>
              <w:pStyle w:val="null3"/>
            </w:pPr>
            <w:r>
              <w:rPr>
                <w:rFonts w:ascii="仿宋_GB2312" w:hAnsi="仿宋_GB2312" w:cs="仿宋_GB2312" w:eastAsia="仿宋_GB2312"/>
              </w:rPr>
              <w:t>1、投标人应按照常规参数仪器数量配备备机，每8台仪器应配备不少于1台的备机，不足8台按8台仪器配置备机；备品备件数量、质量应满足项目中相关自动站仪器设备维修保养需求；满足采购需求得2分；否则不得分。 2、投标人承诺建立不少于1个备品备件备机库得2分；否则不得分。 本项满分4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13备品备件备机配置情况.docx</w:t>
            </w:r>
          </w:p>
        </w:tc>
      </w:tr>
      <w:tr>
        <w:tc>
          <w:tcPr>
            <w:tcW w:type="dxa" w:w="831"/>
            <w:vMerge/>
          </w:tcPr>
          <w:p/>
        </w:tc>
        <w:tc>
          <w:tcPr>
            <w:tcW w:type="dxa" w:w="1661"/>
          </w:tcPr>
          <w:p>
            <w:pPr>
              <w:pStyle w:val="null3"/>
            </w:pPr>
            <w:r>
              <w:rPr>
                <w:rFonts w:ascii="仿宋_GB2312" w:hAnsi="仿宋_GB2312" w:cs="仿宋_GB2312" w:eastAsia="仿宋_GB2312"/>
              </w:rPr>
              <w:t>执法记录仪配置情况</w:t>
            </w:r>
          </w:p>
        </w:tc>
        <w:tc>
          <w:tcPr>
            <w:tcW w:type="dxa" w:w="2492"/>
          </w:tcPr>
          <w:p>
            <w:pPr>
              <w:pStyle w:val="null3"/>
            </w:pPr>
            <w:r>
              <w:rPr>
                <w:rFonts w:ascii="仿宋_GB2312" w:hAnsi="仿宋_GB2312" w:cs="仿宋_GB2312" w:eastAsia="仿宋_GB2312"/>
              </w:rPr>
              <w:t>根据投标人提供的执法记录仪配置情况进行评审。 现有的执法记录仪数量满足站点运维需要，得2分；现有的执法记录仪数量达到满足站点运维需要数量50%以上，得1分；其余情况，得0分。 注：1）满足站点运维需要指：每位现场运维人员须配备一台执法记录仪；2）须提供执法记录仪配置情况清单以及证明材料（购买或租赁证明材料或配备满足需求的仪器设备承诺书，承诺书格式自拟），否则不予认可。</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14执法记录仪配置情况.docx</w:t>
            </w:r>
          </w:p>
        </w:tc>
      </w:tr>
      <w:tr>
        <w:tc>
          <w:tcPr>
            <w:tcW w:type="dxa" w:w="831"/>
            <w:vMerge/>
          </w:tcPr>
          <w:p/>
        </w:tc>
        <w:tc>
          <w:tcPr>
            <w:tcW w:type="dxa" w:w="1661"/>
          </w:tcPr>
          <w:p>
            <w:pPr>
              <w:pStyle w:val="null3"/>
            </w:pPr>
            <w:r>
              <w:rPr>
                <w:rFonts w:ascii="仿宋_GB2312" w:hAnsi="仿宋_GB2312" w:cs="仿宋_GB2312" w:eastAsia="仿宋_GB2312"/>
              </w:rPr>
              <w:t>运维保障措施</w:t>
            </w:r>
          </w:p>
        </w:tc>
        <w:tc>
          <w:tcPr>
            <w:tcW w:type="dxa" w:w="2492"/>
          </w:tcPr>
          <w:p>
            <w:pPr>
              <w:pStyle w:val="null3"/>
            </w:pPr>
            <w:r>
              <w:rPr>
                <w:rFonts w:ascii="仿宋_GB2312" w:hAnsi="仿宋_GB2312" w:cs="仿宋_GB2312" w:eastAsia="仿宋_GB2312"/>
              </w:rPr>
              <w:t>投标人需提供完善的运维保障措施，包括但不限于试剂管理、废液处理、网络传输、维护物资储备等内容。 完全满足采购需求，无瑕疵：4分；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15运维保障措施.docx</w:t>
            </w:r>
          </w:p>
        </w:tc>
      </w:tr>
      <w:tr>
        <w:tc>
          <w:tcPr>
            <w:tcW w:type="dxa" w:w="831"/>
            <w:vMerge/>
          </w:tcPr>
          <w:p/>
        </w:tc>
        <w:tc>
          <w:tcPr>
            <w:tcW w:type="dxa" w:w="1661"/>
          </w:tcPr>
          <w:p>
            <w:pPr>
              <w:pStyle w:val="null3"/>
            </w:pPr>
            <w:r>
              <w:rPr>
                <w:rFonts w:ascii="仿宋_GB2312" w:hAnsi="仿宋_GB2312" w:cs="仿宋_GB2312" w:eastAsia="仿宋_GB2312"/>
              </w:rPr>
              <w:t>应急处理能力</w:t>
            </w:r>
          </w:p>
        </w:tc>
        <w:tc>
          <w:tcPr>
            <w:tcW w:type="dxa" w:w="2492"/>
          </w:tcPr>
          <w:p>
            <w:pPr>
              <w:pStyle w:val="null3"/>
            </w:pPr>
            <w:r>
              <w:rPr>
                <w:rFonts w:ascii="仿宋_GB2312" w:hAnsi="仿宋_GB2312" w:cs="仿宋_GB2312" w:eastAsia="仿宋_GB2312"/>
              </w:rPr>
              <w:t>投标人应制定完善的应急处理方案，包括数据/水质异常、不可抗力等情况下的应急预案。内容至少应包括安全保障措施、动态应急应对措施、补充监测方案等内容。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16应急处理能力.docx</w:t>
            </w:r>
          </w:p>
        </w:tc>
      </w:tr>
      <w:tr>
        <w:tc>
          <w:tcPr>
            <w:tcW w:type="dxa" w:w="831"/>
            <w:vMerge/>
          </w:tcPr>
          <w:p/>
        </w:tc>
        <w:tc>
          <w:tcPr>
            <w:tcW w:type="dxa" w:w="1661"/>
          </w:tcPr>
          <w:p>
            <w:pPr>
              <w:pStyle w:val="null3"/>
            </w:pPr>
            <w:r>
              <w:rPr>
                <w:rFonts w:ascii="仿宋_GB2312" w:hAnsi="仿宋_GB2312" w:cs="仿宋_GB2312" w:eastAsia="仿宋_GB2312"/>
              </w:rPr>
              <w:t>跨市资源调配能力</w:t>
            </w:r>
          </w:p>
        </w:tc>
        <w:tc>
          <w:tcPr>
            <w:tcW w:type="dxa" w:w="2492"/>
          </w:tcPr>
          <w:p>
            <w:pPr>
              <w:pStyle w:val="null3"/>
            </w:pPr>
            <w:r>
              <w:rPr>
                <w:rFonts w:ascii="仿宋_GB2312" w:hAnsi="仿宋_GB2312" w:cs="仿宋_GB2312" w:eastAsia="仿宋_GB2312"/>
              </w:rPr>
              <w:t>投标人应具备跨市的资源调配能力，包括人员、车辆、备机、耗材等资源的调配经验。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17跨市资源调配能力.docx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投标人需按照项目要求配备足够的技术人员，包括项目负责人、技术负责人、质量负责人、数据审核负责人、报告编制负责人、片区负责人、现场运维人员等。评审小组根据人员配置齐全、分工明确且具备相应资质和经验进行综合评审。 完全满足采购需求，无瑕疵：5分； 内容存在1处瑕疵：4分； 内容存在2处瑕疵：3分； 内容存在3处瑕疵：2分； 内容存在4处瑕疵：1分； 未提供或内容存在5处及以上瑕疵：0分。 备注：投标人自行编制人员清单（格式自拟），否则按瑕疵处理。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18人员配置.docx</w:t>
            </w:r>
          </w:p>
        </w:tc>
      </w:tr>
      <w:tr>
        <w:tc>
          <w:tcPr>
            <w:tcW w:type="dxa" w:w="831"/>
            <w:vMerge/>
          </w:tcPr>
          <w:p/>
        </w:tc>
        <w:tc>
          <w:tcPr>
            <w:tcW w:type="dxa" w:w="1661"/>
          </w:tcPr>
          <w:p>
            <w:pPr>
              <w:pStyle w:val="null3"/>
            </w:pPr>
            <w:r>
              <w:rPr>
                <w:rFonts w:ascii="仿宋_GB2312" w:hAnsi="仿宋_GB2312" w:cs="仿宋_GB2312" w:eastAsia="仿宋_GB2312"/>
              </w:rPr>
              <w:t>驻站人员</w:t>
            </w:r>
          </w:p>
        </w:tc>
        <w:tc>
          <w:tcPr>
            <w:tcW w:type="dxa" w:w="2492"/>
          </w:tcPr>
          <w:p>
            <w:pPr>
              <w:pStyle w:val="null3"/>
            </w:pPr>
            <w:r>
              <w:rPr>
                <w:rFonts w:ascii="仿宋_GB2312" w:hAnsi="仿宋_GB2312" w:cs="仿宋_GB2312" w:eastAsia="仿宋_GB2312"/>
              </w:rPr>
              <w:t>投标人承诺提供1名经过采购人考核并认可的驻站人员，且有1年及以上自动监测站运维或数据审核经验（提供证明材料）得2分，未提供不计分。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19驻站人员.docx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提供投标人2020年1月1日至今类似项目合同，每提供1个得1分，最高得5分。 注：①业绩以合同为准，时间以合同签订时间为准；②需提供完整合同，合同内容模糊或不能显示服务内容的为无效合同；③投标文件中提供合同复印件加盖公章。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20业绩.docx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注：1.计算分数时四舍五入取小数点后两位；2.落实政府采购政策：参见价格扣除。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监理职责</w:t>
            </w:r>
          </w:p>
        </w:tc>
        <w:tc>
          <w:tcPr>
            <w:tcW w:type="dxa" w:w="2492"/>
          </w:tcPr>
          <w:p>
            <w:pPr>
              <w:pStyle w:val="null3"/>
            </w:pPr>
            <w:r>
              <w:rPr>
                <w:rFonts w:ascii="仿宋_GB2312" w:hAnsi="仿宋_GB2312" w:cs="仿宋_GB2312" w:eastAsia="仿宋_GB2312"/>
              </w:rPr>
              <w:t>针对本项目提供详细的①监理职责范围②服务安全的管理措施③文明服务的管理措施。 完全满足采购需求，无瑕疵：10分；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1监理职责.docx</w:t>
            </w:r>
          </w:p>
        </w:tc>
      </w:tr>
      <w:tr>
        <w:tc>
          <w:tcPr>
            <w:tcW w:type="dxa" w:w="831"/>
            <w:vMerge/>
          </w:tcPr>
          <w:p/>
        </w:tc>
        <w:tc>
          <w:tcPr>
            <w:tcW w:type="dxa" w:w="1661"/>
          </w:tcPr>
          <w:p>
            <w:pPr>
              <w:pStyle w:val="null3"/>
            </w:pPr>
            <w:r>
              <w:rPr>
                <w:rFonts w:ascii="仿宋_GB2312" w:hAnsi="仿宋_GB2312" w:cs="仿宋_GB2312" w:eastAsia="仿宋_GB2312"/>
              </w:rPr>
              <w:t>监理实施方案</w:t>
            </w:r>
          </w:p>
        </w:tc>
        <w:tc>
          <w:tcPr>
            <w:tcW w:type="dxa" w:w="2492"/>
          </w:tcPr>
          <w:p>
            <w:pPr>
              <w:pStyle w:val="null3"/>
            </w:pPr>
            <w:r>
              <w:rPr>
                <w:rFonts w:ascii="仿宋_GB2312" w:hAnsi="仿宋_GB2312" w:cs="仿宋_GB2312" w:eastAsia="仿宋_GB2312"/>
              </w:rPr>
              <w:t>投标人依托技术依据提供对本项目的监理实施方案，内容应包括监理内容、监理方式及流程。 完全满足采购需求，无瑕疵：12分； 内容存在1处瑕疵：10分； 内容存在2处瑕疵：8分； 内容存在3处瑕疵：6分； 内容存在4处瑕疵：4分； 内容存在5处瑕疵：2分； 未提供或内容存在6处及以上瑕疵：0分。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2监理实施方案.docx</w:t>
            </w:r>
          </w:p>
        </w:tc>
      </w:tr>
      <w:tr>
        <w:tc>
          <w:tcPr>
            <w:tcW w:type="dxa" w:w="831"/>
            <w:vMerge/>
          </w:tcPr>
          <w:p/>
        </w:tc>
        <w:tc>
          <w:tcPr>
            <w:tcW w:type="dxa" w:w="1661"/>
          </w:tcPr>
          <w:p>
            <w:pPr>
              <w:pStyle w:val="null3"/>
            </w:pPr>
            <w:r>
              <w:rPr>
                <w:rFonts w:ascii="仿宋_GB2312" w:hAnsi="仿宋_GB2312" w:cs="仿宋_GB2312" w:eastAsia="仿宋_GB2312"/>
              </w:rPr>
              <w:t>资料收集及管理</w:t>
            </w:r>
          </w:p>
        </w:tc>
        <w:tc>
          <w:tcPr>
            <w:tcW w:type="dxa" w:w="2492"/>
          </w:tcPr>
          <w:p>
            <w:pPr>
              <w:pStyle w:val="null3"/>
            </w:pPr>
            <w:r>
              <w:rPr>
                <w:rFonts w:ascii="仿宋_GB2312" w:hAnsi="仿宋_GB2312" w:cs="仿宋_GB2312" w:eastAsia="仿宋_GB2312"/>
              </w:rPr>
              <w:t>能够提出针对本项目的资料收集及管理方案。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3资料收集及管理.docx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各阶段项目进度控制方法和措施、流程等合理可行，满足项目进度控制需要。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4进度控制方案.docx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制定严格质量控制方案，监理工程师全程监督，对站房建设、设备安装调试及试运行等环节严格把控。 完全满足采购需求，无瑕疵：10分；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5质量控制方案.docx</w:t>
            </w:r>
          </w:p>
        </w:tc>
      </w:tr>
      <w:tr>
        <w:tc>
          <w:tcPr>
            <w:tcW w:type="dxa" w:w="831"/>
            <w:vMerge/>
          </w:tcPr>
          <w:p/>
        </w:tc>
        <w:tc>
          <w:tcPr>
            <w:tcW w:type="dxa" w:w="1661"/>
          </w:tcPr>
          <w:p>
            <w:pPr>
              <w:pStyle w:val="null3"/>
            </w:pPr>
            <w:r>
              <w:rPr>
                <w:rFonts w:ascii="仿宋_GB2312" w:hAnsi="仿宋_GB2312" w:cs="仿宋_GB2312" w:eastAsia="仿宋_GB2312"/>
              </w:rPr>
              <w:t>经费控制方案</w:t>
            </w:r>
          </w:p>
        </w:tc>
        <w:tc>
          <w:tcPr>
            <w:tcW w:type="dxa" w:w="2492"/>
          </w:tcPr>
          <w:p>
            <w:pPr>
              <w:pStyle w:val="null3"/>
            </w:pPr>
            <w:r>
              <w:rPr>
                <w:rFonts w:ascii="仿宋_GB2312" w:hAnsi="仿宋_GB2312" w:cs="仿宋_GB2312" w:eastAsia="仿宋_GB2312"/>
              </w:rPr>
              <w:t>提供项目经费投资控制的措施，措施应合理可行、详细具体，符合该项目投资控制的需要。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6经费控制方案.docx</w:t>
            </w:r>
          </w:p>
        </w:tc>
      </w:tr>
      <w:tr>
        <w:tc>
          <w:tcPr>
            <w:tcW w:type="dxa" w:w="831"/>
            <w:vMerge/>
          </w:tcPr>
          <w:p/>
        </w:tc>
        <w:tc>
          <w:tcPr>
            <w:tcW w:type="dxa" w:w="1661"/>
          </w:tcPr>
          <w:p>
            <w:pPr>
              <w:pStyle w:val="null3"/>
            </w:pPr>
            <w:r>
              <w:rPr>
                <w:rFonts w:ascii="仿宋_GB2312" w:hAnsi="仿宋_GB2312" w:cs="仿宋_GB2312" w:eastAsia="仿宋_GB2312"/>
              </w:rPr>
              <w:t>数据安全管理方案</w:t>
            </w:r>
          </w:p>
        </w:tc>
        <w:tc>
          <w:tcPr>
            <w:tcW w:type="dxa" w:w="2492"/>
          </w:tcPr>
          <w:p>
            <w:pPr>
              <w:pStyle w:val="null3"/>
            </w:pPr>
            <w:r>
              <w:rPr>
                <w:rFonts w:ascii="仿宋_GB2312" w:hAnsi="仿宋_GB2312" w:cs="仿宋_GB2312" w:eastAsia="仿宋_GB2312"/>
              </w:rPr>
              <w:t>根据提供数据安全控制管理措施的科学性、合理性、针对性等方面，进行综合评分，确保无泄密不良事件发生。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7数据安全管理方案.docx</w:t>
            </w:r>
          </w:p>
        </w:tc>
      </w:tr>
      <w:tr>
        <w:tc>
          <w:tcPr>
            <w:tcW w:type="dxa" w:w="831"/>
            <w:vMerge/>
          </w:tcPr>
          <w:p/>
        </w:tc>
        <w:tc>
          <w:tcPr>
            <w:tcW w:type="dxa" w:w="1661"/>
          </w:tcPr>
          <w:p>
            <w:pPr>
              <w:pStyle w:val="null3"/>
            </w:pPr>
            <w:r>
              <w:rPr>
                <w:rFonts w:ascii="仿宋_GB2312" w:hAnsi="仿宋_GB2312" w:cs="仿宋_GB2312" w:eastAsia="仿宋_GB2312"/>
              </w:rPr>
              <w:t>组织协调方案</w:t>
            </w:r>
          </w:p>
        </w:tc>
        <w:tc>
          <w:tcPr>
            <w:tcW w:type="dxa" w:w="2492"/>
          </w:tcPr>
          <w:p>
            <w:pPr>
              <w:pStyle w:val="null3"/>
            </w:pPr>
            <w:r>
              <w:rPr>
                <w:rFonts w:ascii="仿宋_GB2312" w:hAnsi="仿宋_GB2312" w:cs="仿宋_GB2312" w:eastAsia="仿宋_GB2312"/>
              </w:rPr>
              <w:t>投标人提供针对本项目监理实施过程中的组织协调措施。措施应合理可行，保证项目的有效协调沟通。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8组织协调方案.docx</w:t>
            </w:r>
          </w:p>
        </w:tc>
      </w:tr>
      <w:tr>
        <w:tc>
          <w:tcPr>
            <w:tcW w:type="dxa" w:w="831"/>
            <w:vMerge/>
          </w:tcPr>
          <w:p/>
        </w:tc>
        <w:tc>
          <w:tcPr>
            <w:tcW w:type="dxa" w:w="1661"/>
          </w:tcPr>
          <w:p>
            <w:pPr>
              <w:pStyle w:val="null3"/>
            </w:pPr>
            <w:r>
              <w:rPr>
                <w:rFonts w:ascii="仿宋_GB2312" w:hAnsi="仿宋_GB2312" w:cs="仿宋_GB2312" w:eastAsia="仿宋_GB2312"/>
              </w:rPr>
              <w:t>合理化咨询建议</w:t>
            </w:r>
          </w:p>
        </w:tc>
        <w:tc>
          <w:tcPr>
            <w:tcW w:type="dxa" w:w="2492"/>
          </w:tcPr>
          <w:p>
            <w:pPr>
              <w:pStyle w:val="null3"/>
            </w:pPr>
            <w:r>
              <w:rPr>
                <w:rFonts w:ascii="仿宋_GB2312" w:hAnsi="仿宋_GB2312" w:cs="仿宋_GB2312" w:eastAsia="仿宋_GB2312"/>
              </w:rPr>
              <w:t>针对本项目监理咨询建议的针对性、内容的完善性、实施的合理性等，进行综合评分。 完全满足采购需求，无瑕疵：3分；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9合理化咨询建议.docx</w:t>
            </w:r>
          </w:p>
        </w:tc>
      </w:tr>
      <w:tr>
        <w:tc>
          <w:tcPr>
            <w:tcW w:type="dxa" w:w="831"/>
            <w:vMerge/>
          </w:tcPr>
          <w:p/>
        </w:tc>
        <w:tc>
          <w:tcPr>
            <w:tcW w:type="dxa" w:w="1661"/>
          </w:tcPr>
          <w:p>
            <w:pPr>
              <w:pStyle w:val="null3"/>
            </w:pPr>
            <w:r>
              <w:rPr>
                <w:rFonts w:ascii="仿宋_GB2312" w:hAnsi="仿宋_GB2312" w:cs="仿宋_GB2312" w:eastAsia="仿宋_GB2312"/>
              </w:rPr>
              <w:t>拟投入本项目设备</w:t>
            </w:r>
          </w:p>
        </w:tc>
        <w:tc>
          <w:tcPr>
            <w:tcW w:type="dxa" w:w="2492"/>
          </w:tcPr>
          <w:p>
            <w:pPr>
              <w:pStyle w:val="null3"/>
            </w:pPr>
            <w:r>
              <w:rPr>
                <w:rFonts w:ascii="仿宋_GB2312" w:hAnsi="仿宋_GB2312" w:cs="仿宋_GB2312" w:eastAsia="仿宋_GB2312"/>
              </w:rPr>
              <w:t>根据投标人提供的拟投入本项目设备（软件及硬件）情况进行评审。设备配备充足、合理、满足本项目需求。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10拟投入本项目设备.docx</w:t>
            </w:r>
          </w:p>
        </w:tc>
      </w:tr>
      <w:tr>
        <w:tc>
          <w:tcPr>
            <w:tcW w:type="dxa" w:w="831"/>
            <w:vMerge/>
          </w:tcPr>
          <w:p/>
        </w:tc>
        <w:tc>
          <w:tcPr>
            <w:tcW w:type="dxa" w:w="1661"/>
          </w:tcPr>
          <w:p>
            <w:pPr>
              <w:pStyle w:val="null3"/>
            </w:pPr>
            <w:r>
              <w:rPr>
                <w:rFonts w:ascii="仿宋_GB2312" w:hAnsi="仿宋_GB2312" w:cs="仿宋_GB2312" w:eastAsia="仿宋_GB2312"/>
              </w:rPr>
              <w:t>总监理工程师</w:t>
            </w:r>
          </w:p>
        </w:tc>
        <w:tc>
          <w:tcPr>
            <w:tcW w:type="dxa" w:w="2492"/>
          </w:tcPr>
          <w:p>
            <w:pPr>
              <w:pStyle w:val="null3"/>
            </w:pPr>
            <w:r>
              <w:rPr>
                <w:rFonts w:ascii="仿宋_GB2312" w:hAnsi="仿宋_GB2312" w:cs="仿宋_GB2312" w:eastAsia="仿宋_GB2312"/>
              </w:rPr>
              <w:t>总监理工程师：具有监理工程师职业资格计3分，未提供不计分。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11总监理工程师.docx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投标人针对本项目有具体的人员配置安排，配置齐全、岗位分配合理、团队人员经验丰富（提供相关专业资质证书、学历证明、工作履历等相关证明材料）。 完全满足采购需求，无瑕疵：6分；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12项目团队.docx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提供投标人2020年1月1日至今同类项目合同，每提供1个得1分，最高得5分。 注：①业绩以合同为准，时间以合同签订时间为准；②需提供完整合同，合同内容模糊或不能显示服务内容的为无效合同；③投标文件中提供合同复印件加盖公章。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vMerge/>
          </w:tcP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针对本项目监理提供快速及时的服务响应；承诺解决问题的时限迅速、合理、承诺最终提交的成果资料真实准确。 完全满足采购需求，无瑕疵：5分；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14服务响应.docx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详见附件：1设备采购技术指标.docx</w:t>
      </w:r>
    </w:p>
    <w:p>
      <w:pPr>
        <w:pStyle w:val="null3"/>
        <w:ind w:firstLine="960"/>
      </w:pPr>
      <w:r>
        <w:rPr>
          <w:rFonts w:ascii="仿宋_GB2312" w:hAnsi="仿宋_GB2312" w:cs="仿宋_GB2312" w:eastAsia="仿宋_GB2312"/>
        </w:rPr>
        <w:t>详见附件：2来源渠道证明文件.docx</w:t>
      </w:r>
    </w:p>
    <w:p>
      <w:pPr>
        <w:pStyle w:val="null3"/>
        <w:ind w:firstLine="960"/>
      </w:pPr>
      <w:r>
        <w:rPr>
          <w:rFonts w:ascii="仿宋_GB2312" w:hAnsi="仿宋_GB2312" w:cs="仿宋_GB2312" w:eastAsia="仿宋_GB2312"/>
        </w:rPr>
        <w:t>详见附件：3需求理解.docx</w:t>
      </w:r>
    </w:p>
    <w:p>
      <w:pPr>
        <w:pStyle w:val="null3"/>
        <w:ind w:firstLine="960"/>
      </w:pPr>
      <w:r>
        <w:rPr>
          <w:rFonts w:ascii="仿宋_GB2312" w:hAnsi="仿宋_GB2312" w:cs="仿宋_GB2312" w:eastAsia="仿宋_GB2312"/>
        </w:rPr>
        <w:t>详见附件：4重点难点分析.docx</w:t>
      </w:r>
    </w:p>
    <w:p>
      <w:pPr>
        <w:pStyle w:val="null3"/>
        <w:ind w:firstLine="960"/>
      </w:pPr>
      <w:r>
        <w:rPr>
          <w:rFonts w:ascii="仿宋_GB2312" w:hAnsi="仿宋_GB2312" w:cs="仿宋_GB2312" w:eastAsia="仿宋_GB2312"/>
        </w:rPr>
        <w:t>详见附件：5服务方案.docx</w:t>
      </w:r>
    </w:p>
    <w:p>
      <w:pPr>
        <w:pStyle w:val="null3"/>
        <w:ind w:firstLine="960"/>
      </w:pPr>
      <w:r>
        <w:rPr>
          <w:rFonts w:ascii="仿宋_GB2312" w:hAnsi="仿宋_GB2312" w:cs="仿宋_GB2312" w:eastAsia="仿宋_GB2312"/>
        </w:rPr>
        <w:t>详见附件：6进度安排.docx</w:t>
      </w:r>
    </w:p>
    <w:p>
      <w:pPr>
        <w:pStyle w:val="null3"/>
        <w:ind w:firstLine="960"/>
      </w:pPr>
      <w:r>
        <w:rPr>
          <w:rFonts w:ascii="仿宋_GB2312" w:hAnsi="仿宋_GB2312" w:cs="仿宋_GB2312" w:eastAsia="仿宋_GB2312"/>
        </w:rPr>
        <w:t>详见附件：7质量保证措施.docx</w:t>
      </w:r>
    </w:p>
    <w:p>
      <w:pPr>
        <w:pStyle w:val="null3"/>
        <w:ind w:firstLine="960"/>
      </w:pPr>
      <w:r>
        <w:rPr>
          <w:rFonts w:ascii="仿宋_GB2312" w:hAnsi="仿宋_GB2312" w:cs="仿宋_GB2312" w:eastAsia="仿宋_GB2312"/>
        </w:rPr>
        <w:t>详见附件：8应急处理方案.docx</w:t>
      </w:r>
    </w:p>
    <w:p>
      <w:pPr>
        <w:pStyle w:val="null3"/>
        <w:ind w:firstLine="960"/>
      </w:pPr>
      <w:r>
        <w:rPr>
          <w:rFonts w:ascii="仿宋_GB2312" w:hAnsi="仿宋_GB2312" w:cs="仿宋_GB2312" w:eastAsia="仿宋_GB2312"/>
        </w:rPr>
        <w:t>详见附件：9预期成果内容及分类.docx</w:t>
      </w:r>
    </w:p>
    <w:p>
      <w:pPr>
        <w:pStyle w:val="null3"/>
        <w:ind w:firstLine="960"/>
      </w:pPr>
      <w:r>
        <w:rPr>
          <w:rFonts w:ascii="仿宋_GB2312" w:hAnsi="仿宋_GB2312" w:cs="仿宋_GB2312" w:eastAsia="仿宋_GB2312"/>
        </w:rPr>
        <w:t>详见附件：10验收方案.docx</w:t>
      </w:r>
    </w:p>
    <w:p>
      <w:pPr>
        <w:pStyle w:val="null3"/>
        <w:ind w:firstLine="960"/>
      </w:pPr>
      <w:r>
        <w:rPr>
          <w:rFonts w:ascii="仿宋_GB2312" w:hAnsi="仿宋_GB2312" w:cs="仿宋_GB2312" w:eastAsia="仿宋_GB2312"/>
        </w:rPr>
        <w:t>详见附件：11项目负责人.docx</w:t>
      </w:r>
    </w:p>
    <w:p>
      <w:pPr>
        <w:pStyle w:val="null3"/>
        <w:ind w:firstLine="960"/>
      </w:pPr>
      <w:r>
        <w:rPr>
          <w:rFonts w:ascii="仿宋_GB2312" w:hAnsi="仿宋_GB2312" w:cs="仿宋_GB2312" w:eastAsia="仿宋_GB2312"/>
        </w:rPr>
        <w:t>详见附件：12项目团队.docx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详见附件：14技术创新性.docx</w:t>
      </w:r>
    </w:p>
    <w:p>
      <w:pPr>
        <w:pStyle w:val="null3"/>
        <w:ind w:firstLine="960"/>
      </w:pPr>
      <w:r>
        <w:rPr>
          <w:rFonts w:ascii="仿宋_GB2312" w:hAnsi="仿宋_GB2312" w:cs="仿宋_GB2312" w:eastAsia="仿宋_GB2312"/>
        </w:rPr>
        <w:t>详见附件：15售后服务.docx</w:t>
      </w:r>
    </w:p>
    <w:p>
      <w:pPr>
        <w:pStyle w:val="null3"/>
        <w:ind w:firstLine="960"/>
      </w:pPr>
      <w:r>
        <w:rPr>
          <w:rFonts w:ascii="仿宋_GB2312" w:hAnsi="仿宋_GB2312" w:cs="仿宋_GB2312" w:eastAsia="仿宋_GB2312"/>
        </w:rPr>
        <w:t>详见附件：16服务承诺.docx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详见附件：1设计方案.docx</w:t>
      </w:r>
    </w:p>
    <w:p>
      <w:pPr>
        <w:pStyle w:val="null3"/>
        <w:ind w:firstLine="960"/>
      </w:pPr>
      <w:r>
        <w:rPr>
          <w:rFonts w:ascii="仿宋_GB2312" w:hAnsi="仿宋_GB2312" w:cs="仿宋_GB2312" w:eastAsia="仿宋_GB2312"/>
        </w:rPr>
        <w:t>详见附件：2供货安装方案.docx</w:t>
      </w:r>
    </w:p>
    <w:p>
      <w:pPr>
        <w:pStyle w:val="null3"/>
        <w:ind w:firstLine="960"/>
      </w:pPr>
      <w:r>
        <w:rPr>
          <w:rFonts w:ascii="仿宋_GB2312" w:hAnsi="仿宋_GB2312" w:cs="仿宋_GB2312" w:eastAsia="仿宋_GB2312"/>
        </w:rPr>
        <w:t>详见附件：3重点难点分析及解决措施.docx</w:t>
      </w:r>
    </w:p>
    <w:p>
      <w:pPr>
        <w:pStyle w:val="null3"/>
        <w:ind w:firstLine="960"/>
      </w:pPr>
      <w:r>
        <w:rPr>
          <w:rFonts w:ascii="仿宋_GB2312" w:hAnsi="仿宋_GB2312" w:cs="仿宋_GB2312" w:eastAsia="仿宋_GB2312"/>
        </w:rPr>
        <w:t>详见附件：4验收方案.docx</w:t>
      </w:r>
    </w:p>
    <w:p>
      <w:pPr>
        <w:pStyle w:val="null3"/>
        <w:ind w:firstLine="960"/>
      </w:pPr>
      <w:r>
        <w:rPr>
          <w:rFonts w:ascii="仿宋_GB2312" w:hAnsi="仿宋_GB2312" w:cs="仿宋_GB2312" w:eastAsia="仿宋_GB2312"/>
        </w:rPr>
        <w:t>详见附件：5样地选址方案.docx</w:t>
      </w:r>
    </w:p>
    <w:p>
      <w:pPr>
        <w:pStyle w:val="null3"/>
        <w:ind w:firstLine="960"/>
      </w:pPr>
      <w:r>
        <w:rPr>
          <w:rFonts w:ascii="仿宋_GB2312" w:hAnsi="仿宋_GB2312" w:cs="仿宋_GB2312" w:eastAsia="仿宋_GB2312"/>
        </w:rPr>
        <w:t>详见附件：6材质和工艺.docx</w:t>
      </w:r>
    </w:p>
    <w:p>
      <w:pPr>
        <w:pStyle w:val="null3"/>
        <w:ind w:firstLine="960"/>
      </w:pPr>
      <w:r>
        <w:rPr>
          <w:rFonts w:ascii="仿宋_GB2312" w:hAnsi="仿宋_GB2312" w:cs="仿宋_GB2312" w:eastAsia="仿宋_GB2312"/>
        </w:rPr>
        <w:t>详见附件：7项目进度保障.docx</w:t>
      </w:r>
    </w:p>
    <w:p>
      <w:pPr>
        <w:pStyle w:val="null3"/>
        <w:ind w:firstLine="960"/>
      </w:pPr>
      <w:r>
        <w:rPr>
          <w:rFonts w:ascii="仿宋_GB2312" w:hAnsi="仿宋_GB2312" w:cs="仿宋_GB2312" w:eastAsia="仿宋_GB2312"/>
        </w:rPr>
        <w:t>详见附件：8质量保证措施.docx</w:t>
      </w:r>
    </w:p>
    <w:p>
      <w:pPr>
        <w:pStyle w:val="null3"/>
        <w:ind w:firstLine="960"/>
      </w:pPr>
      <w:r>
        <w:rPr>
          <w:rFonts w:ascii="仿宋_GB2312" w:hAnsi="仿宋_GB2312" w:cs="仿宋_GB2312" w:eastAsia="仿宋_GB2312"/>
        </w:rPr>
        <w:t>详见附件：9日常维护能力.docx</w:t>
      </w:r>
    </w:p>
    <w:p>
      <w:pPr>
        <w:pStyle w:val="null3"/>
        <w:ind w:firstLine="960"/>
      </w:pPr>
      <w:r>
        <w:rPr>
          <w:rFonts w:ascii="仿宋_GB2312" w:hAnsi="仿宋_GB2312" w:cs="仿宋_GB2312" w:eastAsia="仿宋_GB2312"/>
        </w:rPr>
        <w:t>详见附件：10项目团队与人员配备.docx</w:t>
      </w:r>
    </w:p>
    <w:p>
      <w:pPr>
        <w:pStyle w:val="null3"/>
        <w:ind w:firstLine="960"/>
      </w:pPr>
      <w:r>
        <w:rPr>
          <w:rFonts w:ascii="仿宋_GB2312" w:hAnsi="仿宋_GB2312" w:cs="仿宋_GB2312" w:eastAsia="仿宋_GB2312"/>
        </w:rPr>
        <w:t>详见附件：11安全与环保措施.docx</w:t>
      </w:r>
    </w:p>
    <w:p>
      <w:pPr>
        <w:pStyle w:val="null3"/>
        <w:ind w:firstLine="960"/>
      </w:pPr>
      <w:r>
        <w:rPr>
          <w:rFonts w:ascii="仿宋_GB2312" w:hAnsi="仿宋_GB2312" w:cs="仿宋_GB2312" w:eastAsia="仿宋_GB2312"/>
        </w:rPr>
        <w:t>详见附件：12售后服务.docx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详见附件：14技术创新性.docx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详见附件：1设备采购技术指标.docx</w:t>
      </w:r>
    </w:p>
    <w:p>
      <w:pPr>
        <w:pStyle w:val="null3"/>
        <w:ind w:firstLine="960"/>
      </w:pPr>
      <w:r>
        <w:rPr>
          <w:rFonts w:ascii="仿宋_GB2312" w:hAnsi="仿宋_GB2312" w:cs="仿宋_GB2312" w:eastAsia="仿宋_GB2312"/>
        </w:rPr>
        <w:t>详见附件：2来源渠道证明文件.docx</w:t>
      </w:r>
    </w:p>
    <w:p>
      <w:pPr>
        <w:pStyle w:val="null3"/>
        <w:ind w:firstLine="960"/>
      </w:pPr>
      <w:r>
        <w:rPr>
          <w:rFonts w:ascii="仿宋_GB2312" w:hAnsi="仿宋_GB2312" w:cs="仿宋_GB2312" w:eastAsia="仿宋_GB2312"/>
        </w:rPr>
        <w:t>详见附件：3服务大纲.docx</w:t>
      </w:r>
    </w:p>
    <w:p>
      <w:pPr>
        <w:pStyle w:val="null3"/>
        <w:ind w:firstLine="960"/>
      </w:pPr>
      <w:r>
        <w:rPr>
          <w:rFonts w:ascii="仿宋_GB2312" w:hAnsi="仿宋_GB2312" w:cs="仿宋_GB2312" w:eastAsia="仿宋_GB2312"/>
        </w:rPr>
        <w:t>详见附件：4监测方案.docx</w:t>
      </w:r>
    </w:p>
    <w:p>
      <w:pPr>
        <w:pStyle w:val="null3"/>
        <w:ind w:firstLine="960"/>
      </w:pPr>
      <w:r>
        <w:rPr>
          <w:rFonts w:ascii="仿宋_GB2312" w:hAnsi="仿宋_GB2312" w:cs="仿宋_GB2312" w:eastAsia="仿宋_GB2312"/>
        </w:rPr>
        <w:t>详见附件：5DNA生物多样性监测点位选取方案.docx</w:t>
      </w:r>
    </w:p>
    <w:p>
      <w:pPr>
        <w:pStyle w:val="null3"/>
        <w:ind w:firstLine="960"/>
      </w:pPr>
      <w:r>
        <w:rPr>
          <w:rFonts w:ascii="仿宋_GB2312" w:hAnsi="仿宋_GB2312" w:cs="仿宋_GB2312" w:eastAsia="仿宋_GB2312"/>
        </w:rPr>
        <w:t>详见附件：6DNA生物多样性监测样品方案.docx</w:t>
      </w:r>
    </w:p>
    <w:p>
      <w:pPr>
        <w:pStyle w:val="null3"/>
        <w:ind w:firstLine="960"/>
      </w:pPr>
      <w:r>
        <w:rPr>
          <w:rFonts w:ascii="仿宋_GB2312" w:hAnsi="仿宋_GB2312" w:cs="仿宋_GB2312" w:eastAsia="仿宋_GB2312"/>
        </w:rPr>
        <w:t>详见附件：7DNA生物多样性监测质量控制.docx</w:t>
      </w:r>
    </w:p>
    <w:p>
      <w:pPr>
        <w:pStyle w:val="null3"/>
        <w:ind w:firstLine="960"/>
      </w:pPr>
      <w:r>
        <w:rPr>
          <w:rFonts w:ascii="仿宋_GB2312" w:hAnsi="仿宋_GB2312" w:cs="仿宋_GB2312" w:eastAsia="仿宋_GB2312"/>
        </w:rPr>
        <w:t>详见附件：8DNA生物多样性监测数据分析.docx</w:t>
      </w:r>
    </w:p>
    <w:p>
      <w:pPr>
        <w:pStyle w:val="null3"/>
        <w:ind w:firstLine="960"/>
      </w:pPr>
      <w:r>
        <w:rPr>
          <w:rFonts w:ascii="仿宋_GB2312" w:hAnsi="仿宋_GB2312" w:cs="仿宋_GB2312" w:eastAsia="仿宋_GB2312"/>
        </w:rPr>
        <w:t>详见附件：9标志物种靶向监测开发方案.docx</w:t>
      </w:r>
    </w:p>
    <w:p>
      <w:pPr>
        <w:pStyle w:val="null3"/>
        <w:ind w:firstLine="960"/>
      </w:pPr>
      <w:r>
        <w:rPr>
          <w:rFonts w:ascii="仿宋_GB2312" w:hAnsi="仿宋_GB2312" w:cs="仿宋_GB2312" w:eastAsia="仿宋_GB2312"/>
        </w:rPr>
        <w:t>详见附件：10进度计划.docx</w:t>
      </w:r>
    </w:p>
    <w:p>
      <w:pPr>
        <w:pStyle w:val="null3"/>
        <w:ind w:firstLine="960"/>
      </w:pPr>
      <w:r>
        <w:rPr>
          <w:rFonts w:ascii="仿宋_GB2312" w:hAnsi="仿宋_GB2312" w:cs="仿宋_GB2312" w:eastAsia="仿宋_GB2312"/>
        </w:rPr>
        <w:t>详见附件：11环境DNA技术能力.docx</w:t>
      </w:r>
    </w:p>
    <w:p>
      <w:pPr>
        <w:pStyle w:val="null3"/>
        <w:ind w:firstLine="960"/>
      </w:pPr>
      <w:r>
        <w:rPr>
          <w:rFonts w:ascii="仿宋_GB2312" w:hAnsi="仿宋_GB2312" w:cs="仿宋_GB2312" w:eastAsia="仿宋_GB2312"/>
        </w:rPr>
        <w:t>详见附件：12项目负责人.docx</w:t>
      </w:r>
    </w:p>
    <w:p>
      <w:pPr>
        <w:pStyle w:val="null3"/>
        <w:ind w:firstLine="960"/>
      </w:pPr>
      <w:r>
        <w:rPr>
          <w:rFonts w:ascii="仿宋_GB2312" w:hAnsi="仿宋_GB2312" w:cs="仿宋_GB2312" w:eastAsia="仿宋_GB2312"/>
        </w:rPr>
        <w:t>详见附件：13服务团队.docx</w:t>
      </w:r>
    </w:p>
    <w:p>
      <w:pPr>
        <w:pStyle w:val="null3"/>
        <w:ind w:firstLine="960"/>
      </w:pPr>
      <w:r>
        <w:rPr>
          <w:rFonts w:ascii="仿宋_GB2312" w:hAnsi="仿宋_GB2312" w:cs="仿宋_GB2312" w:eastAsia="仿宋_GB2312"/>
        </w:rPr>
        <w:t>详见附件：14保密制度.docx</w:t>
      </w:r>
    </w:p>
    <w:p>
      <w:pPr>
        <w:pStyle w:val="null3"/>
        <w:ind w:firstLine="960"/>
      </w:pPr>
      <w:r>
        <w:rPr>
          <w:rFonts w:ascii="仿宋_GB2312" w:hAnsi="仿宋_GB2312" w:cs="仿宋_GB2312" w:eastAsia="仿宋_GB2312"/>
        </w:rPr>
        <w:t>详见附件：15业绩.docx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详见附件：1设备采购技术指标.docx</w:t>
      </w:r>
    </w:p>
    <w:p>
      <w:pPr>
        <w:pStyle w:val="null3"/>
        <w:ind w:firstLine="960"/>
      </w:pPr>
      <w:r>
        <w:rPr>
          <w:rFonts w:ascii="仿宋_GB2312" w:hAnsi="仿宋_GB2312" w:cs="仿宋_GB2312" w:eastAsia="仿宋_GB2312"/>
        </w:rPr>
        <w:t>详见附件：2来源渠道证明文件.docx</w:t>
      </w:r>
    </w:p>
    <w:p>
      <w:pPr>
        <w:pStyle w:val="null3"/>
        <w:ind w:firstLine="960"/>
      </w:pPr>
      <w:r>
        <w:rPr>
          <w:rFonts w:ascii="仿宋_GB2312" w:hAnsi="仿宋_GB2312" w:cs="仿宋_GB2312" w:eastAsia="仿宋_GB2312"/>
        </w:rPr>
        <w:t>详见附件：3技术方案.docx</w:t>
      </w:r>
    </w:p>
    <w:p>
      <w:pPr>
        <w:pStyle w:val="null3"/>
        <w:ind w:firstLine="960"/>
      </w:pPr>
      <w:r>
        <w:rPr>
          <w:rFonts w:ascii="仿宋_GB2312" w:hAnsi="仿宋_GB2312" w:cs="仿宋_GB2312" w:eastAsia="仿宋_GB2312"/>
        </w:rPr>
        <w:t>详见附件：4重点难点分析.docx</w:t>
      </w:r>
    </w:p>
    <w:p>
      <w:pPr>
        <w:pStyle w:val="null3"/>
        <w:ind w:firstLine="960"/>
      </w:pPr>
      <w:r>
        <w:rPr>
          <w:rFonts w:ascii="仿宋_GB2312" w:hAnsi="仿宋_GB2312" w:cs="仿宋_GB2312" w:eastAsia="仿宋_GB2312"/>
        </w:rPr>
        <w:t>详见附件：5仪器设备选型.docx</w:t>
      </w:r>
    </w:p>
    <w:p>
      <w:pPr>
        <w:pStyle w:val="null3"/>
        <w:ind w:firstLine="960"/>
      </w:pPr>
      <w:r>
        <w:rPr>
          <w:rFonts w:ascii="仿宋_GB2312" w:hAnsi="仿宋_GB2312" w:cs="仿宋_GB2312" w:eastAsia="仿宋_GB2312"/>
        </w:rPr>
        <w:t>详见附件：6系统集成方案.docx</w:t>
      </w:r>
    </w:p>
    <w:p>
      <w:pPr>
        <w:pStyle w:val="null3"/>
        <w:ind w:firstLine="960"/>
      </w:pPr>
      <w:r>
        <w:rPr>
          <w:rFonts w:ascii="仿宋_GB2312" w:hAnsi="仿宋_GB2312" w:cs="仿宋_GB2312" w:eastAsia="仿宋_GB2312"/>
        </w:rPr>
        <w:t>详见附件：7进度安排.docx</w:t>
      </w:r>
    </w:p>
    <w:p>
      <w:pPr>
        <w:pStyle w:val="null3"/>
        <w:ind w:firstLine="960"/>
      </w:pPr>
      <w:r>
        <w:rPr>
          <w:rFonts w:ascii="仿宋_GB2312" w:hAnsi="仿宋_GB2312" w:cs="仿宋_GB2312" w:eastAsia="仿宋_GB2312"/>
        </w:rPr>
        <w:t>详见附件：8质量保证措施.docx</w:t>
      </w:r>
    </w:p>
    <w:p>
      <w:pPr>
        <w:pStyle w:val="null3"/>
        <w:ind w:firstLine="960"/>
      </w:pPr>
      <w:r>
        <w:rPr>
          <w:rFonts w:ascii="仿宋_GB2312" w:hAnsi="仿宋_GB2312" w:cs="仿宋_GB2312" w:eastAsia="仿宋_GB2312"/>
        </w:rPr>
        <w:t>详见附件：9应急处理方案.docx</w:t>
      </w:r>
    </w:p>
    <w:p>
      <w:pPr>
        <w:pStyle w:val="null3"/>
        <w:ind w:firstLine="960"/>
      </w:pPr>
      <w:r>
        <w:rPr>
          <w:rFonts w:ascii="仿宋_GB2312" w:hAnsi="仿宋_GB2312" w:cs="仿宋_GB2312" w:eastAsia="仿宋_GB2312"/>
        </w:rPr>
        <w:t>详见附件：10运行维护方案.docx</w:t>
      </w:r>
    </w:p>
    <w:p>
      <w:pPr>
        <w:pStyle w:val="null3"/>
        <w:ind w:firstLine="960"/>
      </w:pPr>
      <w:r>
        <w:rPr>
          <w:rFonts w:ascii="仿宋_GB2312" w:hAnsi="仿宋_GB2312" w:cs="仿宋_GB2312" w:eastAsia="仿宋_GB2312"/>
        </w:rPr>
        <w:t>详见附件：11验收方案.docx</w:t>
      </w:r>
    </w:p>
    <w:p>
      <w:pPr>
        <w:pStyle w:val="null3"/>
        <w:ind w:firstLine="960"/>
      </w:pPr>
      <w:r>
        <w:rPr>
          <w:rFonts w:ascii="仿宋_GB2312" w:hAnsi="仿宋_GB2312" w:cs="仿宋_GB2312" w:eastAsia="仿宋_GB2312"/>
        </w:rPr>
        <w:t>详见附件：12项目团队.docx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详见附件：14售后服务.docx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详见附件：1项目理解.docx</w:t>
      </w:r>
    </w:p>
    <w:p>
      <w:pPr>
        <w:pStyle w:val="null3"/>
        <w:ind w:firstLine="960"/>
      </w:pPr>
      <w:r>
        <w:rPr>
          <w:rFonts w:ascii="仿宋_GB2312" w:hAnsi="仿宋_GB2312" w:cs="仿宋_GB2312" w:eastAsia="仿宋_GB2312"/>
        </w:rPr>
        <w:t>详见附件：2运维管理体系.docx</w:t>
      </w:r>
    </w:p>
    <w:p>
      <w:pPr>
        <w:pStyle w:val="null3"/>
        <w:ind w:firstLine="960"/>
      </w:pPr>
      <w:r>
        <w:rPr>
          <w:rFonts w:ascii="仿宋_GB2312" w:hAnsi="仿宋_GB2312" w:cs="仿宋_GB2312" w:eastAsia="仿宋_GB2312"/>
        </w:rPr>
        <w:t>详见附件：3运维交接实施方案.docx</w:t>
      </w:r>
    </w:p>
    <w:p>
      <w:pPr>
        <w:pStyle w:val="null3"/>
        <w:ind w:firstLine="960"/>
      </w:pPr>
      <w:r>
        <w:rPr>
          <w:rFonts w:ascii="仿宋_GB2312" w:hAnsi="仿宋_GB2312" w:cs="仿宋_GB2312" w:eastAsia="仿宋_GB2312"/>
        </w:rPr>
        <w:t>详见附件：4日常运维实施及组织方案.docx</w:t>
      </w:r>
    </w:p>
    <w:p>
      <w:pPr>
        <w:pStyle w:val="null3"/>
        <w:ind w:firstLine="960"/>
      </w:pPr>
      <w:r>
        <w:rPr>
          <w:rFonts w:ascii="仿宋_GB2312" w:hAnsi="仿宋_GB2312" w:cs="仿宋_GB2312" w:eastAsia="仿宋_GB2312"/>
        </w:rPr>
        <w:t>详见附件：5运维应急预案（应急处理解决方案）.docx</w:t>
      </w:r>
    </w:p>
    <w:p>
      <w:pPr>
        <w:pStyle w:val="null3"/>
        <w:ind w:firstLine="960"/>
      </w:pPr>
      <w:r>
        <w:rPr>
          <w:rFonts w:ascii="仿宋_GB2312" w:hAnsi="仿宋_GB2312" w:cs="仿宋_GB2312" w:eastAsia="仿宋_GB2312"/>
        </w:rPr>
        <w:t>详见附件：6数据审核方案.docx</w:t>
      </w:r>
    </w:p>
    <w:p>
      <w:pPr>
        <w:pStyle w:val="null3"/>
        <w:ind w:firstLine="960"/>
      </w:pPr>
      <w:r>
        <w:rPr>
          <w:rFonts w:ascii="仿宋_GB2312" w:hAnsi="仿宋_GB2312" w:cs="仿宋_GB2312" w:eastAsia="仿宋_GB2312"/>
        </w:rPr>
        <w:t>详见附件：7质控方案.docx</w:t>
      </w:r>
    </w:p>
    <w:p>
      <w:pPr>
        <w:pStyle w:val="null3"/>
        <w:ind w:firstLine="960"/>
      </w:pPr>
      <w:r>
        <w:rPr>
          <w:rFonts w:ascii="仿宋_GB2312" w:hAnsi="仿宋_GB2312" w:cs="仿宋_GB2312" w:eastAsia="仿宋_GB2312"/>
        </w:rPr>
        <w:t>详见附件：8CMA资质检测机构使用方案.docx</w:t>
      </w:r>
    </w:p>
    <w:p>
      <w:pPr>
        <w:pStyle w:val="null3"/>
        <w:ind w:firstLine="960"/>
      </w:pPr>
      <w:r>
        <w:rPr>
          <w:rFonts w:ascii="仿宋_GB2312" w:hAnsi="仿宋_GB2312" w:cs="仿宋_GB2312" w:eastAsia="仿宋_GB2312"/>
        </w:rPr>
        <w:t>详见附件：9运维车辆配置情况.docx</w:t>
      </w:r>
    </w:p>
    <w:p>
      <w:pPr>
        <w:pStyle w:val="null3"/>
        <w:ind w:firstLine="960"/>
      </w:pPr>
      <w:r>
        <w:rPr>
          <w:rFonts w:ascii="仿宋_GB2312" w:hAnsi="仿宋_GB2312" w:cs="仿宋_GB2312" w:eastAsia="仿宋_GB2312"/>
        </w:rPr>
        <w:t>详见附件：10CMA资质检测机构配备情况.docx</w:t>
      </w:r>
    </w:p>
    <w:p>
      <w:pPr>
        <w:pStyle w:val="null3"/>
        <w:ind w:firstLine="960"/>
      </w:pPr>
      <w:r>
        <w:rPr>
          <w:rFonts w:ascii="仿宋_GB2312" w:hAnsi="仿宋_GB2312" w:cs="仿宋_GB2312" w:eastAsia="仿宋_GB2312"/>
        </w:rPr>
        <w:t>详见附件：11移动监测车配备情况.docx</w:t>
      </w:r>
    </w:p>
    <w:p>
      <w:pPr>
        <w:pStyle w:val="null3"/>
        <w:ind w:firstLine="960"/>
      </w:pPr>
      <w:r>
        <w:rPr>
          <w:rFonts w:ascii="仿宋_GB2312" w:hAnsi="仿宋_GB2312" w:cs="仿宋_GB2312" w:eastAsia="仿宋_GB2312"/>
        </w:rPr>
        <w:t>详见附件：12便携仪器设备配置情况.docx</w:t>
      </w:r>
    </w:p>
    <w:p>
      <w:pPr>
        <w:pStyle w:val="null3"/>
        <w:ind w:firstLine="960"/>
      </w:pPr>
      <w:r>
        <w:rPr>
          <w:rFonts w:ascii="仿宋_GB2312" w:hAnsi="仿宋_GB2312" w:cs="仿宋_GB2312" w:eastAsia="仿宋_GB2312"/>
        </w:rPr>
        <w:t>详见附件：13备品备件备机配置情况.docx</w:t>
      </w:r>
    </w:p>
    <w:p>
      <w:pPr>
        <w:pStyle w:val="null3"/>
        <w:ind w:firstLine="960"/>
      </w:pPr>
      <w:r>
        <w:rPr>
          <w:rFonts w:ascii="仿宋_GB2312" w:hAnsi="仿宋_GB2312" w:cs="仿宋_GB2312" w:eastAsia="仿宋_GB2312"/>
        </w:rPr>
        <w:t>详见附件：14执法记录仪配置情况.docx</w:t>
      </w:r>
    </w:p>
    <w:p>
      <w:pPr>
        <w:pStyle w:val="null3"/>
        <w:ind w:firstLine="960"/>
      </w:pPr>
      <w:r>
        <w:rPr>
          <w:rFonts w:ascii="仿宋_GB2312" w:hAnsi="仿宋_GB2312" w:cs="仿宋_GB2312" w:eastAsia="仿宋_GB2312"/>
        </w:rPr>
        <w:t>详见附件：15运维保障措施.docx</w:t>
      </w:r>
    </w:p>
    <w:p>
      <w:pPr>
        <w:pStyle w:val="null3"/>
        <w:ind w:firstLine="960"/>
      </w:pPr>
      <w:r>
        <w:rPr>
          <w:rFonts w:ascii="仿宋_GB2312" w:hAnsi="仿宋_GB2312" w:cs="仿宋_GB2312" w:eastAsia="仿宋_GB2312"/>
        </w:rPr>
        <w:t>详见附件：16应急处理能力.docx</w:t>
      </w:r>
    </w:p>
    <w:p>
      <w:pPr>
        <w:pStyle w:val="null3"/>
        <w:ind w:firstLine="960"/>
      </w:pPr>
      <w:r>
        <w:rPr>
          <w:rFonts w:ascii="仿宋_GB2312" w:hAnsi="仿宋_GB2312" w:cs="仿宋_GB2312" w:eastAsia="仿宋_GB2312"/>
        </w:rPr>
        <w:t>详见附件：17跨市资源调配能力.docx</w:t>
      </w:r>
    </w:p>
    <w:p>
      <w:pPr>
        <w:pStyle w:val="null3"/>
        <w:ind w:firstLine="960"/>
      </w:pPr>
      <w:r>
        <w:rPr>
          <w:rFonts w:ascii="仿宋_GB2312" w:hAnsi="仿宋_GB2312" w:cs="仿宋_GB2312" w:eastAsia="仿宋_GB2312"/>
        </w:rPr>
        <w:t>详见附件：18人员配置.docx</w:t>
      </w:r>
    </w:p>
    <w:p>
      <w:pPr>
        <w:pStyle w:val="null3"/>
        <w:ind w:firstLine="960"/>
      </w:pPr>
      <w:r>
        <w:rPr>
          <w:rFonts w:ascii="仿宋_GB2312" w:hAnsi="仿宋_GB2312" w:cs="仿宋_GB2312" w:eastAsia="仿宋_GB2312"/>
        </w:rPr>
        <w:t>详见附件：19驻站人员.docx</w:t>
      </w:r>
    </w:p>
    <w:p>
      <w:pPr>
        <w:pStyle w:val="null3"/>
        <w:ind w:firstLine="960"/>
      </w:pPr>
      <w:r>
        <w:rPr>
          <w:rFonts w:ascii="仿宋_GB2312" w:hAnsi="仿宋_GB2312" w:cs="仿宋_GB2312" w:eastAsia="仿宋_GB2312"/>
        </w:rPr>
        <w:t>详见附件：20业绩.docx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详见附件：1监理职责.docx</w:t>
      </w:r>
    </w:p>
    <w:p>
      <w:pPr>
        <w:pStyle w:val="null3"/>
        <w:ind w:firstLine="960"/>
      </w:pPr>
      <w:r>
        <w:rPr>
          <w:rFonts w:ascii="仿宋_GB2312" w:hAnsi="仿宋_GB2312" w:cs="仿宋_GB2312" w:eastAsia="仿宋_GB2312"/>
        </w:rPr>
        <w:t>详见附件：2监理实施方案.docx</w:t>
      </w:r>
    </w:p>
    <w:p>
      <w:pPr>
        <w:pStyle w:val="null3"/>
        <w:ind w:firstLine="960"/>
      </w:pPr>
      <w:r>
        <w:rPr>
          <w:rFonts w:ascii="仿宋_GB2312" w:hAnsi="仿宋_GB2312" w:cs="仿宋_GB2312" w:eastAsia="仿宋_GB2312"/>
        </w:rPr>
        <w:t>详见附件：3资料收集及管理.docx</w:t>
      </w:r>
    </w:p>
    <w:p>
      <w:pPr>
        <w:pStyle w:val="null3"/>
        <w:ind w:firstLine="960"/>
      </w:pPr>
      <w:r>
        <w:rPr>
          <w:rFonts w:ascii="仿宋_GB2312" w:hAnsi="仿宋_GB2312" w:cs="仿宋_GB2312" w:eastAsia="仿宋_GB2312"/>
        </w:rPr>
        <w:t>详见附件：4进度控制方案.docx</w:t>
      </w:r>
    </w:p>
    <w:p>
      <w:pPr>
        <w:pStyle w:val="null3"/>
        <w:ind w:firstLine="960"/>
      </w:pPr>
      <w:r>
        <w:rPr>
          <w:rFonts w:ascii="仿宋_GB2312" w:hAnsi="仿宋_GB2312" w:cs="仿宋_GB2312" w:eastAsia="仿宋_GB2312"/>
        </w:rPr>
        <w:t>详见附件：5质量控制方案.docx</w:t>
      </w:r>
    </w:p>
    <w:p>
      <w:pPr>
        <w:pStyle w:val="null3"/>
        <w:ind w:firstLine="960"/>
      </w:pPr>
      <w:r>
        <w:rPr>
          <w:rFonts w:ascii="仿宋_GB2312" w:hAnsi="仿宋_GB2312" w:cs="仿宋_GB2312" w:eastAsia="仿宋_GB2312"/>
        </w:rPr>
        <w:t>详见附件：6经费控制方案.docx</w:t>
      </w:r>
    </w:p>
    <w:p>
      <w:pPr>
        <w:pStyle w:val="null3"/>
        <w:ind w:firstLine="960"/>
      </w:pPr>
      <w:r>
        <w:rPr>
          <w:rFonts w:ascii="仿宋_GB2312" w:hAnsi="仿宋_GB2312" w:cs="仿宋_GB2312" w:eastAsia="仿宋_GB2312"/>
        </w:rPr>
        <w:t>详见附件：7数据安全管理方案.docx</w:t>
      </w:r>
    </w:p>
    <w:p>
      <w:pPr>
        <w:pStyle w:val="null3"/>
        <w:ind w:firstLine="960"/>
      </w:pPr>
      <w:r>
        <w:rPr>
          <w:rFonts w:ascii="仿宋_GB2312" w:hAnsi="仿宋_GB2312" w:cs="仿宋_GB2312" w:eastAsia="仿宋_GB2312"/>
        </w:rPr>
        <w:t>详见附件：8组织协调方案.docx</w:t>
      </w:r>
    </w:p>
    <w:p>
      <w:pPr>
        <w:pStyle w:val="null3"/>
        <w:ind w:firstLine="960"/>
      </w:pPr>
      <w:r>
        <w:rPr>
          <w:rFonts w:ascii="仿宋_GB2312" w:hAnsi="仿宋_GB2312" w:cs="仿宋_GB2312" w:eastAsia="仿宋_GB2312"/>
        </w:rPr>
        <w:t>详见附件：9合理化咨询建议.docx</w:t>
      </w:r>
    </w:p>
    <w:p>
      <w:pPr>
        <w:pStyle w:val="null3"/>
        <w:ind w:firstLine="960"/>
      </w:pPr>
      <w:r>
        <w:rPr>
          <w:rFonts w:ascii="仿宋_GB2312" w:hAnsi="仿宋_GB2312" w:cs="仿宋_GB2312" w:eastAsia="仿宋_GB2312"/>
        </w:rPr>
        <w:t>详见附件：10拟投入本项目设备.docx</w:t>
      </w:r>
    </w:p>
    <w:p>
      <w:pPr>
        <w:pStyle w:val="null3"/>
        <w:ind w:firstLine="960"/>
      </w:pPr>
      <w:r>
        <w:rPr>
          <w:rFonts w:ascii="仿宋_GB2312" w:hAnsi="仿宋_GB2312" w:cs="仿宋_GB2312" w:eastAsia="仿宋_GB2312"/>
        </w:rPr>
        <w:t>详见附件：11总监理工程师.docx</w:t>
      </w:r>
    </w:p>
    <w:p>
      <w:pPr>
        <w:pStyle w:val="null3"/>
        <w:ind w:firstLine="960"/>
      </w:pPr>
      <w:r>
        <w:rPr>
          <w:rFonts w:ascii="仿宋_GB2312" w:hAnsi="仿宋_GB2312" w:cs="仿宋_GB2312" w:eastAsia="仿宋_GB2312"/>
        </w:rPr>
        <w:t>详见附件：12项目团队.docx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详见附件：14服务响应.docx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