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A2BFE7">
      <w:pPr>
        <w:pStyle w:val="8"/>
        <w:spacing w:line="240" w:lineRule="auto"/>
        <w:jc w:val="center"/>
        <w:rPr>
          <w:rFonts w:hint="eastAsia" w:ascii="仿宋" w:hAnsi="仿宋" w:eastAsia="仿宋" w:cs="仿宋"/>
          <w:sz w:val="32"/>
          <w:szCs w:val="32"/>
          <w:u w:val="single"/>
        </w:rPr>
      </w:pPr>
    </w:p>
    <w:p w14:paraId="02CAE539">
      <w:pPr>
        <w:pStyle w:val="8"/>
        <w:spacing w:line="240" w:lineRule="auto"/>
        <w:jc w:val="center"/>
        <w:rPr>
          <w:rFonts w:hint="eastAsia" w:ascii="仿宋" w:hAnsi="仿宋" w:eastAsia="仿宋" w:cs="仿宋"/>
          <w:sz w:val="32"/>
          <w:szCs w:val="32"/>
          <w:u w:val="single"/>
        </w:rPr>
      </w:pPr>
    </w:p>
    <w:p w14:paraId="41938563">
      <w:pPr>
        <w:pStyle w:val="8"/>
        <w:spacing w:line="240" w:lineRule="auto"/>
        <w:jc w:val="center"/>
        <w:rPr>
          <w:rFonts w:hint="eastAsia" w:ascii="仿宋" w:hAnsi="仿宋" w:eastAsia="仿宋" w:cs="仿宋"/>
          <w:sz w:val="32"/>
          <w:szCs w:val="32"/>
          <w:u w:val="single"/>
        </w:rPr>
      </w:pPr>
    </w:p>
    <w:p w14:paraId="09EA5FC1">
      <w:pPr>
        <w:pStyle w:val="8"/>
        <w:spacing w:line="240" w:lineRule="auto"/>
        <w:jc w:val="center"/>
        <w:rPr>
          <w:rFonts w:hint="eastAsia" w:ascii="仿宋" w:hAnsi="仿宋" w:eastAsia="仿宋" w:cs="仿宋"/>
          <w:sz w:val="28"/>
          <w:szCs w:val="28"/>
          <w:highlight w:val="none"/>
        </w:rPr>
      </w:pPr>
      <w:r>
        <w:rPr>
          <w:rFonts w:hint="eastAsia" w:ascii="仿宋" w:hAnsi="仿宋" w:eastAsia="仿宋" w:cs="仿宋"/>
          <w:sz w:val="32"/>
          <w:szCs w:val="32"/>
          <w:u w:val="single"/>
        </w:rPr>
        <w:t>2025年陕西省生态质量地面监测</w:t>
      </w:r>
      <w:r>
        <w:rPr>
          <w:rFonts w:hint="eastAsia" w:ascii="仿宋" w:hAnsi="仿宋" w:eastAsia="仿宋" w:cs="仿宋"/>
          <w:sz w:val="32"/>
          <w:szCs w:val="32"/>
          <w:highlight w:val="none"/>
          <w:u w:val="single"/>
        </w:rPr>
        <w:t>项目</w:t>
      </w:r>
    </w:p>
    <w:p w14:paraId="46E38567">
      <w:pPr>
        <w:pStyle w:val="8"/>
        <w:spacing w:line="240" w:lineRule="auto"/>
        <w:ind w:firstLine="560" w:firstLineChars="200"/>
        <w:jc w:val="center"/>
        <w:rPr>
          <w:rFonts w:hint="eastAsia" w:ascii="仿宋" w:hAnsi="仿宋" w:eastAsia="仿宋" w:cs="仿宋"/>
          <w:sz w:val="28"/>
          <w:szCs w:val="28"/>
          <w:highlight w:val="none"/>
        </w:rPr>
      </w:pPr>
    </w:p>
    <w:p w14:paraId="179C374C">
      <w:pPr>
        <w:pStyle w:val="8"/>
        <w:spacing w:line="240" w:lineRule="auto"/>
        <w:ind w:firstLine="560" w:firstLineChars="20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p w14:paraId="3B980EAD">
      <w:pPr>
        <w:pStyle w:val="8"/>
        <w:spacing w:line="240" w:lineRule="auto"/>
        <w:ind w:firstLine="560" w:firstLineChars="200"/>
        <w:rPr>
          <w:rFonts w:hint="eastAsia" w:ascii="仿宋" w:hAnsi="仿宋" w:eastAsia="仿宋" w:cs="仿宋"/>
          <w:sz w:val="28"/>
          <w:szCs w:val="28"/>
          <w:highlight w:val="none"/>
        </w:rPr>
      </w:pPr>
    </w:p>
    <w:p w14:paraId="0ED1E2DE">
      <w:pPr>
        <w:spacing w:line="240" w:lineRule="auto"/>
        <w:jc w:val="center"/>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合　　同</w:t>
      </w:r>
    </w:p>
    <w:p w14:paraId="7367C223">
      <w:pPr>
        <w:pStyle w:val="8"/>
        <w:spacing w:line="240" w:lineRule="auto"/>
        <w:ind w:firstLine="560" w:firstLineChars="200"/>
        <w:rPr>
          <w:rFonts w:hint="eastAsia" w:ascii="仿宋" w:hAnsi="仿宋" w:eastAsia="仿宋" w:cs="仿宋"/>
          <w:sz w:val="28"/>
          <w:szCs w:val="28"/>
          <w:highlight w:val="none"/>
        </w:rPr>
      </w:pPr>
    </w:p>
    <w:p w14:paraId="5F8A0F89">
      <w:pPr>
        <w:pStyle w:val="8"/>
        <w:spacing w:line="240" w:lineRule="auto"/>
        <w:ind w:firstLine="560" w:firstLineChars="200"/>
        <w:rPr>
          <w:rFonts w:hint="eastAsia" w:ascii="仿宋" w:hAnsi="仿宋" w:eastAsia="仿宋" w:cs="仿宋"/>
          <w:sz w:val="28"/>
          <w:szCs w:val="28"/>
          <w:highlight w:val="none"/>
        </w:rPr>
      </w:pPr>
    </w:p>
    <w:p w14:paraId="1290F9D1">
      <w:pPr>
        <w:pStyle w:val="8"/>
        <w:spacing w:line="240" w:lineRule="auto"/>
        <w:ind w:firstLine="560" w:firstLineChars="200"/>
        <w:rPr>
          <w:rFonts w:hint="eastAsia" w:ascii="仿宋" w:hAnsi="仿宋" w:eastAsia="仿宋" w:cs="仿宋"/>
          <w:sz w:val="28"/>
          <w:szCs w:val="28"/>
          <w:highlight w:val="none"/>
        </w:rPr>
      </w:pPr>
    </w:p>
    <w:p w14:paraId="4674D5BB">
      <w:pPr>
        <w:pStyle w:val="8"/>
        <w:spacing w:line="240" w:lineRule="auto"/>
        <w:ind w:firstLine="1400" w:firstLineChars="500"/>
        <w:rPr>
          <w:rFonts w:hint="eastAsia" w:ascii="仿宋" w:hAnsi="仿宋" w:eastAsia="仿宋" w:cs="仿宋"/>
          <w:sz w:val="28"/>
          <w:szCs w:val="28"/>
          <w:highlight w:val="none"/>
        </w:rPr>
      </w:pPr>
      <w:r>
        <w:rPr>
          <w:rFonts w:hint="eastAsia" w:ascii="仿宋" w:hAnsi="仿宋" w:eastAsia="仿宋" w:cs="仿宋"/>
          <w:sz w:val="28"/>
          <w:szCs w:val="28"/>
          <w:highlight w:val="none"/>
        </w:rPr>
        <w:t>合同编号：____________________</w:t>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p>
    <w:p w14:paraId="54087988">
      <w:pPr>
        <w:pStyle w:val="8"/>
        <w:spacing w:line="240" w:lineRule="auto"/>
        <w:ind w:firstLine="560" w:firstLineChars="200"/>
        <w:jc w:val="center"/>
        <w:rPr>
          <w:rFonts w:hint="eastAsia" w:ascii="仿宋" w:hAnsi="仿宋" w:eastAsia="仿宋" w:cs="仿宋"/>
          <w:sz w:val="28"/>
          <w:szCs w:val="28"/>
          <w:highlight w:val="none"/>
        </w:rPr>
      </w:pPr>
    </w:p>
    <w:p w14:paraId="594CF750">
      <w:pPr>
        <w:pStyle w:val="8"/>
        <w:spacing w:line="240" w:lineRule="auto"/>
        <w:ind w:firstLine="1400" w:firstLineChars="500"/>
        <w:jc w:val="both"/>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采购包号：</w:t>
      </w:r>
      <w:r>
        <w:rPr>
          <w:rFonts w:hint="eastAsia" w:ascii="仿宋" w:hAnsi="仿宋" w:eastAsia="仿宋" w:cs="仿宋"/>
          <w:sz w:val="28"/>
          <w:szCs w:val="28"/>
          <w:highlight w:val="none"/>
        </w:rPr>
        <w:t>____________________</w:t>
      </w:r>
    </w:p>
    <w:p w14:paraId="3D0CED7D">
      <w:pPr>
        <w:pStyle w:val="8"/>
        <w:spacing w:line="240" w:lineRule="auto"/>
        <w:ind w:firstLine="2800" w:firstLineChars="1000"/>
        <w:jc w:val="both"/>
        <w:rPr>
          <w:rFonts w:hint="eastAsia" w:ascii="仿宋" w:hAnsi="仿宋" w:eastAsia="仿宋" w:cs="仿宋"/>
          <w:sz w:val="28"/>
          <w:szCs w:val="28"/>
          <w:highlight w:val="none"/>
          <w:lang w:val="en-US" w:eastAsia="zh-CN"/>
        </w:rPr>
      </w:pPr>
    </w:p>
    <w:p w14:paraId="790F5AE9">
      <w:pPr>
        <w:pStyle w:val="8"/>
        <w:spacing w:line="240" w:lineRule="auto"/>
        <w:ind w:firstLine="560" w:firstLineChars="20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甲　　方：____________________(采购人名称)</w:t>
      </w:r>
      <w:r>
        <w:rPr>
          <w:rFonts w:hint="eastAsia" w:ascii="仿宋" w:hAnsi="仿宋" w:eastAsia="仿宋" w:cs="仿宋"/>
          <w:sz w:val="28"/>
          <w:szCs w:val="28"/>
          <w:highlight w:val="none"/>
        </w:rPr>
        <w:tab/>
      </w:r>
    </w:p>
    <w:p w14:paraId="36ADF438">
      <w:pPr>
        <w:pStyle w:val="8"/>
        <w:spacing w:line="240" w:lineRule="auto"/>
        <w:ind w:firstLine="560" w:firstLineChars="200"/>
        <w:jc w:val="center"/>
        <w:rPr>
          <w:rFonts w:hint="eastAsia" w:ascii="仿宋" w:hAnsi="仿宋" w:eastAsia="仿宋" w:cs="仿宋"/>
          <w:sz w:val="28"/>
          <w:szCs w:val="28"/>
          <w:highlight w:val="none"/>
        </w:rPr>
      </w:pPr>
    </w:p>
    <w:p w14:paraId="3FD39156">
      <w:pPr>
        <w:pStyle w:val="8"/>
        <w:spacing w:line="240" w:lineRule="auto"/>
        <w:ind w:firstLine="560" w:firstLineChars="20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乙　　方：____________________(中标人名称)</w:t>
      </w:r>
    </w:p>
    <w:p w14:paraId="257427AC">
      <w:pPr>
        <w:pStyle w:val="8"/>
        <w:spacing w:line="240" w:lineRule="auto"/>
        <w:ind w:firstLine="840" w:firstLineChars="300"/>
        <w:rPr>
          <w:rFonts w:hint="eastAsia" w:ascii="仿宋" w:hAnsi="仿宋" w:eastAsia="仿宋" w:cs="仿宋"/>
          <w:sz w:val="20"/>
          <w:szCs w:val="20"/>
          <w:highlight w:val="none"/>
        </w:rPr>
      </w:pPr>
      <w:r>
        <w:rPr>
          <w:rFonts w:hint="eastAsia" w:ascii="仿宋" w:hAnsi="仿宋" w:eastAsia="仿宋" w:cs="仿宋"/>
          <w:sz w:val="28"/>
          <w:szCs w:val="28"/>
          <w:highlight w:val="none"/>
        </w:rPr>
        <w:br w:type="page"/>
      </w:r>
      <w:r>
        <w:rPr>
          <w:rFonts w:hint="eastAsia" w:ascii="仿宋" w:hAnsi="仿宋" w:eastAsia="仿宋" w:cs="仿宋"/>
          <w:sz w:val="20"/>
          <w:szCs w:val="20"/>
          <w:highlight w:val="none"/>
        </w:rPr>
        <w:t>根据《中华人民共和国政府采购法》、《中华人民共和国民法典》等有关法律法规规定，____________(采购人名称)(以下简称：“甲方”)通过______采购(采购方式)确定______(中标人名称)(以下简称：“乙方”)为______项目(项目名称)的</w:t>
      </w:r>
      <w:r>
        <w:rPr>
          <w:rFonts w:hint="eastAsia" w:ascii="仿宋" w:hAnsi="仿宋" w:eastAsia="仿宋" w:cs="仿宋"/>
          <w:sz w:val="20"/>
          <w:szCs w:val="20"/>
          <w:highlight w:val="none"/>
          <w:lang w:val="en-US" w:eastAsia="zh-CN"/>
        </w:rPr>
        <w:t>中标</w:t>
      </w:r>
      <w:r>
        <w:rPr>
          <w:rFonts w:hint="eastAsia" w:ascii="仿宋" w:hAnsi="仿宋" w:eastAsia="仿宋" w:cs="仿宋"/>
          <w:sz w:val="20"/>
          <w:szCs w:val="20"/>
          <w:highlight w:val="none"/>
        </w:rPr>
        <w:t>人。甲乙双方同意签署《______项目(项目名称)合同》(合同编号：______，以下简称：“合同”)。</w:t>
      </w:r>
    </w:p>
    <w:p w14:paraId="777544F9">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1.合同文件</w:t>
      </w:r>
    </w:p>
    <w:p w14:paraId="17EB240C">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下列文件是构成本合同不可分割的部分：</w:t>
      </w:r>
    </w:p>
    <w:p w14:paraId="72F5AA78">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(1)合同条款；</w:t>
      </w:r>
    </w:p>
    <w:p w14:paraId="7F999981">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(2)中标通知书；</w:t>
      </w:r>
    </w:p>
    <w:p w14:paraId="68E132D3">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(3)招标文件</w:t>
      </w:r>
    </w:p>
    <w:p w14:paraId="2BDD779E">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(4)投标文件；</w:t>
      </w:r>
    </w:p>
    <w:p w14:paraId="4D03737C">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(5)其他。</w:t>
      </w:r>
    </w:p>
    <w:p w14:paraId="63F234B6">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2.合同标的(根据实际情况填写)</w:t>
      </w:r>
    </w:p>
    <w:tbl>
      <w:tblPr>
        <w:tblStyle w:val="11"/>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806"/>
        <w:gridCol w:w="806"/>
        <w:gridCol w:w="5108"/>
      </w:tblGrid>
      <w:tr w14:paraId="3414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56" w:type="pct"/>
            <w:noWrap w:val="0"/>
            <w:vAlign w:val="center"/>
          </w:tcPr>
          <w:p w14:paraId="7925FB5B">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服务名称</w:t>
            </w:r>
          </w:p>
        </w:tc>
        <w:tc>
          <w:tcPr>
            <w:tcW w:w="473" w:type="pct"/>
            <w:noWrap w:val="0"/>
            <w:vAlign w:val="center"/>
          </w:tcPr>
          <w:p w14:paraId="191A558A">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数量</w:t>
            </w:r>
          </w:p>
        </w:tc>
        <w:tc>
          <w:tcPr>
            <w:tcW w:w="473" w:type="pct"/>
            <w:noWrap w:val="0"/>
            <w:vAlign w:val="center"/>
          </w:tcPr>
          <w:p w14:paraId="6302D535">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单位</w:t>
            </w:r>
          </w:p>
        </w:tc>
        <w:tc>
          <w:tcPr>
            <w:tcW w:w="2996" w:type="pct"/>
            <w:noWrap w:val="0"/>
            <w:vAlign w:val="center"/>
          </w:tcPr>
          <w:p w14:paraId="4582AEEF">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具体服务承诺(包含但不限于服务内容、范围和基本要求)</w:t>
            </w:r>
          </w:p>
        </w:tc>
      </w:tr>
      <w:tr w14:paraId="31EA4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6" w:type="pct"/>
            <w:noWrap w:val="0"/>
            <w:vAlign w:val="center"/>
          </w:tcPr>
          <w:p w14:paraId="6E515E15">
            <w:pPr>
              <w:pStyle w:val="8"/>
              <w:spacing w:line="240" w:lineRule="auto"/>
              <w:jc w:val="center"/>
              <w:rPr>
                <w:rFonts w:hint="eastAsia" w:ascii="仿宋" w:hAnsi="仿宋" w:eastAsia="仿宋" w:cs="仿宋"/>
                <w:sz w:val="20"/>
                <w:szCs w:val="20"/>
                <w:highlight w:val="none"/>
              </w:rPr>
            </w:pPr>
          </w:p>
        </w:tc>
        <w:tc>
          <w:tcPr>
            <w:tcW w:w="473" w:type="pct"/>
            <w:noWrap w:val="0"/>
            <w:vAlign w:val="center"/>
          </w:tcPr>
          <w:p w14:paraId="6D622965">
            <w:pPr>
              <w:pStyle w:val="8"/>
              <w:spacing w:line="240" w:lineRule="auto"/>
              <w:jc w:val="center"/>
              <w:rPr>
                <w:rFonts w:hint="eastAsia" w:ascii="仿宋" w:hAnsi="仿宋" w:eastAsia="仿宋" w:cs="仿宋"/>
                <w:sz w:val="20"/>
                <w:szCs w:val="20"/>
                <w:highlight w:val="none"/>
              </w:rPr>
            </w:pPr>
          </w:p>
        </w:tc>
        <w:tc>
          <w:tcPr>
            <w:tcW w:w="473" w:type="pct"/>
            <w:noWrap w:val="0"/>
            <w:vAlign w:val="center"/>
          </w:tcPr>
          <w:p w14:paraId="713FA67F">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项</w:t>
            </w:r>
          </w:p>
        </w:tc>
        <w:tc>
          <w:tcPr>
            <w:tcW w:w="2996" w:type="pct"/>
            <w:noWrap w:val="0"/>
            <w:vAlign w:val="center"/>
          </w:tcPr>
          <w:p w14:paraId="14AB8BC4">
            <w:pPr>
              <w:pStyle w:val="8"/>
              <w:spacing w:line="240" w:lineRule="auto"/>
              <w:jc w:val="center"/>
              <w:rPr>
                <w:rFonts w:hint="eastAsia" w:ascii="仿宋" w:hAnsi="仿宋" w:eastAsia="仿宋" w:cs="仿宋"/>
                <w:sz w:val="20"/>
                <w:szCs w:val="20"/>
                <w:highlight w:val="none"/>
              </w:rPr>
            </w:pPr>
          </w:p>
        </w:tc>
      </w:tr>
      <w:tr w14:paraId="3B7E9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6" w:type="pct"/>
            <w:noWrap w:val="0"/>
            <w:vAlign w:val="center"/>
          </w:tcPr>
          <w:p w14:paraId="2AEF9A3A">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w:t>
            </w:r>
          </w:p>
        </w:tc>
        <w:tc>
          <w:tcPr>
            <w:tcW w:w="473" w:type="pct"/>
            <w:noWrap w:val="0"/>
            <w:vAlign w:val="center"/>
          </w:tcPr>
          <w:p w14:paraId="27FB0D67">
            <w:pPr>
              <w:pStyle w:val="8"/>
              <w:spacing w:line="240" w:lineRule="auto"/>
              <w:jc w:val="center"/>
              <w:rPr>
                <w:rFonts w:hint="eastAsia" w:ascii="仿宋" w:hAnsi="仿宋" w:eastAsia="仿宋" w:cs="仿宋"/>
                <w:sz w:val="20"/>
                <w:szCs w:val="20"/>
                <w:highlight w:val="none"/>
              </w:rPr>
            </w:pPr>
          </w:p>
        </w:tc>
        <w:tc>
          <w:tcPr>
            <w:tcW w:w="473" w:type="pct"/>
            <w:noWrap w:val="0"/>
            <w:vAlign w:val="center"/>
          </w:tcPr>
          <w:p w14:paraId="4B4C370B">
            <w:pPr>
              <w:pStyle w:val="8"/>
              <w:spacing w:line="240" w:lineRule="auto"/>
              <w:jc w:val="center"/>
              <w:rPr>
                <w:rFonts w:hint="eastAsia" w:ascii="仿宋" w:hAnsi="仿宋" w:eastAsia="仿宋" w:cs="仿宋"/>
                <w:sz w:val="20"/>
                <w:szCs w:val="20"/>
                <w:highlight w:val="none"/>
              </w:rPr>
            </w:pPr>
          </w:p>
        </w:tc>
        <w:tc>
          <w:tcPr>
            <w:tcW w:w="2996" w:type="pct"/>
            <w:noWrap w:val="0"/>
            <w:vAlign w:val="center"/>
          </w:tcPr>
          <w:p w14:paraId="6A01A2B0">
            <w:pPr>
              <w:pStyle w:val="8"/>
              <w:spacing w:line="240" w:lineRule="auto"/>
              <w:jc w:val="center"/>
              <w:rPr>
                <w:rFonts w:hint="eastAsia" w:ascii="仿宋" w:hAnsi="仿宋" w:eastAsia="仿宋" w:cs="仿宋"/>
                <w:sz w:val="20"/>
                <w:szCs w:val="20"/>
                <w:highlight w:val="none"/>
              </w:rPr>
            </w:pPr>
          </w:p>
        </w:tc>
      </w:tr>
    </w:tbl>
    <w:p w14:paraId="4FCC67D2">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3.合同金额及付款方式</w:t>
      </w:r>
    </w:p>
    <w:p w14:paraId="24074B2B">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3.1合同金额</w:t>
      </w:r>
    </w:p>
    <w:p w14:paraId="63DD123C">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本合同总金额为人民币______元(</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______)。本合同金</w:t>
      </w:r>
      <w:bookmarkStart w:id="3" w:name="_GoBack"/>
      <w:bookmarkEnd w:id="3"/>
      <w:r>
        <w:rPr>
          <w:rFonts w:hint="eastAsia" w:ascii="仿宋" w:hAnsi="仿宋" w:eastAsia="仿宋" w:cs="仿宋"/>
          <w:sz w:val="20"/>
          <w:szCs w:val="20"/>
          <w:highlight w:val="none"/>
        </w:rPr>
        <w:t>额已包含但不限于乙方为提供服务所产生的全部成本、预期利益、售后服务、税费和合同中规定乙方应承担的其他义务的费用等。</w:t>
      </w:r>
    </w:p>
    <w:p w14:paraId="332B2945">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3.2付款方式</w:t>
      </w:r>
    </w:p>
    <w:p w14:paraId="11F7046F">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4.合同签订地</w:t>
      </w:r>
    </w:p>
    <w:p w14:paraId="74AE0D25">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根据实际情况填写</w:t>
      </w:r>
    </w:p>
    <w:p w14:paraId="669D1F55">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5.合同生效</w:t>
      </w:r>
    </w:p>
    <w:p w14:paraId="21E87356">
      <w:pPr>
        <w:pStyle w:val="8"/>
        <w:spacing w:line="240" w:lineRule="auto"/>
        <w:ind w:firstLine="500" w:firstLineChars="250"/>
        <w:rPr>
          <w:rFonts w:hint="eastAsia" w:ascii="仿宋" w:hAnsi="仿宋" w:eastAsia="仿宋" w:cs="仿宋"/>
          <w:sz w:val="20"/>
          <w:szCs w:val="20"/>
          <w:highlight w:val="none"/>
        </w:rPr>
      </w:pPr>
      <w:r>
        <w:rPr>
          <w:rFonts w:hint="eastAsia" w:ascii="仿宋" w:hAnsi="仿宋" w:eastAsia="仿宋" w:cs="仿宋"/>
          <w:sz w:val="20"/>
          <w:szCs w:val="20"/>
          <w:highlight w:val="none"/>
        </w:rPr>
        <w:t>本合同一式肆份，甲方执贰份、乙方执壹份、采购代理机构（</w:t>
      </w:r>
      <w:bookmarkStart w:id="0" w:name="_Hlk535772641"/>
      <w:r>
        <w:rPr>
          <w:rFonts w:hint="eastAsia" w:ascii="仿宋" w:hAnsi="仿宋" w:eastAsia="仿宋" w:cs="仿宋"/>
          <w:sz w:val="20"/>
          <w:szCs w:val="20"/>
          <w:highlight w:val="none"/>
        </w:rPr>
        <w:t>见证方</w:t>
      </w:r>
      <w:bookmarkEnd w:id="0"/>
      <w:r>
        <w:rPr>
          <w:rFonts w:hint="eastAsia" w:ascii="仿宋" w:hAnsi="仿宋" w:eastAsia="仿宋" w:cs="仿宋"/>
          <w:sz w:val="20"/>
          <w:szCs w:val="20"/>
          <w:highlight w:val="none"/>
        </w:rPr>
        <w:t>）执壹份。在甲、乙及见证方签字盖章，合同执行完毕自动失效（合同的服务承诺则长期有效）。</w:t>
      </w:r>
    </w:p>
    <w:p w14:paraId="308078C4">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6.其他约定：见证方只见证合同金额。</w:t>
      </w:r>
    </w:p>
    <w:p w14:paraId="5D07E7FD">
      <w:pPr>
        <w:pStyle w:val="8"/>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tbl>
      <w:tblPr>
        <w:tblStyle w:val="11"/>
        <w:tblW w:w="4999" w:type="pct"/>
        <w:tblInd w:w="0" w:type="dxa"/>
        <w:tblLayout w:type="autofit"/>
        <w:tblCellMar>
          <w:top w:w="0" w:type="dxa"/>
          <w:left w:w="108" w:type="dxa"/>
          <w:bottom w:w="0" w:type="dxa"/>
          <w:right w:w="108" w:type="dxa"/>
        </w:tblCellMar>
      </w:tblPr>
      <w:tblGrid>
        <w:gridCol w:w="4404"/>
        <w:gridCol w:w="4116"/>
      </w:tblGrid>
      <w:tr w14:paraId="4C3E9869">
        <w:tblPrEx>
          <w:tblCellMar>
            <w:top w:w="0" w:type="dxa"/>
            <w:left w:w="108" w:type="dxa"/>
            <w:bottom w:w="0" w:type="dxa"/>
            <w:right w:w="108" w:type="dxa"/>
          </w:tblCellMar>
        </w:tblPrEx>
        <w:trPr>
          <w:trHeight w:val="390" w:hRule="atLeast"/>
        </w:trPr>
        <w:tc>
          <w:tcPr>
            <w:tcW w:w="2584" w:type="pct"/>
            <w:tcBorders>
              <w:top w:val="single" w:color="auto" w:sz="8" w:space="0"/>
              <w:left w:val="single" w:color="auto" w:sz="8" w:space="0"/>
              <w:bottom w:val="single" w:color="auto" w:sz="8" w:space="0"/>
              <w:right w:val="single" w:color="auto" w:sz="8" w:space="0"/>
            </w:tcBorders>
            <w:noWrap w:val="0"/>
            <w:vAlign w:val="center"/>
          </w:tcPr>
          <w:p w14:paraId="2D993EB5">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甲  方</w:t>
            </w:r>
          </w:p>
        </w:tc>
        <w:tc>
          <w:tcPr>
            <w:tcW w:w="2415" w:type="pct"/>
            <w:tcBorders>
              <w:top w:val="single" w:color="auto" w:sz="8" w:space="0"/>
              <w:left w:val="nil"/>
              <w:bottom w:val="single" w:color="auto" w:sz="8" w:space="0"/>
              <w:right w:val="single" w:color="auto" w:sz="8" w:space="0"/>
            </w:tcBorders>
            <w:noWrap w:val="0"/>
            <w:vAlign w:val="center"/>
          </w:tcPr>
          <w:p w14:paraId="22F9C9A4">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乙  方</w:t>
            </w:r>
          </w:p>
        </w:tc>
      </w:tr>
      <w:tr w14:paraId="4A118E88">
        <w:tblPrEx>
          <w:tblCellMar>
            <w:top w:w="0" w:type="dxa"/>
            <w:left w:w="108" w:type="dxa"/>
            <w:bottom w:w="0" w:type="dxa"/>
            <w:right w:w="108" w:type="dxa"/>
          </w:tblCellMar>
        </w:tblPrEx>
        <w:trPr>
          <w:trHeight w:val="735" w:hRule="atLeast"/>
        </w:trPr>
        <w:tc>
          <w:tcPr>
            <w:tcW w:w="2584" w:type="pct"/>
            <w:vMerge w:val="restart"/>
            <w:tcBorders>
              <w:top w:val="nil"/>
              <w:left w:val="single" w:color="auto" w:sz="8" w:space="0"/>
              <w:bottom w:val="single" w:color="000000" w:sz="8" w:space="0"/>
              <w:right w:val="single" w:color="auto" w:sz="8" w:space="0"/>
            </w:tcBorders>
            <w:noWrap w:val="0"/>
            <w:vAlign w:val="center"/>
          </w:tcPr>
          <w:p w14:paraId="7DAC8105">
            <w:pPr>
              <w:widowControl/>
              <w:spacing w:line="240" w:lineRule="auto"/>
              <w:jc w:val="center"/>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（盖章）</w:t>
            </w:r>
          </w:p>
        </w:tc>
        <w:tc>
          <w:tcPr>
            <w:tcW w:w="2415" w:type="pct"/>
            <w:tcBorders>
              <w:top w:val="nil"/>
              <w:left w:val="nil"/>
              <w:bottom w:val="nil"/>
              <w:right w:val="single" w:color="auto" w:sz="8" w:space="0"/>
            </w:tcBorders>
            <w:noWrap w:val="0"/>
            <w:vAlign w:val="center"/>
          </w:tcPr>
          <w:p w14:paraId="3CA7E750">
            <w:pPr>
              <w:widowControl/>
              <w:spacing w:line="240" w:lineRule="auto"/>
              <w:jc w:val="center"/>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（盖章）</w:t>
            </w:r>
          </w:p>
        </w:tc>
      </w:tr>
      <w:tr w14:paraId="3BC9DA8C">
        <w:tblPrEx>
          <w:tblCellMar>
            <w:top w:w="0" w:type="dxa"/>
            <w:left w:w="108" w:type="dxa"/>
            <w:bottom w:w="0" w:type="dxa"/>
            <w:right w:w="108" w:type="dxa"/>
          </w:tblCellMar>
        </w:tblPrEx>
        <w:trPr>
          <w:trHeight w:val="235" w:hRule="atLeast"/>
        </w:trPr>
        <w:tc>
          <w:tcPr>
            <w:tcW w:w="2584" w:type="pct"/>
            <w:vMerge w:val="continue"/>
            <w:tcBorders>
              <w:top w:val="nil"/>
              <w:left w:val="single" w:color="auto" w:sz="8" w:space="0"/>
              <w:bottom w:val="single" w:color="000000" w:sz="8" w:space="0"/>
              <w:right w:val="single" w:color="auto" w:sz="8" w:space="0"/>
            </w:tcBorders>
            <w:noWrap w:val="0"/>
            <w:vAlign w:val="center"/>
          </w:tcPr>
          <w:p w14:paraId="44D20093">
            <w:pPr>
              <w:widowControl/>
              <w:spacing w:line="240" w:lineRule="auto"/>
              <w:jc w:val="left"/>
              <w:rPr>
                <w:rFonts w:hint="eastAsia" w:ascii="仿宋" w:hAnsi="仿宋" w:eastAsia="仿宋" w:cs="仿宋"/>
                <w:color w:val="000000"/>
                <w:kern w:val="0"/>
                <w:sz w:val="20"/>
                <w:szCs w:val="20"/>
                <w:highlight w:val="none"/>
              </w:rPr>
            </w:pPr>
          </w:p>
        </w:tc>
        <w:tc>
          <w:tcPr>
            <w:tcW w:w="2415" w:type="pct"/>
            <w:tcBorders>
              <w:top w:val="nil"/>
              <w:left w:val="nil"/>
              <w:bottom w:val="single" w:color="auto" w:sz="8" w:space="0"/>
              <w:right w:val="single" w:color="auto" w:sz="8" w:space="0"/>
            </w:tcBorders>
            <w:noWrap w:val="0"/>
            <w:vAlign w:val="center"/>
          </w:tcPr>
          <w:p w14:paraId="1CE8376D">
            <w:pPr>
              <w:widowControl/>
              <w:spacing w:line="240" w:lineRule="auto"/>
              <w:jc w:val="center"/>
              <w:rPr>
                <w:rFonts w:hint="eastAsia" w:ascii="仿宋" w:hAnsi="仿宋" w:eastAsia="仿宋" w:cs="仿宋"/>
                <w:color w:val="000000"/>
                <w:kern w:val="0"/>
                <w:sz w:val="20"/>
                <w:szCs w:val="20"/>
                <w:highlight w:val="none"/>
              </w:rPr>
            </w:pPr>
          </w:p>
        </w:tc>
      </w:tr>
      <w:tr w14:paraId="48C86906">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noWrap w:val="0"/>
            <w:vAlign w:val="center"/>
          </w:tcPr>
          <w:p w14:paraId="29A970BA">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地址：</w:t>
            </w:r>
          </w:p>
        </w:tc>
        <w:tc>
          <w:tcPr>
            <w:tcW w:w="2415" w:type="pct"/>
            <w:tcBorders>
              <w:top w:val="nil"/>
              <w:left w:val="nil"/>
              <w:bottom w:val="single" w:color="auto" w:sz="8" w:space="0"/>
              <w:right w:val="single" w:color="auto" w:sz="8" w:space="0"/>
            </w:tcBorders>
            <w:noWrap w:val="0"/>
            <w:vAlign w:val="center"/>
          </w:tcPr>
          <w:p w14:paraId="12AC009D">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地址：</w:t>
            </w:r>
          </w:p>
        </w:tc>
      </w:tr>
      <w:tr w14:paraId="7BC0C02F">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noWrap w:val="0"/>
            <w:vAlign w:val="center"/>
          </w:tcPr>
          <w:p w14:paraId="32088E86">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邮编：</w:t>
            </w:r>
          </w:p>
        </w:tc>
        <w:tc>
          <w:tcPr>
            <w:tcW w:w="2415" w:type="pct"/>
            <w:tcBorders>
              <w:top w:val="nil"/>
              <w:left w:val="nil"/>
              <w:bottom w:val="single" w:color="auto" w:sz="8" w:space="0"/>
              <w:right w:val="single" w:color="auto" w:sz="8" w:space="0"/>
            </w:tcBorders>
            <w:noWrap w:val="0"/>
            <w:vAlign w:val="center"/>
          </w:tcPr>
          <w:p w14:paraId="5BB972E5">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邮编：</w:t>
            </w:r>
          </w:p>
        </w:tc>
      </w:tr>
      <w:tr w14:paraId="7D9E3AE0">
        <w:tblPrEx>
          <w:tblCellMar>
            <w:top w:w="0" w:type="dxa"/>
            <w:left w:w="108" w:type="dxa"/>
            <w:bottom w:w="0" w:type="dxa"/>
            <w:right w:w="108" w:type="dxa"/>
          </w:tblCellMar>
        </w:tblPrEx>
        <w:trPr>
          <w:trHeight w:val="576" w:hRule="atLeast"/>
        </w:trPr>
        <w:tc>
          <w:tcPr>
            <w:tcW w:w="2584" w:type="pct"/>
            <w:vMerge w:val="restart"/>
            <w:tcBorders>
              <w:top w:val="nil"/>
              <w:left w:val="single" w:color="auto" w:sz="8" w:space="0"/>
              <w:bottom w:val="single" w:color="000000" w:sz="8" w:space="0"/>
              <w:right w:val="single" w:color="auto" w:sz="8" w:space="0"/>
            </w:tcBorders>
            <w:noWrap w:val="0"/>
            <w:vAlign w:val="center"/>
          </w:tcPr>
          <w:p w14:paraId="79B5E681">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全权代表：（签字）</w:t>
            </w:r>
          </w:p>
        </w:tc>
        <w:tc>
          <w:tcPr>
            <w:tcW w:w="2415" w:type="pct"/>
            <w:tcBorders>
              <w:top w:val="nil"/>
              <w:left w:val="nil"/>
              <w:bottom w:val="single" w:color="auto" w:sz="8" w:space="0"/>
              <w:right w:val="single" w:color="auto" w:sz="8" w:space="0"/>
            </w:tcBorders>
            <w:noWrap w:val="0"/>
            <w:vAlign w:val="center"/>
          </w:tcPr>
          <w:p w14:paraId="4320720D">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法定代表人：</w:t>
            </w:r>
          </w:p>
        </w:tc>
      </w:tr>
      <w:tr w14:paraId="5CE69BF6">
        <w:tblPrEx>
          <w:tblCellMar>
            <w:top w:w="0" w:type="dxa"/>
            <w:left w:w="108" w:type="dxa"/>
            <w:bottom w:w="0" w:type="dxa"/>
            <w:right w:w="108" w:type="dxa"/>
          </w:tblCellMar>
        </w:tblPrEx>
        <w:trPr>
          <w:trHeight w:val="502" w:hRule="atLeast"/>
        </w:trPr>
        <w:tc>
          <w:tcPr>
            <w:tcW w:w="2584" w:type="pct"/>
            <w:vMerge w:val="continue"/>
            <w:tcBorders>
              <w:top w:val="nil"/>
              <w:left w:val="single" w:color="auto" w:sz="8" w:space="0"/>
              <w:bottom w:val="single" w:color="000000" w:sz="8" w:space="0"/>
              <w:right w:val="single" w:color="auto" w:sz="8" w:space="0"/>
            </w:tcBorders>
            <w:noWrap w:val="0"/>
            <w:vAlign w:val="center"/>
          </w:tcPr>
          <w:p w14:paraId="5D40DF58">
            <w:pPr>
              <w:widowControl/>
              <w:spacing w:line="240" w:lineRule="auto"/>
              <w:jc w:val="left"/>
              <w:rPr>
                <w:rFonts w:hint="eastAsia" w:ascii="仿宋" w:hAnsi="仿宋" w:eastAsia="仿宋" w:cs="仿宋"/>
                <w:color w:val="000000"/>
                <w:kern w:val="0"/>
                <w:sz w:val="20"/>
                <w:szCs w:val="20"/>
                <w:highlight w:val="none"/>
              </w:rPr>
            </w:pPr>
          </w:p>
        </w:tc>
        <w:tc>
          <w:tcPr>
            <w:tcW w:w="2415" w:type="pct"/>
            <w:tcBorders>
              <w:top w:val="nil"/>
              <w:left w:val="nil"/>
              <w:bottom w:val="single" w:color="auto" w:sz="8" w:space="0"/>
              <w:right w:val="single" w:color="auto" w:sz="8" w:space="0"/>
            </w:tcBorders>
            <w:noWrap w:val="0"/>
            <w:vAlign w:val="center"/>
          </w:tcPr>
          <w:p w14:paraId="61314E8E">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被授权代表：（签字）</w:t>
            </w:r>
          </w:p>
        </w:tc>
      </w:tr>
      <w:tr w14:paraId="5FE887CD">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noWrap w:val="0"/>
            <w:vAlign w:val="center"/>
          </w:tcPr>
          <w:p w14:paraId="7E75F774">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电话：</w:t>
            </w:r>
          </w:p>
        </w:tc>
        <w:tc>
          <w:tcPr>
            <w:tcW w:w="2415" w:type="pct"/>
            <w:tcBorders>
              <w:top w:val="nil"/>
              <w:left w:val="nil"/>
              <w:bottom w:val="single" w:color="auto" w:sz="8" w:space="0"/>
              <w:right w:val="single" w:color="auto" w:sz="8" w:space="0"/>
            </w:tcBorders>
            <w:noWrap w:val="0"/>
            <w:vAlign w:val="center"/>
          </w:tcPr>
          <w:p w14:paraId="21165D4A">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电话：</w:t>
            </w:r>
          </w:p>
        </w:tc>
      </w:tr>
      <w:tr w14:paraId="02ABC91F">
        <w:tblPrEx>
          <w:tblCellMar>
            <w:top w:w="0" w:type="dxa"/>
            <w:left w:w="108" w:type="dxa"/>
            <w:bottom w:w="0" w:type="dxa"/>
            <w:right w:w="108" w:type="dxa"/>
          </w:tblCellMar>
        </w:tblPrEx>
        <w:trPr>
          <w:trHeight w:val="390" w:hRule="atLeast"/>
        </w:trPr>
        <w:tc>
          <w:tcPr>
            <w:tcW w:w="2584" w:type="pct"/>
            <w:vMerge w:val="restart"/>
            <w:tcBorders>
              <w:top w:val="nil"/>
              <w:left w:val="single" w:color="auto" w:sz="8" w:space="0"/>
              <w:bottom w:val="single" w:color="000000" w:sz="8" w:space="0"/>
              <w:right w:val="single" w:color="auto" w:sz="8" w:space="0"/>
            </w:tcBorders>
            <w:noWrap w:val="0"/>
            <w:vAlign w:val="center"/>
          </w:tcPr>
          <w:p w14:paraId="53149A9E">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传真：</w:t>
            </w:r>
          </w:p>
        </w:tc>
        <w:tc>
          <w:tcPr>
            <w:tcW w:w="2415" w:type="pct"/>
            <w:tcBorders>
              <w:top w:val="nil"/>
              <w:left w:val="nil"/>
              <w:bottom w:val="single" w:color="auto" w:sz="8" w:space="0"/>
              <w:right w:val="single" w:color="auto" w:sz="8" w:space="0"/>
            </w:tcBorders>
            <w:noWrap w:val="0"/>
            <w:vAlign w:val="center"/>
          </w:tcPr>
          <w:p w14:paraId="37FCB34B">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传真：</w:t>
            </w:r>
          </w:p>
        </w:tc>
      </w:tr>
      <w:tr w14:paraId="19830989">
        <w:tblPrEx>
          <w:tblCellMar>
            <w:top w:w="0" w:type="dxa"/>
            <w:left w:w="108" w:type="dxa"/>
            <w:bottom w:w="0" w:type="dxa"/>
            <w:right w:w="108" w:type="dxa"/>
          </w:tblCellMar>
        </w:tblPrEx>
        <w:trPr>
          <w:trHeight w:val="390" w:hRule="atLeast"/>
        </w:trPr>
        <w:tc>
          <w:tcPr>
            <w:tcW w:w="2584" w:type="pct"/>
            <w:vMerge w:val="continue"/>
            <w:tcBorders>
              <w:top w:val="nil"/>
              <w:left w:val="single" w:color="auto" w:sz="8" w:space="0"/>
              <w:bottom w:val="single" w:color="000000" w:sz="8" w:space="0"/>
              <w:right w:val="single" w:color="auto" w:sz="8" w:space="0"/>
            </w:tcBorders>
            <w:noWrap w:val="0"/>
            <w:vAlign w:val="center"/>
          </w:tcPr>
          <w:p w14:paraId="7EDF3DFB">
            <w:pPr>
              <w:widowControl/>
              <w:spacing w:line="240" w:lineRule="auto"/>
              <w:jc w:val="left"/>
              <w:rPr>
                <w:rFonts w:hint="eastAsia" w:ascii="仿宋" w:hAnsi="仿宋" w:eastAsia="仿宋" w:cs="仿宋"/>
                <w:color w:val="000000"/>
                <w:kern w:val="0"/>
                <w:sz w:val="20"/>
                <w:szCs w:val="20"/>
                <w:highlight w:val="none"/>
              </w:rPr>
            </w:pPr>
          </w:p>
        </w:tc>
        <w:tc>
          <w:tcPr>
            <w:tcW w:w="2415" w:type="pct"/>
            <w:tcBorders>
              <w:top w:val="nil"/>
              <w:left w:val="nil"/>
              <w:bottom w:val="single" w:color="auto" w:sz="8" w:space="0"/>
              <w:right w:val="single" w:color="auto" w:sz="8" w:space="0"/>
            </w:tcBorders>
            <w:noWrap w:val="0"/>
            <w:vAlign w:val="center"/>
          </w:tcPr>
          <w:p w14:paraId="52820D80">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开户银行：</w:t>
            </w:r>
          </w:p>
        </w:tc>
      </w:tr>
      <w:tr w14:paraId="109C93F1">
        <w:tblPrEx>
          <w:tblCellMar>
            <w:top w:w="0" w:type="dxa"/>
            <w:left w:w="108" w:type="dxa"/>
            <w:bottom w:w="0" w:type="dxa"/>
            <w:right w:w="108" w:type="dxa"/>
          </w:tblCellMar>
        </w:tblPrEx>
        <w:trPr>
          <w:trHeight w:val="390" w:hRule="atLeast"/>
        </w:trPr>
        <w:tc>
          <w:tcPr>
            <w:tcW w:w="2584" w:type="pct"/>
            <w:vMerge w:val="continue"/>
            <w:tcBorders>
              <w:top w:val="nil"/>
              <w:left w:val="single" w:color="auto" w:sz="8" w:space="0"/>
              <w:bottom w:val="single" w:color="000000" w:sz="8" w:space="0"/>
              <w:right w:val="single" w:color="auto" w:sz="8" w:space="0"/>
            </w:tcBorders>
            <w:noWrap w:val="0"/>
            <w:vAlign w:val="center"/>
          </w:tcPr>
          <w:p w14:paraId="23CF42D7">
            <w:pPr>
              <w:widowControl/>
              <w:spacing w:line="240" w:lineRule="auto"/>
              <w:jc w:val="left"/>
              <w:rPr>
                <w:rFonts w:hint="eastAsia" w:ascii="仿宋" w:hAnsi="仿宋" w:eastAsia="仿宋" w:cs="仿宋"/>
                <w:color w:val="000000"/>
                <w:kern w:val="0"/>
                <w:sz w:val="20"/>
                <w:szCs w:val="20"/>
                <w:highlight w:val="none"/>
              </w:rPr>
            </w:pPr>
          </w:p>
        </w:tc>
        <w:tc>
          <w:tcPr>
            <w:tcW w:w="2415" w:type="pct"/>
            <w:tcBorders>
              <w:top w:val="nil"/>
              <w:left w:val="nil"/>
              <w:bottom w:val="single" w:color="auto" w:sz="8" w:space="0"/>
              <w:right w:val="single" w:color="auto" w:sz="8" w:space="0"/>
            </w:tcBorders>
            <w:noWrap w:val="0"/>
            <w:vAlign w:val="center"/>
          </w:tcPr>
          <w:p w14:paraId="7A5F7254">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账号:</w:t>
            </w:r>
          </w:p>
        </w:tc>
      </w:tr>
      <w:tr w14:paraId="5A854A75">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noWrap w:val="0"/>
            <w:vAlign w:val="center"/>
          </w:tcPr>
          <w:p w14:paraId="43DC6A91">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日期：     年   月   日</w:t>
            </w:r>
          </w:p>
        </w:tc>
        <w:tc>
          <w:tcPr>
            <w:tcW w:w="2415" w:type="pct"/>
            <w:tcBorders>
              <w:top w:val="nil"/>
              <w:left w:val="nil"/>
              <w:bottom w:val="single" w:color="auto" w:sz="8" w:space="0"/>
              <w:right w:val="single" w:color="auto" w:sz="8" w:space="0"/>
            </w:tcBorders>
            <w:noWrap w:val="0"/>
            <w:vAlign w:val="center"/>
          </w:tcPr>
          <w:p w14:paraId="55C8E0C8">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日期：     年   月   日</w:t>
            </w:r>
          </w:p>
        </w:tc>
      </w:tr>
      <w:tr w14:paraId="798245B4">
        <w:tblPrEx>
          <w:tblCellMar>
            <w:top w:w="0" w:type="dxa"/>
            <w:left w:w="108" w:type="dxa"/>
            <w:bottom w:w="0" w:type="dxa"/>
            <w:right w:w="108" w:type="dxa"/>
          </w:tblCellMar>
        </w:tblPrEx>
        <w:trPr>
          <w:trHeight w:val="381" w:hRule="atLeast"/>
        </w:trPr>
        <w:tc>
          <w:tcPr>
            <w:tcW w:w="2584" w:type="pct"/>
            <w:tcBorders>
              <w:top w:val="nil"/>
              <w:left w:val="single" w:color="auto" w:sz="8" w:space="0"/>
              <w:bottom w:val="nil"/>
              <w:right w:val="single" w:color="auto" w:sz="8" w:space="0"/>
            </w:tcBorders>
            <w:noWrap w:val="0"/>
            <w:vAlign w:val="center"/>
          </w:tcPr>
          <w:p w14:paraId="1FE9C8A6">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见证方</w:t>
            </w:r>
          </w:p>
        </w:tc>
        <w:tc>
          <w:tcPr>
            <w:tcW w:w="2415" w:type="pct"/>
            <w:tcBorders>
              <w:top w:val="nil"/>
              <w:left w:val="nil"/>
              <w:bottom w:val="nil"/>
              <w:right w:val="nil"/>
            </w:tcBorders>
            <w:noWrap/>
            <w:vAlign w:val="center"/>
          </w:tcPr>
          <w:p w14:paraId="12EC5641">
            <w:pPr>
              <w:widowControl/>
              <w:spacing w:line="240" w:lineRule="auto"/>
              <w:jc w:val="left"/>
              <w:rPr>
                <w:rFonts w:hint="eastAsia" w:ascii="仿宋" w:hAnsi="仿宋" w:eastAsia="仿宋" w:cs="仿宋"/>
                <w:color w:val="000000"/>
                <w:kern w:val="0"/>
                <w:sz w:val="20"/>
                <w:szCs w:val="20"/>
                <w:highlight w:val="none"/>
              </w:rPr>
            </w:pPr>
          </w:p>
        </w:tc>
      </w:tr>
      <w:tr w14:paraId="2D73AD68">
        <w:tblPrEx>
          <w:tblCellMar>
            <w:top w:w="0" w:type="dxa"/>
            <w:left w:w="108" w:type="dxa"/>
            <w:bottom w:w="0" w:type="dxa"/>
            <w:right w:w="108" w:type="dxa"/>
          </w:tblCellMar>
        </w:tblPrEx>
        <w:trPr>
          <w:trHeight w:val="270" w:hRule="atLeast"/>
        </w:trPr>
        <w:tc>
          <w:tcPr>
            <w:tcW w:w="2584" w:type="pct"/>
            <w:vMerge w:val="restart"/>
            <w:tcBorders>
              <w:top w:val="single" w:color="auto" w:sz="8" w:space="0"/>
              <w:left w:val="single" w:color="auto" w:sz="8" w:space="0"/>
              <w:right w:val="single" w:color="auto" w:sz="8" w:space="0"/>
            </w:tcBorders>
            <w:noWrap w:val="0"/>
            <w:vAlign w:val="center"/>
          </w:tcPr>
          <w:p w14:paraId="1F17B8E6">
            <w:pPr>
              <w:widowControl/>
              <w:spacing w:line="240" w:lineRule="auto"/>
              <w:jc w:val="center"/>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（盖章）</w:t>
            </w:r>
          </w:p>
        </w:tc>
        <w:tc>
          <w:tcPr>
            <w:tcW w:w="2415" w:type="pct"/>
            <w:tcBorders>
              <w:top w:val="nil"/>
              <w:left w:val="nil"/>
              <w:bottom w:val="nil"/>
              <w:right w:val="nil"/>
            </w:tcBorders>
            <w:noWrap/>
            <w:vAlign w:val="center"/>
          </w:tcPr>
          <w:p w14:paraId="6D4363F3">
            <w:pPr>
              <w:widowControl/>
              <w:spacing w:line="240" w:lineRule="auto"/>
              <w:jc w:val="left"/>
              <w:rPr>
                <w:rFonts w:hint="eastAsia" w:ascii="仿宋" w:hAnsi="仿宋" w:eastAsia="仿宋" w:cs="仿宋"/>
                <w:color w:val="000000"/>
                <w:kern w:val="0"/>
                <w:sz w:val="20"/>
                <w:szCs w:val="20"/>
                <w:highlight w:val="none"/>
              </w:rPr>
            </w:pPr>
          </w:p>
        </w:tc>
      </w:tr>
      <w:tr w14:paraId="0773F377">
        <w:tblPrEx>
          <w:tblCellMar>
            <w:top w:w="0" w:type="dxa"/>
            <w:left w:w="108" w:type="dxa"/>
            <w:bottom w:w="0" w:type="dxa"/>
            <w:right w:w="108" w:type="dxa"/>
          </w:tblCellMar>
        </w:tblPrEx>
        <w:trPr>
          <w:trHeight w:val="299" w:hRule="atLeast"/>
        </w:trPr>
        <w:tc>
          <w:tcPr>
            <w:tcW w:w="2584" w:type="pct"/>
            <w:vMerge w:val="continue"/>
            <w:tcBorders>
              <w:left w:val="single" w:color="auto" w:sz="8" w:space="0"/>
              <w:right w:val="single" w:color="auto" w:sz="8" w:space="0"/>
            </w:tcBorders>
            <w:noWrap w:val="0"/>
            <w:vAlign w:val="center"/>
          </w:tcPr>
          <w:p w14:paraId="5988AC4C">
            <w:pPr>
              <w:widowControl/>
              <w:spacing w:line="240" w:lineRule="auto"/>
              <w:jc w:val="left"/>
              <w:rPr>
                <w:rFonts w:hint="eastAsia" w:ascii="仿宋" w:hAnsi="仿宋" w:eastAsia="仿宋" w:cs="仿宋"/>
                <w:color w:val="000000"/>
                <w:kern w:val="0"/>
                <w:sz w:val="20"/>
                <w:szCs w:val="20"/>
                <w:highlight w:val="none"/>
              </w:rPr>
            </w:pPr>
          </w:p>
        </w:tc>
        <w:tc>
          <w:tcPr>
            <w:tcW w:w="2415" w:type="pct"/>
            <w:tcBorders>
              <w:top w:val="nil"/>
              <w:left w:val="nil"/>
              <w:bottom w:val="nil"/>
              <w:right w:val="nil"/>
            </w:tcBorders>
            <w:noWrap/>
            <w:vAlign w:val="center"/>
          </w:tcPr>
          <w:p w14:paraId="71611058">
            <w:pPr>
              <w:widowControl/>
              <w:spacing w:line="240" w:lineRule="auto"/>
              <w:jc w:val="left"/>
              <w:rPr>
                <w:rFonts w:hint="eastAsia" w:ascii="仿宋" w:hAnsi="仿宋" w:eastAsia="仿宋" w:cs="仿宋"/>
                <w:color w:val="000000"/>
                <w:kern w:val="0"/>
                <w:sz w:val="20"/>
                <w:szCs w:val="20"/>
                <w:highlight w:val="none"/>
              </w:rPr>
            </w:pPr>
          </w:p>
        </w:tc>
      </w:tr>
      <w:tr w14:paraId="29579C9A">
        <w:tblPrEx>
          <w:tblCellMar>
            <w:top w:w="0" w:type="dxa"/>
            <w:left w:w="108" w:type="dxa"/>
            <w:bottom w:w="0" w:type="dxa"/>
            <w:right w:w="108" w:type="dxa"/>
          </w:tblCellMar>
        </w:tblPrEx>
        <w:trPr>
          <w:trHeight w:val="270" w:hRule="atLeast"/>
        </w:trPr>
        <w:tc>
          <w:tcPr>
            <w:tcW w:w="2584" w:type="pct"/>
            <w:vMerge w:val="continue"/>
            <w:tcBorders>
              <w:left w:val="single" w:color="auto" w:sz="8" w:space="0"/>
              <w:right w:val="single" w:color="auto" w:sz="8" w:space="0"/>
            </w:tcBorders>
            <w:noWrap w:val="0"/>
            <w:vAlign w:val="center"/>
          </w:tcPr>
          <w:p w14:paraId="3F8D95C9">
            <w:pPr>
              <w:widowControl/>
              <w:spacing w:line="240" w:lineRule="auto"/>
              <w:jc w:val="left"/>
              <w:rPr>
                <w:rFonts w:hint="eastAsia" w:ascii="仿宋" w:hAnsi="仿宋" w:eastAsia="仿宋" w:cs="仿宋"/>
                <w:color w:val="000000"/>
                <w:kern w:val="0"/>
                <w:sz w:val="20"/>
                <w:szCs w:val="20"/>
                <w:highlight w:val="none"/>
              </w:rPr>
            </w:pPr>
          </w:p>
        </w:tc>
        <w:tc>
          <w:tcPr>
            <w:tcW w:w="2415" w:type="pct"/>
            <w:tcBorders>
              <w:top w:val="nil"/>
              <w:left w:val="nil"/>
              <w:bottom w:val="nil"/>
              <w:right w:val="nil"/>
            </w:tcBorders>
            <w:noWrap/>
            <w:vAlign w:val="center"/>
          </w:tcPr>
          <w:p w14:paraId="1C73597F">
            <w:pPr>
              <w:widowControl/>
              <w:spacing w:line="240" w:lineRule="auto"/>
              <w:jc w:val="left"/>
              <w:rPr>
                <w:rFonts w:hint="eastAsia" w:ascii="仿宋" w:hAnsi="仿宋" w:eastAsia="仿宋" w:cs="仿宋"/>
                <w:color w:val="000000"/>
                <w:kern w:val="0"/>
                <w:sz w:val="20"/>
                <w:szCs w:val="20"/>
                <w:highlight w:val="none"/>
              </w:rPr>
            </w:pPr>
          </w:p>
        </w:tc>
      </w:tr>
      <w:tr w14:paraId="2C4BA312">
        <w:tblPrEx>
          <w:tblCellMar>
            <w:top w:w="0" w:type="dxa"/>
            <w:left w:w="108" w:type="dxa"/>
            <w:bottom w:w="0" w:type="dxa"/>
            <w:right w:w="108" w:type="dxa"/>
          </w:tblCellMar>
        </w:tblPrEx>
        <w:trPr>
          <w:trHeight w:val="285" w:hRule="atLeast"/>
        </w:trPr>
        <w:tc>
          <w:tcPr>
            <w:tcW w:w="2584" w:type="pct"/>
            <w:vMerge w:val="continue"/>
            <w:tcBorders>
              <w:left w:val="single" w:color="auto" w:sz="8" w:space="0"/>
              <w:bottom w:val="single" w:color="000000" w:sz="8" w:space="0"/>
              <w:right w:val="single" w:color="auto" w:sz="8" w:space="0"/>
            </w:tcBorders>
            <w:noWrap w:val="0"/>
            <w:vAlign w:val="center"/>
          </w:tcPr>
          <w:p w14:paraId="42505C42">
            <w:pPr>
              <w:widowControl/>
              <w:spacing w:line="240" w:lineRule="auto"/>
              <w:jc w:val="left"/>
              <w:rPr>
                <w:rFonts w:hint="eastAsia" w:ascii="仿宋" w:hAnsi="仿宋" w:eastAsia="仿宋" w:cs="仿宋"/>
                <w:color w:val="000000"/>
                <w:kern w:val="0"/>
                <w:sz w:val="20"/>
                <w:szCs w:val="20"/>
                <w:highlight w:val="none"/>
              </w:rPr>
            </w:pPr>
          </w:p>
        </w:tc>
        <w:tc>
          <w:tcPr>
            <w:tcW w:w="2415" w:type="pct"/>
            <w:tcBorders>
              <w:top w:val="nil"/>
              <w:left w:val="nil"/>
              <w:bottom w:val="nil"/>
              <w:right w:val="nil"/>
            </w:tcBorders>
            <w:noWrap/>
            <w:vAlign w:val="center"/>
          </w:tcPr>
          <w:p w14:paraId="57046A88">
            <w:pPr>
              <w:widowControl/>
              <w:spacing w:line="240" w:lineRule="auto"/>
              <w:jc w:val="left"/>
              <w:rPr>
                <w:rFonts w:hint="eastAsia" w:ascii="仿宋" w:hAnsi="仿宋" w:eastAsia="仿宋" w:cs="仿宋"/>
                <w:color w:val="000000"/>
                <w:kern w:val="0"/>
                <w:sz w:val="20"/>
                <w:szCs w:val="20"/>
                <w:highlight w:val="none"/>
              </w:rPr>
            </w:pPr>
          </w:p>
        </w:tc>
      </w:tr>
      <w:tr w14:paraId="03CAA1B8">
        <w:tblPrEx>
          <w:tblCellMar>
            <w:top w:w="0" w:type="dxa"/>
            <w:left w:w="108" w:type="dxa"/>
            <w:bottom w:w="0" w:type="dxa"/>
            <w:right w:w="108" w:type="dxa"/>
          </w:tblCellMar>
        </w:tblPrEx>
        <w:trPr>
          <w:trHeight w:val="512" w:hRule="atLeast"/>
        </w:trPr>
        <w:tc>
          <w:tcPr>
            <w:tcW w:w="2584" w:type="pct"/>
            <w:tcBorders>
              <w:top w:val="nil"/>
              <w:left w:val="single" w:color="auto" w:sz="8" w:space="0"/>
              <w:bottom w:val="single" w:color="auto" w:sz="8" w:space="0"/>
              <w:right w:val="single" w:color="auto" w:sz="8" w:space="0"/>
            </w:tcBorders>
            <w:noWrap w:val="0"/>
            <w:vAlign w:val="center"/>
          </w:tcPr>
          <w:p w14:paraId="35CDE632">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日期：     年   月   日</w:t>
            </w:r>
          </w:p>
        </w:tc>
        <w:tc>
          <w:tcPr>
            <w:tcW w:w="2415" w:type="pct"/>
            <w:tcBorders>
              <w:top w:val="nil"/>
              <w:left w:val="nil"/>
              <w:bottom w:val="nil"/>
              <w:right w:val="nil"/>
            </w:tcBorders>
            <w:noWrap/>
            <w:vAlign w:val="center"/>
          </w:tcPr>
          <w:p w14:paraId="0F7D2E42">
            <w:pPr>
              <w:widowControl/>
              <w:spacing w:line="240" w:lineRule="auto"/>
              <w:jc w:val="left"/>
              <w:rPr>
                <w:rFonts w:hint="eastAsia" w:ascii="仿宋" w:hAnsi="仿宋" w:eastAsia="仿宋" w:cs="仿宋"/>
                <w:color w:val="000000"/>
                <w:kern w:val="0"/>
                <w:sz w:val="20"/>
                <w:szCs w:val="20"/>
                <w:highlight w:val="none"/>
              </w:rPr>
            </w:pPr>
          </w:p>
        </w:tc>
      </w:tr>
    </w:tbl>
    <w:p w14:paraId="5C371E88">
      <w:pPr>
        <w:pStyle w:val="8"/>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r>
        <w:rPr>
          <w:rFonts w:hint="eastAsia" w:ascii="仿宋" w:hAnsi="仿宋" w:eastAsia="仿宋" w:cs="仿宋"/>
          <w:sz w:val="20"/>
          <w:szCs w:val="20"/>
          <w:highlight w:val="none"/>
        </w:rPr>
        <w:t>一、合同条款</w:t>
      </w:r>
    </w:p>
    <w:p w14:paraId="386F26DC">
      <w:pPr>
        <w:pStyle w:val="8"/>
        <w:spacing w:line="240" w:lineRule="auto"/>
        <w:ind w:firstLine="400" w:firstLineChars="200"/>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合同条款前附表</w:t>
      </w:r>
    </w:p>
    <w:tbl>
      <w:tblPr>
        <w:tblStyle w:val="11"/>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7854"/>
      </w:tblGrid>
      <w:tr w14:paraId="7595D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4B2A03D7">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序号</w:t>
            </w:r>
          </w:p>
        </w:tc>
        <w:tc>
          <w:tcPr>
            <w:tcW w:w="4608" w:type="pct"/>
            <w:noWrap w:val="0"/>
            <w:vAlign w:val="center"/>
          </w:tcPr>
          <w:p w14:paraId="2E5B3C0A">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内容</w:t>
            </w:r>
          </w:p>
        </w:tc>
      </w:tr>
      <w:tr w14:paraId="415F3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noWrap w:val="0"/>
            <w:vAlign w:val="center"/>
          </w:tcPr>
          <w:p w14:paraId="19170056">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1</w:t>
            </w:r>
          </w:p>
        </w:tc>
        <w:tc>
          <w:tcPr>
            <w:tcW w:w="4608" w:type="pct"/>
            <w:noWrap w:val="0"/>
            <w:vAlign w:val="center"/>
          </w:tcPr>
          <w:p w14:paraId="03A65B85">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合同名称：</w:t>
            </w:r>
          </w:p>
          <w:p w14:paraId="2D0A43FE">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合同编号：</w:t>
            </w:r>
          </w:p>
        </w:tc>
      </w:tr>
      <w:tr w14:paraId="242EC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noWrap w:val="0"/>
            <w:vAlign w:val="center"/>
          </w:tcPr>
          <w:p w14:paraId="3B7154D7">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2</w:t>
            </w:r>
          </w:p>
        </w:tc>
        <w:tc>
          <w:tcPr>
            <w:tcW w:w="4608" w:type="pct"/>
            <w:noWrap w:val="0"/>
            <w:vAlign w:val="center"/>
          </w:tcPr>
          <w:p w14:paraId="66B7E281">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甲方名称：</w:t>
            </w:r>
          </w:p>
        </w:tc>
      </w:tr>
      <w:tr w14:paraId="442EA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3F313AB8">
            <w:pPr>
              <w:pStyle w:val="8"/>
              <w:spacing w:line="240" w:lineRule="auto"/>
              <w:jc w:val="center"/>
              <w:rPr>
                <w:rFonts w:hint="eastAsia" w:ascii="仿宋" w:hAnsi="仿宋" w:eastAsia="仿宋" w:cs="仿宋"/>
                <w:sz w:val="20"/>
                <w:szCs w:val="20"/>
                <w:highlight w:val="none"/>
              </w:rPr>
            </w:pPr>
          </w:p>
        </w:tc>
        <w:tc>
          <w:tcPr>
            <w:tcW w:w="4608" w:type="pct"/>
            <w:noWrap w:val="0"/>
            <w:vAlign w:val="center"/>
          </w:tcPr>
          <w:p w14:paraId="0FA049FA">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甲方地址：</w:t>
            </w:r>
          </w:p>
        </w:tc>
      </w:tr>
      <w:tr w14:paraId="23621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67016702">
            <w:pPr>
              <w:pStyle w:val="8"/>
              <w:spacing w:line="240" w:lineRule="auto"/>
              <w:jc w:val="center"/>
              <w:rPr>
                <w:rFonts w:hint="eastAsia" w:ascii="仿宋" w:hAnsi="仿宋" w:eastAsia="仿宋" w:cs="仿宋"/>
                <w:sz w:val="20"/>
                <w:szCs w:val="20"/>
                <w:highlight w:val="none"/>
              </w:rPr>
            </w:pPr>
          </w:p>
        </w:tc>
        <w:tc>
          <w:tcPr>
            <w:tcW w:w="4608" w:type="pct"/>
            <w:noWrap w:val="0"/>
            <w:vAlign w:val="center"/>
          </w:tcPr>
          <w:p w14:paraId="4CAC19E5">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甲方联系人：　　　　电话：</w:t>
            </w:r>
          </w:p>
        </w:tc>
      </w:tr>
      <w:tr w14:paraId="41330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restart"/>
            <w:noWrap w:val="0"/>
            <w:vAlign w:val="center"/>
          </w:tcPr>
          <w:p w14:paraId="22619E9A">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3</w:t>
            </w:r>
          </w:p>
        </w:tc>
        <w:tc>
          <w:tcPr>
            <w:tcW w:w="4608" w:type="pct"/>
            <w:noWrap w:val="0"/>
            <w:vAlign w:val="center"/>
          </w:tcPr>
          <w:p w14:paraId="373D8DB9">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乙方名称：</w:t>
            </w:r>
          </w:p>
        </w:tc>
      </w:tr>
      <w:tr w14:paraId="4CA0F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425D549B">
            <w:pPr>
              <w:pStyle w:val="8"/>
              <w:spacing w:line="240" w:lineRule="auto"/>
              <w:jc w:val="center"/>
              <w:rPr>
                <w:rFonts w:hint="eastAsia" w:ascii="仿宋" w:hAnsi="仿宋" w:eastAsia="仿宋" w:cs="仿宋"/>
                <w:sz w:val="20"/>
                <w:szCs w:val="20"/>
                <w:highlight w:val="none"/>
              </w:rPr>
            </w:pPr>
          </w:p>
        </w:tc>
        <w:tc>
          <w:tcPr>
            <w:tcW w:w="4608" w:type="pct"/>
            <w:noWrap w:val="0"/>
            <w:vAlign w:val="center"/>
          </w:tcPr>
          <w:p w14:paraId="583E2675">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乙方地址：</w:t>
            </w:r>
          </w:p>
        </w:tc>
      </w:tr>
      <w:tr w14:paraId="434BB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39B3E511">
            <w:pPr>
              <w:pStyle w:val="8"/>
              <w:spacing w:line="240" w:lineRule="auto"/>
              <w:jc w:val="center"/>
              <w:rPr>
                <w:rFonts w:hint="eastAsia" w:ascii="仿宋" w:hAnsi="仿宋" w:eastAsia="仿宋" w:cs="仿宋"/>
                <w:sz w:val="20"/>
                <w:szCs w:val="20"/>
                <w:highlight w:val="none"/>
              </w:rPr>
            </w:pPr>
          </w:p>
        </w:tc>
        <w:tc>
          <w:tcPr>
            <w:tcW w:w="4608" w:type="pct"/>
            <w:noWrap w:val="0"/>
            <w:vAlign w:val="center"/>
          </w:tcPr>
          <w:p w14:paraId="2FA5E2C4">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乙方联系人：　　　　电话：</w:t>
            </w:r>
          </w:p>
        </w:tc>
      </w:tr>
      <w:tr w14:paraId="07B14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Merge w:val="continue"/>
            <w:noWrap w:val="0"/>
            <w:vAlign w:val="center"/>
          </w:tcPr>
          <w:p w14:paraId="0D642D5C">
            <w:pPr>
              <w:pStyle w:val="8"/>
              <w:spacing w:line="240" w:lineRule="auto"/>
              <w:jc w:val="center"/>
              <w:rPr>
                <w:rFonts w:hint="eastAsia" w:ascii="仿宋" w:hAnsi="仿宋" w:eastAsia="仿宋" w:cs="仿宋"/>
                <w:sz w:val="20"/>
                <w:szCs w:val="20"/>
                <w:highlight w:val="none"/>
              </w:rPr>
            </w:pPr>
          </w:p>
        </w:tc>
        <w:tc>
          <w:tcPr>
            <w:tcW w:w="4608" w:type="pct"/>
            <w:noWrap w:val="0"/>
            <w:vAlign w:val="center"/>
          </w:tcPr>
          <w:p w14:paraId="01967C95">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乙方开户银行名称：</w:t>
            </w:r>
          </w:p>
          <w:p w14:paraId="260D5CAF">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账号：</w:t>
            </w:r>
          </w:p>
        </w:tc>
      </w:tr>
      <w:tr w14:paraId="3EF91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1" w:type="pct"/>
            <w:vMerge w:val="restart"/>
            <w:noWrap w:val="0"/>
            <w:vAlign w:val="center"/>
          </w:tcPr>
          <w:p w14:paraId="0AC95266">
            <w:pPr>
              <w:pStyle w:val="8"/>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p>
        </w:tc>
        <w:tc>
          <w:tcPr>
            <w:tcW w:w="4608" w:type="pct"/>
            <w:noWrap w:val="0"/>
            <w:vAlign w:val="center"/>
          </w:tcPr>
          <w:p w14:paraId="5F5942E1">
            <w:pPr>
              <w:pStyle w:val="8"/>
              <w:spacing w:line="24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见证方名称：陕西正信招标有限公司</w:t>
            </w:r>
          </w:p>
        </w:tc>
      </w:tr>
      <w:tr w14:paraId="217B4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1" w:type="pct"/>
            <w:vMerge w:val="continue"/>
            <w:noWrap w:val="0"/>
            <w:vAlign w:val="center"/>
          </w:tcPr>
          <w:p w14:paraId="23D676B0">
            <w:pPr>
              <w:pStyle w:val="8"/>
              <w:spacing w:line="240" w:lineRule="auto"/>
              <w:jc w:val="center"/>
              <w:rPr>
                <w:rFonts w:hint="eastAsia" w:ascii="仿宋" w:hAnsi="仿宋" w:eastAsia="仿宋" w:cs="仿宋"/>
                <w:color w:val="auto"/>
                <w:sz w:val="20"/>
                <w:szCs w:val="20"/>
                <w:highlight w:val="none"/>
              </w:rPr>
            </w:pPr>
          </w:p>
        </w:tc>
        <w:tc>
          <w:tcPr>
            <w:tcW w:w="4608" w:type="pct"/>
            <w:noWrap w:val="0"/>
            <w:vAlign w:val="center"/>
          </w:tcPr>
          <w:p w14:paraId="3139B213">
            <w:pPr>
              <w:pStyle w:val="8"/>
              <w:spacing w:line="24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单位地址：西安市莲湖区环城西路南段元晟合中心6层</w:t>
            </w:r>
          </w:p>
        </w:tc>
      </w:tr>
      <w:tr w14:paraId="57EB1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1" w:type="pct"/>
            <w:vMerge w:val="continue"/>
            <w:noWrap w:val="0"/>
            <w:vAlign w:val="center"/>
          </w:tcPr>
          <w:p w14:paraId="580D5462">
            <w:pPr>
              <w:pStyle w:val="8"/>
              <w:spacing w:line="240" w:lineRule="auto"/>
              <w:jc w:val="center"/>
              <w:rPr>
                <w:rFonts w:hint="eastAsia" w:ascii="仿宋" w:hAnsi="仿宋" w:eastAsia="仿宋" w:cs="仿宋"/>
                <w:color w:val="auto"/>
                <w:sz w:val="20"/>
                <w:szCs w:val="20"/>
                <w:highlight w:val="none"/>
              </w:rPr>
            </w:pPr>
          </w:p>
        </w:tc>
        <w:tc>
          <w:tcPr>
            <w:tcW w:w="4608" w:type="pct"/>
            <w:noWrap w:val="0"/>
            <w:vAlign w:val="center"/>
          </w:tcPr>
          <w:p w14:paraId="7B576D06">
            <w:pPr>
              <w:pStyle w:val="8"/>
              <w:spacing w:line="240" w:lineRule="auto"/>
              <w:jc w:val="left"/>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联系人：行政部       电话：</w:t>
            </w:r>
            <w:r>
              <w:rPr>
                <w:rFonts w:hint="eastAsia" w:ascii="仿宋" w:hAnsi="仿宋" w:eastAsia="仿宋" w:cs="仿宋"/>
                <w:color w:val="auto"/>
                <w:sz w:val="20"/>
                <w:szCs w:val="20"/>
                <w:highlight w:val="none"/>
                <w:lang w:eastAsia="zh-CN"/>
              </w:rPr>
              <w:t>029-88110800</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en-US" w:eastAsia="zh-CN"/>
              </w:rPr>
              <w:t>0000</w:t>
            </w:r>
          </w:p>
        </w:tc>
      </w:tr>
      <w:tr w14:paraId="7F67E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4809039C">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5</w:t>
            </w:r>
          </w:p>
        </w:tc>
        <w:tc>
          <w:tcPr>
            <w:tcW w:w="4608" w:type="pct"/>
            <w:noWrap w:val="0"/>
            <w:vAlign w:val="center"/>
          </w:tcPr>
          <w:p w14:paraId="024E9F15">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合同金额：</w:t>
            </w:r>
          </w:p>
        </w:tc>
      </w:tr>
      <w:tr w14:paraId="3C4A6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781DBFD2">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6</w:t>
            </w:r>
          </w:p>
        </w:tc>
        <w:tc>
          <w:tcPr>
            <w:tcW w:w="4608" w:type="pct"/>
            <w:noWrap w:val="0"/>
            <w:vAlign w:val="center"/>
          </w:tcPr>
          <w:p w14:paraId="0E60740E">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服务时间、地点：</w:t>
            </w:r>
          </w:p>
        </w:tc>
      </w:tr>
      <w:tr w14:paraId="6BE1D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18CF1D45">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7</w:t>
            </w:r>
          </w:p>
        </w:tc>
        <w:tc>
          <w:tcPr>
            <w:tcW w:w="4608" w:type="pct"/>
            <w:noWrap w:val="0"/>
            <w:vAlign w:val="center"/>
          </w:tcPr>
          <w:p w14:paraId="68E7392D">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服务履行期：</w:t>
            </w:r>
          </w:p>
        </w:tc>
      </w:tr>
      <w:tr w14:paraId="46A68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6EF1DFFD">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8</w:t>
            </w:r>
          </w:p>
        </w:tc>
        <w:tc>
          <w:tcPr>
            <w:tcW w:w="4608" w:type="pct"/>
            <w:noWrap w:val="0"/>
            <w:vAlign w:val="center"/>
          </w:tcPr>
          <w:p w14:paraId="3AFE55A9">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验收方式及标准：</w:t>
            </w:r>
          </w:p>
        </w:tc>
      </w:tr>
      <w:tr w14:paraId="71679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61C4EED8">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9</w:t>
            </w:r>
          </w:p>
        </w:tc>
        <w:tc>
          <w:tcPr>
            <w:tcW w:w="4608" w:type="pct"/>
            <w:noWrap w:val="0"/>
            <w:vAlign w:val="center"/>
          </w:tcPr>
          <w:p w14:paraId="7DC1B67C">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付款方式：</w:t>
            </w:r>
          </w:p>
        </w:tc>
      </w:tr>
      <w:tr w14:paraId="140F4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39CDFAC1">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10</w:t>
            </w:r>
          </w:p>
        </w:tc>
        <w:tc>
          <w:tcPr>
            <w:tcW w:w="4608" w:type="pct"/>
            <w:noWrap w:val="0"/>
            <w:vAlign w:val="center"/>
          </w:tcPr>
          <w:p w14:paraId="5AD67B25">
            <w:pPr>
              <w:pStyle w:val="8"/>
              <w:spacing w:line="240" w:lineRule="auto"/>
              <w:jc w:val="left"/>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rPr>
              <w:t>履约保证金及其返还：</w:t>
            </w:r>
            <w:r>
              <w:rPr>
                <w:rFonts w:hint="eastAsia" w:ascii="仿宋" w:hAnsi="仿宋" w:eastAsia="仿宋" w:cs="仿宋"/>
                <w:sz w:val="20"/>
                <w:szCs w:val="20"/>
                <w:highlight w:val="none"/>
                <w:lang w:val="en-US" w:eastAsia="zh-CN"/>
              </w:rPr>
              <w:t>无</w:t>
            </w:r>
          </w:p>
        </w:tc>
      </w:tr>
      <w:tr w14:paraId="4E88F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1" w:type="pct"/>
            <w:noWrap w:val="0"/>
            <w:vAlign w:val="center"/>
          </w:tcPr>
          <w:p w14:paraId="61D3CA96">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11</w:t>
            </w:r>
          </w:p>
        </w:tc>
        <w:tc>
          <w:tcPr>
            <w:tcW w:w="4608" w:type="pct"/>
            <w:noWrap w:val="0"/>
            <w:vAlign w:val="center"/>
          </w:tcPr>
          <w:p w14:paraId="1E98FA6A">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□违约金约定：</w:t>
            </w:r>
          </w:p>
          <w:p w14:paraId="51246EAD">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□损失赔偿约定：</w:t>
            </w:r>
          </w:p>
        </w:tc>
      </w:tr>
      <w:tr w14:paraId="6937B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5B217DFA">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12</w:t>
            </w:r>
          </w:p>
        </w:tc>
        <w:tc>
          <w:tcPr>
            <w:tcW w:w="4608" w:type="pct"/>
            <w:noWrap w:val="0"/>
            <w:vAlign w:val="center"/>
          </w:tcPr>
          <w:p w14:paraId="4F67D106">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739E8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noWrap w:val="0"/>
            <w:vAlign w:val="center"/>
          </w:tcPr>
          <w:p w14:paraId="265DEBC1">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13</w:t>
            </w:r>
          </w:p>
        </w:tc>
        <w:tc>
          <w:tcPr>
            <w:tcW w:w="4608" w:type="pct"/>
            <w:noWrap w:val="0"/>
            <w:vAlign w:val="center"/>
          </w:tcPr>
          <w:p w14:paraId="216DBA5D">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合同履行期限：自合同生效之日起至合同全部权利义务履行完毕之日止。</w:t>
            </w:r>
          </w:p>
        </w:tc>
      </w:tr>
      <w:tr w14:paraId="7AF8E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1" w:type="pct"/>
            <w:noWrap w:val="0"/>
            <w:vAlign w:val="center"/>
          </w:tcPr>
          <w:p w14:paraId="3E520F76">
            <w:pPr>
              <w:pStyle w:val="8"/>
              <w:spacing w:line="24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14</w:t>
            </w:r>
          </w:p>
        </w:tc>
        <w:tc>
          <w:tcPr>
            <w:tcW w:w="4608" w:type="pct"/>
            <w:noWrap w:val="0"/>
            <w:vAlign w:val="center"/>
          </w:tcPr>
          <w:p w14:paraId="7024A472">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合同纠纷的解决方式：</w:t>
            </w:r>
          </w:p>
          <w:p w14:paraId="09BC4964">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首先通过双方协商解决，协商解决不成，则通过以下途径之一解决纠纷(请在方框内画“√”选择)：</w:t>
            </w:r>
          </w:p>
          <w:p w14:paraId="5E669DFA">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□提请______仲裁委员会按照仲裁程序在______(仲裁地)仲裁</w:t>
            </w:r>
          </w:p>
          <w:p w14:paraId="6B48E792">
            <w:pPr>
              <w:pStyle w:val="8"/>
              <w:spacing w:line="24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□向甲方所在地人民法院提起诉讼</w:t>
            </w:r>
          </w:p>
        </w:tc>
      </w:tr>
    </w:tbl>
    <w:p w14:paraId="592546E2">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1.定义</w:t>
      </w:r>
    </w:p>
    <w:p w14:paraId="01E7F1EF">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本合同下列术语应解释为：</w:t>
      </w:r>
    </w:p>
    <w:p w14:paraId="7357ABAE">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1.1　“甲方”是指采购人。</w:t>
      </w:r>
    </w:p>
    <w:p w14:paraId="66F66A3F">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1.2　“乙方”是指中标人。</w:t>
      </w:r>
    </w:p>
    <w:p w14:paraId="17B65C41">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1.3  “见证方”是指采购代理机构。</w:t>
      </w:r>
    </w:p>
    <w:p w14:paraId="160BA735">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1.4　“合同”系指甲乙双方签署的、合同中载明的甲乙双方所达成的协议，包括所有的附件、附录和上述文件所提到的构成合同的所有文件。</w:t>
      </w:r>
    </w:p>
    <w:p w14:paraId="28885C54">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1.5　“服务”是指乙方按照招标、投标文件要求，向采购人提供的技术支持服务。</w:t>
      </w:r>
    </w:p>
    <w:p w14:paraId="0F038D93">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1.6　“项目现场”是指甲方指定的最终服务地点。</w:t>
      </w:r>
    </w:p>
    <w:p w14:paraId="1052CC4A">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1.7　“天”除非特别指出，“天”均为自然天。</w:t>
      </w:r>
    </w:p>
    <w:p w14:paraId="743AF9BA">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2.服务标准</w:t>
      </w:r>
    </w:p>
    <w:p w14:paraId="66084918">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2.1　乙方为甲方交付的服务应符合招标文件所述的内容，如果没有提及适用标准，则应符合相应的国家标准。这些标准必须是有关机构发布的最新版本的标准。</w:t>
      </w:r>
    </w:p>
    <w:p w14:paraId="0A431386">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2.2　除非技术要求中另有规定，计量单位均采用中华人民共和国法定计量单位。</w:t>
      </w:r>
    </w:p>
    <w:p w14:paraId="4C5FFBC1">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3.服务</w:t>
      </w:r>
    </w:p>
    <w:p w14:paraId="0CAA8DE6">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3.1　乙方应按照合同的规定，提供下列服务甲方提供符合要求的服务。</w:t>
      </w:r>
    </w:p>
    <w:p w14:paraId="606A8241">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4.知识产权</w:t>
      </w:r>
    </w:p>
    <w:p w14:paraId="6045A057">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4.1　乙方应保证所提供的服务免受第三方提出侵犯其知识产权(专利权、商标权、版权等)的起诉。因侵害他人知识产权而产生的法律责任，全部由投标人承担。</w:t>
      </w:r>
    </w:p>
    <w:p w14:paraId="6F60FA3C">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4.2　甲方委托乙方开发的产品，甲方享有知识产权，未经甲方许可不得转让任何第三人。</w:t>
      </w:r>
    </w:p>
    <w:p w14:paraId="668A3067">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5.保密条款</w:t>
      </w:r>
    </w:p>
    <w:p w14:paraId="556C61AA">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5.1　甲乙双方应对在本合同签订或履行过程中所接触的对方信息，包括但不限于知识产权、技术资料、技术诀窍、内部管理及其他相关信息，负有保密义务。</w:t>
      </w:r>
    </w:p>
    <w:p w14:paraId="556117DD">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6F85218F">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(1)应以审慎态度避免泄露、公开或传播甲方的信息；</w:t>
      </w:r>
    </w:p>
    <w:p w14:paraId="15C58985">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(2)未经甲方书面许可，不得对有关信息进行修改、补充、复制；</w:t>
      </w:r>
    </w:p>
    <w:p w14:paraId="46B35064">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(3)未经甲方书面许可，不得将信息以任何方式(如E－mail)携带出甲方场所；</w:t>
      </w:r>
    </w:p>
    <w:p w14:paraId="6883685D">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(4)未经甲方书面许可，不得将信息透露给任何其他人；</w:t>
      </w:r>
    </w:p>
    <w:p w14:paraId="623767BB">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(5)甲方以书面形式提出的其他保密措施。</w:t>
      </w:r>
    </w:p>
    <w:p w14:paraId="3087D79E">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5.3　保密期限不受合同有效期的限制，在合同有效期结束后，信息接受方仍应承担保密义务，直至该等信息成为公开信息。</w:t>
      </w:r>
    </w:p>
    <w:p w14:paraId="246CE10D">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5.4　甲乙双方如出现泄密行为，泄密方应承担相关的法律责任，包括但是不限于对由此给对方造成的经济损失进行赔偿。</w:t>
      </w:r>
    </w:p>
    <w:p w14:paraId="1EBD8BB8">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6.服务质量保证</w:t>
      </w:r>
    </w:p>
    <w:p w14:paraId="4A6520E6">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6.1　乙方应保证所提供的服务，符合合同规定的技术要求。如不符时，乙方应负全责并尽快处理解决，由此造成的损失和相关费用由乙方负责，甲方保留终止合同及索赔的权利。</w:t>
      </w:r>
    </w:p>
    <w:p w14:paraId="72AE3603">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6.2　乙方应保证通过执行合同中全部方案后，可以取得本合同规定的结果，达到本合同规定的预期目标。对任何情况下出现问题的，应尽快提出解决方案。</w:t>
      </w:r>
    </w:p>
    <w:p w14:paraId="5BF98645">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6.3　如果乙方提供的服务和解决方案不符合甲方要求，或在规定的时间内没有弥补缺陷，甲方有权采取一切必要的补救措施，由此产生的费用全部由乙方负责。</w:t>
      </w:r>
    </w:p>
    <w:p w14:paraId="3210E695">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rPr>
        <w:t>7.履约保证金</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无</w:t>
      </w:r>
    </w:p>
    <w:p w14:paraId="4FF0E1B1">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8.服务时间、地点与验收</w:t>
      </w:r>
    </w:p>
    <w:p w14:paraId="1EFB3564">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8.1　服务地点：合同条款前附表指定地点。</w:t>
      </w:r>
    </w:p>
    <w:p w14:paraId="4D8FD867">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8.2　服务时间：合同条款前附表指定时间。</w:t>
      </w:r>
    </w:p>
    <w:p w14:paraId="3C5218A4">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8.3　甲方应在乙方完成相关服务工作后及时对服务质量、技术指标、服务成果进行验收。</w:t>
      </w:r>
    </w:p>
    <w:p w14:paraId="490DE0C5">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9.违约责任</w:t>
      </w:r>
    </w:p>
    <w:p w14:paraId="6E842CB5">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9.1　服务缺陷的补救措施和索赔</w:t>
      </w:r>
    </w:p>
    <w:p w14:paraId="31F12736">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(1)如果乙方提供的服务不符合本合同约定以及招标文件、投标文件关于服务的要求和承诺，乙方应按照甲方同意的下列一种或几种方式结合起来解决索赔事宜：</w:t>
      </w:r>
    </w:p>
    <w:p w14:paraId="3AAA2F06">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696E141B">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②根据服务的质量状况以及甲方所遭受的损失，经过甲乙双方商定降低服务的价格。</w:t>
      </w:r>
    </w:p>
    <w:p w14:paraId="6B14ABF1">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57F10112">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9.2　迟延履约的违约责任</w:t>
      </w:r>
    </w:p>
    <w:p w14:paraId="04E5FA5C">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(1)乙方应按照本合同规定的时间、地点提供服务。</w:t>
      </w:r>
    </w:p>
    <w:p w14:paraId="182DA338">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2720E3EB">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62D92031">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211553EC">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9.3　未履行合同义务的违约责任</w:t>
      </w:r>
    </w:p>
    <w:p w14:paraId="67D6ADE2">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(1)守约方有权终止全部或部分合同。</w:t>
      </w:r>
    </w:p>
    <w:p w14:paraId="7FA21C42">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rPr>
        <w:t>)由违约一方支付违约金，违约金标准见合同条款前附表(各单位可根据实际情况自行约定)。</w:t>
      </w:r>
    </w:p>
    <w:p w14:paraId="61EBE837">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rPr>
        <w:t>)违约金不足以弥补守约方实际损失、可预见或者应当预见的损失，由违约方全额予以赔偿。</w:t>
      </w:r>
    </w:p>
    <w:p w14:paraId="53027619">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10.不可抗力</w:t>
      </w:r>
    </w:p>
    <w:p w14:paraId="6339A40E">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10.1　如果合同双方因不可抗力而导致合同实施延误或合同无法实施，不应该承担误期赔偿或不能履行合同义务的责任。</w:t>
      </w:r>
    </w:p>
    <w:p w14:paraId="60E9B583">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10.2　本条所述的“不可抗力”系指那些双方不可预见、不可避免、不可克服的客观情况，但不包括双方的违约或疏忽。这些事件包括但不限于：战争、严重火灾、洪水、台风、地震等。</w:t>
      </w:r>
    </w:p>
    <w:p w14:paraId="19E0B8CC">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25D6E26F">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11.合同纠纷的解决方式</w:t>
      </w:r>
    </w:p>
    <w:p w14:paraId="35F8324C">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11.1　合同各方应通过友好协商，解决在执行合同过程中所发生的或与合同有关的一切争端。如协商30日内(根据实际情况设定)不能解决，可以按合同规定的方式提起仲裁或诉讼。</w:t>
      </w:r>
    </w:p>
    <w:p w14:paraId="4685C25F">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11.2　仲裁裁决应为最终裁决，对双方均具有约束力。</w:t>
      </w:r>
    </w:p>
    <w:p w14:paraId="4F396820">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11.3　仲裁费除仲裁机关另有裁决外应由败诉方负担。</w:t>
      </w:r>
    </w:p>
    <w:p w14:paraId="0960918D">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11.4　</w:t>
      </w:r>
      <w:bookmarkStart w:id="1" w:name="_Hlk535772996"/>
      <w:r>
        <w:rPr>
          <w:rFonts w:hint="eastAsia" w:ascii="仿宋" w:hAnsi="仿宋" w:eastAsia="仿宋" w:cs="仿宋"/>
          <w:sz w:val="20"/>
          <w:szCs w:val="20"/>
          <w:highlight w:val="none"/>
        </w:rPr>
        <w:t>诉讼应由甲方住所地人民法院管辖。财产保全担保保险费、财产保全申请费、律师代理费、差旅费、评估费、鉴定费及诉讼费等与仲裁或诉讼活动相关费用应由败诉方负担。</w:t>
      </w:r>
      <w:bookmarkEnd w:id="1"/>
    </w:p>
    <w:p w14:paraId="26310E98">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11.5　如仲裁或诉讼事项不影响合同其他部分的履行，则在仲裁或诉讼期间，除正在进行仲裁或诉讼的部分外，合同的其他部分应继续执行。</w:t>
      </w:r>
    </w:p>
    <w:p w14:paraId="438B67DA">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12.合同修改或变更</w:t>
      </w:r>
    </w:p>
    <w:p w14:paraId="71A78AB9">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12.1　如无重大变故，甲方双方不得擅自变更合同。</w:t>
      </w:r>
    </w:p>
    <w:p w14:paraId="025A4442">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12.2　如确需变更合同，甲乙双方应签署书面变更协议。变更协议为本合同不可分割的一部分。</w:t>
      </w:r>
    </w:p>
    <w:p w14:paraId="24053316">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12.3　在不改变合同其他条款的前提下，甲方有权在合同价款10%的范围内追加与合同标的相同的货物或服务，并就此与乙方签订补充合同，乙方不得拒绝。</w:t>
      </w:r>
    </w:p>
    <w:p w14:paraId="44574069">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13.合同中止</w:t>
      </w:r>
    </w:p>
    <w:p w14:paraId="71A9FF48">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13.1合同在履行过程中，因采购计划调整，甲方可以要求中止履行，待计划确定后继续履行；合同履行过程中因投标人就采购过程或结果提起投诉的，甲方认为有必要或财政部责令中止的，应当中止合同的履行。</w:t>
      </w:r>
    </w:p>
    <w:p w14:paraId="0A16E5F1">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14.终止合同</w:t>
      </w:r>
    </w:p>
    <w:p w14:paraId="38CBFC91">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14.1　若出现如下情况，在甲方对乙方违约行为而采取的任何补救措施不受影响的情况下，甲方可向乙方发出书面通知书，提出终止部分或全部合同。</w:t>
      </w:r>
    </w:p>
    <w:p w14:paraId="5D4837E6">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14.1.1　如果乙方未能在合同规定的期限或甲方同意延长的期限内提供服务；</w:t>
      </w:r>
    </w:p>
    <w:p w14:paraId="495BFF2C">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14.1.2　因乙方技术人员自身技术能力、经验不足等原因造成甲方硬件设备、应用系统发生重大紧急故障或应用系统数据丢失，带来重大影响和损失的；</w:t>
      </w:r>
    </w:p>
    <w:p w14:paraId="5479D868">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14.1.3　乙方对甲方硬件设备、应用系统重大紧急故障没有及时响应，或不能在规定时间内解决处理故障，恢复系统正常运行的；</w:t>
      </w:r>
    </w:p>
    <w:p w14:paraId="3BFF474B">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14.1.4　不能满足本项目技术需求的管理要求和规范，且经多次整改无明显改进的；</w:t>
      </w:r>
    </w:p>
    <w:p w14:paraId="1332D24C">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14.1.5　在合同规定的每个服务年度(12个自然月)内，在运行维护支持服务过程中，出现2次经甲乙双方确认的违规操作的。</w:t>
      </w:r>
    </w:p>
    <w:p w14:paraId="0322EDE4">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5DF3B8E3">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15.破产终止合同</w:t>
      </w:r>
    </w:p>
    <w:p w14:paraId="23BCF7EB">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15.1　如果乙方破产或无清偿能力，甲方可在任何时候以书面形式通知乙方终止合同而不给乙方补偿。</w:t>
      </w:r>
    </w:p>
    <w:p w14:paraId="526AC638">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15.2　该终止行为将不损害或影响甲方已经采取或将要采取的任何行动或补救措施的权利。</w:t>
      </w:r>
    </w:p>
    <w:p w14:paraId="10768C0A">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16.其他情况的终止合同</w:t>
      </w:r>
    </w:p>
    <w:p w14:paraId="1605C367">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16.1　若合同继续履行将给甲方造成重大损失的，甲方可以终止合同而不给予乙方任何补偿。</w:t>
      </w:r>
    </w:p>
    <w:p w14:paraId="3246DDEF">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16.2　乙方在执行合同的过程中发生重大事故，对履行合同有直接影响的，甲方可以终止合同而不给予乙方任何补偿。</w:t>
      </w:r>
    </w:p>
    <w:p w14:paraId="738C3E52">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16.3　甲方因重大变故取消或部分取消原来的采购任务，导致合同全部或部分内容无须继续履行的，可以终止合同而不给予乙方任何补偿。</w:t>
      </w:r>
    </w:p>
    <w:p w14:paraId="18270B02">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17.合同转让和分包</w:t>
      </w:r>
    </w:p>
    <w:p w14:paraId="335CC1EA">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17.1　乙方不得以任何形式将合同转包，或部分或全部转让其应履行的合同义务。</w:t>
      </w:r>
    </w:p>
    <w:p w14:paraId="26C61B30">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17.2　除经甲方事先书面同意外，乙方不得以任何形式将合同分包。</w:t>
      </w:r>
    </w:p>
    <w:p w14:paraId="3BFB201C">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18.适用法律</w:t>
      </w:r>
    </w:p>
    <w:p w14:paraId="52A3E1BB">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18.1　本合同适用中华人民共和国现行法律、行政法规和规章，如合同条款与法律、行政法规和规章不一致的，按照法律、行政法规和规章修改本合同。</w:t>
      </w:r>
    </w:p>
    <w:p w14:paraId="27B443C8">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19.合同语言</w:t>
      </w:r>
    </w:p>
    <w:p w14:paraId="7C4C86F7">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19.1　本合同语言为中文。</w:t>
      </w:r>
    </w:p>
    <w:p w14:paraId="5227D183">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19.2　双方交换的与合同有关的信件和其他文件应用合同语言书写。</w:t>
      </w:r>
    </w:p>
    <w:p w14:paraId="1B4F0D41">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20.合同生效</w:t>
      </w:r>
    </w:p>
    <w:p w14:paraId="34ED6C5C">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20.1　本合同应在双方签字盖章后生效。</w:t>
      </w:r>
    </w:p>
    <w:p w14:paraId="2A036071">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21.合同效力</w:t>
      </w:r>
    </w:p>
    <w:p w14:paraId="5132CEAA">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21.1　</w:t>
      </w:r>
      <w:bookmarkStart w:id="2" w:name="_Hlk535773071"/>
      <w:r>
        <w:rPr>
          <w:rFonts w:hint="eastAsia" w:ascii="仿宋" w:hAnsi="仿宋" w:eastAsia="仿宋" w:cs="仿宋"/>
          <w:sz w:val="20"/>
          <w:szCs w:val="20"/>
          <w:highlight w:val="none"/>
        </w:rPr>
        <w:t>除本合同和甲乙双方书面签署的补充协议外，其他任何形式的双方约定和往来函件均不具有法律效力，对本项目无约束力。</w:t>
      </w:r>
    </w:p>
    <w:bookmarkEnd w:id="2"/>
    <w:p w14:paraId="738F8456">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22.检查和审计</w:t>
      </w:r>
    </w:p>
    <w:p w14:paraId="3BCE0F83">
      <w:pPr>
        <w:pStyle w:val="8"/>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22.1在本合同的履行过程中，甲方有权对乙方的合同履约情况进行阶段性检查，并对乙方投标时提供的相关资料进行复核。</w:t>
      </w:r>
    </w:p>
    <w:p w14:paraId="33026616">
      <w:pPr>
        <w:keepNext w:val="0"/>
        <w:keepLines w:val="0"/>
        <w:pageBreakBefore w:val="0"/>
        <w:widowControl w:val="0"/>
        <w:kinsoku/>
        <w:wordWrap/>
        <w:overflowPunct/>
        <w:topLinePunct w:val="0"/>
        <w:autoSpaceDE/>
        <w:autoSpaceDN/>
        <w:bidi w:val="0"/>
        <w:adjustRightInd/>
        <w:snapToGrid/>
        <w:spacing w:line="240" w:lineRule="auto"/>
        <w:ind w:firstLine="300" w:firstLineChars="150"/>
        <w:jc w:val="left"/>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550EBCD2">
      <w:pPr>
        <w:pStyle w:val="17"/>
      </w:pPr>
    </w:p>
    <w:p w14:paraId="51BBB19C">
      <w:pPr>
        <w:pStyle w:val="17"/>
        <w:rPr>
          <w:rFonts w:hint="eastAsia"/>
          <w:lang w:val="en-US" w:eastAsia="zh-Hans"/>
        </w:rPr>
      </w:pPr>
    </w:p>
    <w:p w14:paraId="20AC5BE2"/>
    <w:sectPr>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44D3214C"/>
    <w:rsid w:val="03C77E99"/>
    <w:rsid w:val="0561174D"/>
    <w:rsid w:val="1D2366AB"/>
    <w:rsid w:val="21C02D6D"/>
    <w:rsid w:val="2755784B"/>
    <w:rsid w:val="29B7714B"/>
    <w:rsid w:val="2A09202A"/>
    <w:rsid w:val="2B57116C"/>
    <w:rsid w:val="2D012D2F"/>
    <w:rsid w:val="2DC047AC"/>
    <w:rsid w:val="321C71DE"/>
    <w:rsid w:val="3FA639A6"/>
    <w:rsid w:val="432B57DF"/>
    <w:rsid w:val="44D3214C"/>
    <w:rsid w:val="469B0D50"/>
    <w:rsid w:val="4C334E7A"/>
    <w:rsid w:val="4D162BFB"/>
    <w:rsid w:val="513D0CDD"/>
    <w:rsid w:val="578318F4"/>
    <w:rsid w:val="5E622A8D"/>
    <w:rsid w:val="62F04E50"/>
    <w:rsid w:val="688E376F"/>
    <w:rsid w:val="6D2055BE"/>
    <w:rsid w:val="6FA403B2"/>
    <w:rsid w:val="7B165BB8"/>
    <w:rsid w:val="7BA10DE3"/>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4"/>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5"/>
    <w:link w:val="15"/>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6"/>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7">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列出段落1"/>
    <w:basedOn w:val="1"/>
    <w:autoRedefine/>
    <w:qFormat/>
    <w:uiPriority w:val="34"/>
    <w:pPr>
      <w:ind w:firstLine="420" w:firstLineChars="200"/>
    </w:p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8">
    <w:name w:val="Plain Text"/>
    <w:basedOn w:val="1"/>
    <w:qFormat/>
    <w:uiPriority w:val="99"/>
    <w:rPr>
      <w:rFonts w:ascii="宋体" w:hAnsi="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2"/>
    <w:basedOn w:val="1"/>
    <w:qFormat/>
    <w:uiPriority w:val="0"/>
    <w:pPr>
      <w:ind w:firstLine="562" w:firstLineChars="200"/>
      <w:jc w:val="left"/>
    </w:pPr>
    <w:rPr>
      <w:rFonts w:hint="eastAsia"/>
    </w:rPr>
  </w:style>
  <w:style w:type="character" w:customStyle="1" w:styleId="14">
    <w:name w:val="标题 1 Char"/>
    <w:link w:val="3"/>
    <w:qFormat/>
    <w:uiPriority w:val="0"/>
    <w:rPr>
      <w:rFonts w:ascii="Times New Roman" w:hAnsi="Times New Roman" w:eastAsia="宋体" w:cs="Times New Roman"/>
      <w:b/>
      <w:kern w:val="44"/>
      <w:sz w:val="32"/>
      <w:szCs w:val="21"/>
    </w:rPr>
  </w:style>
  <w:style w:type="character" w:customStyle="1" w:styleId="15">
    <w:name w:val="标题 2 Char"/>
    <w:link w:val="4"/>
    <w:qFormat/>
    <w:uiPriority w:val="9"/>
    <w:rPr>
      <w:rFonts w:ascii="Cambria" w:hAnsi="Cambria" w:eastAsia="宋体" w:cs="Times New Roman"/>
      <w:b/>
      <w:bCs/>
      <w:kern w:val="0"/>
      <w:sz w:val="28"/>
      <w:szCs w:val="32"/>
    </w:rPr>
  </w:style>
  <w:style w:type="character" w:customStyle="1" w:styleId="16">
    <w:name w:val="标题 3 字符"/>
    <w:link w:val="6"/>
    <w:qFormat/>
    <w:uiPriority w:val="0"/>
    <w:rPr>
      <w:rFonts w:ascii="Times New Roman" w:hAnsi="Times New Roman" w:eastAsia="宋体" w:cs="Times New Roman"/>
      <w:b/>
      <w:bCs/>
      <w:sz w:val="32"/>
      <w:szCs w:val="32"/>
    </w:r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5197</Words>
  <Characters>5641</Characters>
  <Lines>0</Lines>
  <Paragraphs>0</Paragraphs>
  <TotalTime>0</TotalTime>
  <ScaleCrop>false</ScaleCrop>
  <LinksUpToDate>false</LinksUpToDate>
  <CharactersWithSpaces>5767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2024-11-15T07:42:00Z</dcterms:created>
  <dc:creator>罗永山</dc:creator>
  <cp:lastModifiedBy>H</cp:lastModifiedBy>
  <dcterms:modified xsi:type="dcterms:W3CDTF">2025-06-13T05:57:43Z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9A6025B7943745DEB259778FDE9BD15D_11</vt:lpwstr>
  </property>
  <property fmtid="{D5CDD505-2E9C-101B-9397-08002B2CF9AE}" pid="4" name="KSOTemplateDocerSaveRecord">
    <vt:lpwstr>eyJoZGlkIjoiNWVlZWQ2MGQxNmE1ODQyMmRiYjA3Yzk4MTMyMWVjOGQiLCJ1c2VySWQiOiI1MjUwOTc0MjQifQ==</vt:lpwstr>
  </property>
</Properties>
</file>