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投标人资格证明文件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ascii="仿宋_GB2312" w:hAnsi="仿宋_GB2312" w:eastAsia="仿宋_GB2312" w:cs="仿宋_GB2312"/>
        </w:rPr>
        <w:t>投标人须提供经财务审计资质单位出具的完整</w:t>
      </w:r>
      <w:r>
        <w:rPr>
          <w:rFonts w:hint="eastAsia" w:ascii="仿宋_GB2312" w:hAnsi="仿宋_GB2312" w:eastAsia="仿宋_GB2312" w:cs="仿宋_GB2312"/>
          <w:lang w:val="en-US" w:eastAsia="zh-CN"/>
        </w:rPr>
        <w:t>赋码</w:t>
      </w:r>
      <w:r>
        <w:rPr>
          <w:rFonts w:ascii="仿宋_GB2312" w:hAnsi="仿宋_GB2312" w:eastAsia="仿宋_GB2312" w:cs="仿宋_GB2312"/>
        </w:rPr>
        <w:t>的2023年度或2024年度财务报告（成立时间至投标文件递交截止时间不足一年的可提供成立后任意时段的资产负债表）或投标文件递交截止时间前六个月内其基本账户开户银行出具的资信证明</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ascii="仿宋_GB2312" w:hAnsi="仿宋_GB2312" w:eastAsia="仿宋_GB2312" w:cs="仿宋_GB2312"/>
        </w:rPr>
        <w:t>投标人须提供2024年</w:t>
      </w:r>
      <w:r>
        <w:rPr>
          <w:rFonts w:hint="eastAsia" w:ascii="仿宋_GB2312" w:hAnsi="仿宋_GB2312" w:eastAsia="仿宋_GB2312" w:cs="仿宋_GB2312"/>
          <w:lang w:val="en-US" w:eastAsia="zh-CN"/>
        </w:rPr>
        <w:t>11</w:t>
      </w:r>
      <w:r>
        <w:rPr>
          <w:rFonts w:ascii="仿宋_GB2312" w:hAnsi="仿宋_GB2312" w:eastAsia="仿宋_GB2312" w:cs="仿宋_GB2312"/>
        </w:rPr>
        <w:t>月至今已缴纳的至少一个月的纳税证明或完税证明（</w:t>
      </w:r>
      <w:r>
        <w:rPr>
          <w:rFonts w:hint="eastAsia" w:ascii="仿宋_GB2312" w:hAnsi="仿宋_GB2312" w:eastAsia="仿宋_GB2312" w:cs="仿宋_GB2312"/>
          <w:lang w:val="en-US" w:eastAsia="zh-CN"/>
        </w:rPr>
        <w:t>以税款所属日期为准</w:t>
      </w:r>
      <w:r>
        <w:rPr>
          <w:rFonts w:ascii="仿宋_GB2312" w:hAnsi="仿宋_GB2312" w:eastAsia="仿宋_GB2312" w:cs="仿宋_GB2312"/>
        </w:rPr>
        <w:t>），依法免税的单位应提供相关证明材料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ascii="仿宋_GB2312" w:hAnsi="仿宋_GB2312" w:eastAsia="仿宋_GB2312" w:cs="仿宋_GB2312"/>
        </w:rPr>
        <w:t>投标人须提供2024年</w:t>
      </w:r>
      <w:r>
        <w:rPr>
          <w:rFonts w:hint="eastAsia" w:ascii="仿宋_GB2312" w:hAnsi="仿宋_GB2312" w:eastAsia="仿宋_GB2312" w:cs="仿宋_GB2312"/>
          <w:lang w:val="en-US" w:eastAsia="zh-CN"/>
        </w:rPr>
        <w:t>11</w:t>
      </w:r>
      <w:r>
        <w:rPr>
          <w:rFonts w:ascii="仿宋_GB2312" w:hAnsi="仿宋_GB2312" w:eastAsia="仿宋_GB2312" w:cs="仿宋_GB2312"/>
        </w:rPr>
        <w:t>月至今已缴纳的至少一个月的社会保障资金缴存凭证或社保机构开具的社会保险参保证明，依法不需要缴纳社会保障资金的单位应提供相关证明材料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投标人须提供具有履行合同所必需的设备和专业技术能力的承诺</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ascii="仿宋_GB2312" w:hAnsi="仿宋_GB2312" w:eastAsia="仿宋_GB2312" w:cs="仿宋_GB2312"/>
        </w:rPr>
        <w:t>投标人须提供参加政府采购活动前3年内，在经营活动中没有重大违法记录的书面声明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2.1法定代表人授权委托书（附法定代表人身份证复印件及被授权人身份证复印件）；法定代表人直接参加投标只须提供法定代表人资格证明书（附法定代表人身份证复印件）。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投标人不得为“信用中国”网站（www.creditchina.gov.cn）中列入失信被执行人和重大税收违法失信主体，不得为中国政府采购网（www.ccgp.gov.cn）政府采购严重违法失信行为记录名单中被财政部门禁止参加政府采购活动的单位。</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F1DC4CC">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00D5C13">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7576397">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z w:val="28"/>
          <w:szCs w:val="28"/>
        </w:rPr>
      </w:pPr>
      <w:r>
        <w:rPr>
          <w:rFonts w:hint="eastAsia" w:ascii="仿宋" w:hAnsi="仿宋" w:eastAsia="仿宋" w:cs="仿宋"/>
          <w:sz w:val="28"/>
          <w:szCs w:val="28"/>
          <w:lang w:eastAsia="zh-CN"/>
        </w:rPr>
        <w:t>陕西省特种设备检验检测研究院</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i w:val="0"/>
          <w:iCs w:val="0"/>
          <w:sz w:val="28"/>
          <w:szCs w:val="28"/>
        </w:rPr>
        <w:t>身份证</w:t>
      </w:r>
      <w:r>
        <w:rPr>
          <w:rFonts w:hint="eastAsia" w:ascii="仿宋" w:hAnsi="仿宋" w:eastAsia="仿宋" w:cs="仿宋"/>
          <w:sz w:val="28"/>
          <w:szCs w:val="28"/>
        </w:rPr>
        <w:t>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投标人全称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2.投标人为非法人公司的，附单位负责人、被授权人身份证复印件。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陕西省特种设备检验检测研究院</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的投标人，在此郑重声明：在参加本次政府采购活动前3年内，在经营活动中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注：投标人在参加政府采购活动前3年内因违法经营被禁止在一定期限内参加政府采购活动，期限届满的，可以参加政府采购活动，但应提供相关证明材料。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6"/>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陕西省特种设备检验检测研究院：</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rPr>
        <w:t>投标人</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bookmarkStart w:id="0" w:name="_GoBack"/>
      <w:bookmarkEnd w:id="0"/>
      <w:r>
        <w:rPr>
          <w:rFonts w:hint="eastAsia" w:ascii="仿宋" w:hAnsi="仿宋" w:eastAsia="仿宋" w:cs="仿宋"/>
          <w:sz w:val="28"/>
          <w:szCs w:val="28"/>
          <w:shd w:val="clear" w:color="auto" w:fill="FFFFFF"/>
        </w:rPr>
        <w:t>，</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投标人</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投标人</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投标人</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20547378"/>
    <w:rsid w:val="21380A48"/>
    <w:rsid w:val="2164183D"/>
    <w:rsid w:val="2F2B74F6"/>
    <w:rsid w:val="35902959"/>
    <w:rsid w:val="366F6862"/>
    <w:rsid w:val="39137E32"/>
    <w:rsid w:val="393261D3"/>
    <w:rsid w:val="46494C91"/>
    <w:rsid w:val="58C83E84"/>
    <w:rsid w:val="5ECA169D"/>
    <w:rsid w:val="72BD3ED6"/>
    <w:rsid w:val="77B04009"/>
    <w:rsid w:val="7A935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1869</Words>
  <Characters>1941</Characters>
  <Lines>0</Lines>
  <Paragraphs>0</Paragraphs>
  <TotalTime>57</TotalTime>
  <ScaleCrop>false</ScaleCrop>
  <LinksUpToDate>false</LinksUpToDate>
  <CharactersWithSpaces>2546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蒽</cp:lastModifiedBy>
  <dcterms:modified xsi:type="dcterms:W3CDTF">2025-06-13T03:25:15Z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15BB28CA7163436095806ED0F0070837_11</vt:lpwstr>
  </property>
  <property fmtid="{D5CDD505-2E9C-101B-9397-08002B2CF9AE}" pid="4" name="KSOTemplateDocerSaveRecord">
    <vt:lpwstr>eyJoZGlkIjoiMTE2MTZmMWRjYTZiNmE2M2U5ODJjNDYwNTU3MjNmMWQiLCJ1c2VySWQiOiIzNzQzNDk3NjMifQ==</vt:lpwstr>
  </property>
</Properties>
</file>