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rPr>
          <w:rStyle w:val="12"/>
          <w:rFonts w:ascii="仿宋" w:hAnsi="仿宋" w:eastAsia="仿宋" w:cs="仿宋"/>
          <w:sz w:val="32"/>
        </w:rPr>
      </w:pPr>
      <w:r>
        <w:rPr>
          <w:rStyle w:val="12"/>
          <w:rFonts w:hint="eastAsia" w:ascii="仿宋" w:hAnsi="仿宋" w:eastAsia="仿宋" w:cs="仿宋"/>
          <w:sz w:val="32"/>
        </w:rPr>
        <w:t>资格证明文件</w:t>
      </w:r>
    </w:p>
    <w:p w14:paraId="36E4439D">
      <w:pPr>
        <w:rPr>
          <w:rFonts w:ascii="仿宋" w:hAnsi="仿宋" w:eastAsia="仿宋" w:cs="仿宋"/>
          <w:sz w:val="20"/>
          <w:szCs w:val="20"/>
        </w:rPr>
      </w:pPr>
      <w:r>
        <w:rPr>
          <w:rStyle w:val="12"/>
          <w:rFonts w:hint="eastAsia" w:ascii="仿宋" w:hAnsi="仿宋" w:eastAsia="仿宋" w:cs="仿宋"/>
          <w:sz w:val="20"/>
          <w:szCs w:val="20"/>
        </w:rPr>
        <w:t>供应商按照采购文件要求，应提供以下相关资格证明材料：</w:t>
      </w:r>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9"/>
        <w:gridCol w:w="2788"/>
        <w:gridCol w:w="4802"/>
      </w:tblGrid>
      <w:tr w14:paraId="3D4F0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CA85BF2">
            <w:pPr>
              <w:pStyle w:val="11"/>
              <w:jc w:val="center"/>
              <w:rPr>
                <w:rFonts w:hint="default"/>
              </w:rPr>
            </w:pPr>
            <w:r>
              <w:rPr>
                <w:rFonts w:ascii="仿宋_GB2312" w:hAnsi="仿宋_GB2312" w:eastAsia="仿宋_GB2312" w:cs="仿宋_GB2312"/>
              </w:rPr>
              <w:t>序号</w:t>
            </w:r>
          </w:p>
        </w:tc>
        <w:tc>
          <w:tcPr>
            <w:tcW w:w="1636" w:type="pct"/>
            <w:vAlign w:val="center"/>
          </w:tcPr>
          <w:p w14:paraId="38E24B2B">
            <w:pPr>
              <w:pStyle w:val="11"/>
              <w:jc w:val="center"/>
              <w:rPr>
                <w:rFonts w:hint="default"/>
              </w:rPr>
            </w:pPr>
            <w:r>
              <w:rPr>
                <w:rFonts w:ascii="仿宋_GB2312" w:hAnsi="仿宋_GB2312" w:eastAsia="仿宋_GB2312" w:cs="仿宋_GB2312"/>
              </w:rPr>
              <w:t>资格审查要求概况</w:t>
            </w:r>
          </w:p>
        </w:tc>
        <w:tc>
          <w:tcPr>
            <w:tcW w:w="2817" w:type="pct"/>
            <w:vAlign w:val="center"/>
          </w:tcPr>
          <w:p w14:paraId="2D435C31">
            <w:pPr>
              <w:pStyle w:val="11"/>
              <w:jc w:val="center"/>
              <w:rPr>
                <w:rFonts w:hint="default"/>
              </w:rPr>
            </w:pPr>
            <w:r>
              <w:rPr>
                <w:rFonts w:ascii="仿宋_GB2312" w:hAnsi="仿宋_GB2312" w:eastAsia="仿宋_GB2312" w:cs="仿宋_GB2312"/>
              </w:rPr>
              <w:t>评审点具体描述</w:t>
            </w:r>
          </w:p>
        </w:tc>
      </w:tr>
      <w:tr w14:paraId="44B70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17642F6F">
            <w:pPr>
              <w:pStyle w:val="11"/>
              <w:jc w:val="center"/>
              <w:rPr>
                <w:rFonts w:hint="default"/>
              </w:rPr>
            </w:pPr>
            <w:r>
              <w:rPr>
                <w:rFonts w:ascii="仿宋_GB2312" w:hAnsi="仿宋_GB2312" w:eastAsia="仿宋_GB2312" w:cs="仿宋_GB2312"/>
              </w:rPr>
              <w:t>1</w:t>
            </w:r>
          </w:p>
        </w:tc>
        <w:tc>
          <w:tcPr>
            <w:tcW w:w="1636" w:type="pct"/>
            <w:vAlign w:val="center"/>
          </w:tcPr>
          <w:p w14:paraId="736D0E3E">
            <w:pPr>
              <w:pStyle w:val="11"/>
              <w:jc w:val="center"/>
              <w:rPr>
                <w:rFonts w:hint="default"/>
              </w:rPr>
            </w:pPr>
            <w:r>
              <w:rPr>
                <w:rFonts w:ascii="仿宋_GB2312" w:hAnsi="仿宋_GB2312" w:eastAsia="仿宋_GB2312" w:cs="仿宋_GB2312"/>
              </w:rPr>
              <w:t>有效的主体资格证明</w:t>
            </w:r>
          </w:p>
        </w:tc>
        <w:tc>
          <w:tcPr>
            <w:tcW w:w="2817" w:type="pct"/>
            <w:vAlign w:val="center"/>
          </w:tcPr>
          <w:p w14:paraId="7719E104">
            <w:pPr>
              <w:pStyle w:val="11"/>
              <w:rPr>
                <w:rFonts w:hint="default" w:ascii="仿宋" w:hAnsi="仿宋" w:eastAsia="仿宋" w:cs="仿宋"/>
              </w:rPr>
            </w:pPr>
            <w:r>
              <w:rPr>
                <w:rFonts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3AAB7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81F34BD">
            <w:pPr>
              <w:pStyle w:val="11"/>
              <w:jc w:val="center"/>
              <w:rPr>
                <w:rFonts w:hint="default"/>
              </w:rPr>
            </w:pPr>
            <w:r>
              <w:rPr>
                <w:rFonts w:ascii="仿宋_GB2312" w:hAnsi="仿宋_GB2312" w:eastAsia="仿宋_GB2312" w:cs="仿宋_GB2312"/>
              </w:rPr>
              <w:t>2</w:t>
            </w:r>
          </w:p>
        </w:tc>
        <w:tc>
          <w:tcPr>
            <w:tcW w:w="1636" w:type="pct"/>
            <w:vAlign w:val="center"/>
          </w:tcPr>
          <w:p w14:paraId="7B80EDBD">
            <w:pPr>
              <w:pStyle w:val="11"/>
              <w:jc w:val="center"/>
              <w:rPr>
                <w:rFonts w:hint="default"/>
              </w:rPr>
            </w:pPr>
            <w:r>
              <w:rPr>
                <w:rFonts w:ascii="仿宋_GB2312" w:hAnsi="仿宋_GB2312" w:eastAsia="仿宋_GB2312" w:cs="仿宋_GB2312"/>
              </w:rPr>
              <w:t>财务状况报告</w:t>
            </w:r>
          </w:p>
        </w:tc>
        <w:tc>
          <w:tcPr>
            <w:tcW w:w="2817" w:type="pct"/>
            <w:vAlign w:val="center"/>
          </w:tcPr>
          <w:p w14:paraId="69026785">
            <w:pPr>
              <w:pStyle w:val="11"/>
              <w:rPr>
                <w:rFonts w:hint="default"/>
              </w:rPr>
            </w:pPr>
            <w:r>
              <w:rPr>
                <w:rFonts w:ascii="仿宋" w:hAnsi="仿宋" w:eastAsia="仿宋" w:cs="仿宋"/>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7BCDA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FAC8825">
            <w:pPr>
              <w:pStyle w:val="11"/>
              <w:jc w:val="center"/>
              <w:rPr>
                <w:rFonts w:hint="default"/>
              </w:rPr>
            </w:pPr>
            <w:r>
              <w:rPr>
                <w:rFonts w:ascii="仿宋_GB2312" w:hAnsi="仿宋_GB2312" w:eastAsia="仿宋_GB2312" w:cs="仿宋_GB2312"/>
              </w:rPr>
              <w:t>3</w:t>
            </w:r>
          </w:p>
        </w:tc>
        <w:tc>
          <w:tcPr>
            <w:tcW w:w="1636" w:type="pct"/>
            <w:vAlign w:val="center"/>
          </w:tcPr>
          <w:p w14:paraId="682BBCFD">
            <w:pPr>
              <w:pStyle w:val="11"/>
              <w:jc w:val="center"/>
              <w:rPr>
                <w:rFonts w:hint="default"/>
              </w:rPr>
            </w:pPr>
            <w:r>
              <w:rPr>
                <w:rFonts w:ascii="仿宋_GB2312" w:hAnsi="仿宋_GB2312" w:eastAsia="仿宋_GB2312" w:cs="仿宋_GB2312"/>
              </w:rPr>
              <w:t>税收缴纳证明</w:t>
            </w:r>
          </w:p>
        </w:tc>
        <w:tc>
          <w:tcPr>
            <w:tcW w:w="2817" w:type="pct"/>
            <w:vAlign w:val="center"/>
          </w:tcPr>
          <w:p w14:paraId="48F78AC4">
            <w:pPr>
              <w:pStyle w:val="11"/>
              <w:rPr>
                <w:rFonts w:hint="default"/>
              </w:rPr>
            </w:pPr>
            <w:r>
              <w:rPr>
                <w:rFonts w:ascii="仿宋" w:hAnsi="仿宋" w:eastAsia="仿宋" w:cs="仿宋"/>
              </w:rPr>
              <w:t>提供递交响应文件截止之日前六个月内任意一个月的依法缴纳税收的相关凭据，凭据应有税务机关或代收机关的公章或业务专用章。依法免税或无须缴纳税收的供应商，应提供相应证明文件；</w:t>
            </w:r>
          </w:p>
        </w:tc>
      </w:tr>
      <w:tr w14:paraId="5C0E9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287006B2">
            <w:pPr>
              <w:pStyle w:val="11"/>
              <w:jc w:val="center"/>
              <w:rPr>
                <w:rFonts w:hint="default"/>
              </w:rPr>
            </w:pPr>
            <w:r>
              <w:rPr>
                <w:rFonts w:ascii="仿宋_GB2312" w:hAnsi="仿宋_GB2312" w:eastAsia="仿宋_GB2312" w:cs="仿宋_GB2312"/>
              </w:rPr>
              <w:t>4</w:t>
            </w:r>
          </w:p>
        </w:tc>
        <w:tc>
          <w:tcPr>
            <w:tcW w:w="1636" w:type="pct"/>
            <w:vAlign w:val="center"/>
          </w:tcPr>
          <w:p w14:paraId="5F3F3BF5">
            <w:pPr>
              <w:pStyle w:val="11"/>
              <w:jc w:val="center"/>
              <w:rPr>
                <w:rFonts w:hint="default"/>
              </w:rPr>
            </w:pPr>
            <w:r>
              <w:rPr>
                <w:rFonts w:ascii="仿宋_GB2312" w:hAnsi="仿宋_GB2312" w:eastAsia="仿宋_GB2312" w:cs="仿宋_GB2312"/>
              </w:rPr>
              <w:t>社会保障资金缴存证明</w:t>
            </w:r>
          </w:p>
        </w:tc>
        <w:tc>
          <w:tcPr>
            <w:tcW w:w="2817" w:type="pct"/>
            <w:vAlign w:val="center"/>
          </w:tcPr>
          <w:p w14:paraId="5995BFE8">
            <w:pPr>
              <w:pStyle w:val="11"/>
              <w:rPr>
                <w:rFonts w:hint="default"/>
              </w:rPr>
            </w:pPr>
            <w:r>
              <w:rPr>
                <w:rFonts w:ascii="仿宋" w:hAnsi="仿宋" w:eastAsia="仿宋" w:cs="仿宋"/>
              </w:rPr>
              <w:t>提供递交响应文件截止之日前六个月内任意一个月的社会保障资金缴存单据或社保机构开具的社会保险参保缴费情况证明。依法不需要缴纳社会保障资金 的供应商应提供相关证明文件；</w:t>
            </w:r>
          </w:p>
        </w:tc>
      </w:tr>
      <w:tr w14:paraId="7CE7C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3162242">
            <w:pPr>
              <w:pStyle w:val="11"/>
              <w:jc w:val="center"/>
              <w:rPr>
                <w:rFonts w:hint="default"/>
              </w:rPr>
            </w:pPr>
            <w:r>
              <w:rPr>
                <w:rFonts w:ascii="仿宋_GB2312" w:hAnsi="仿宋_GB2312" w:eastAsia="仿宋_GB2312" w:cs="仿宋_GB2312"/>
              </w:rPr>
              <w:t>5</w:t>
            </w:r>
          </w:p>
        </w:tc>
        <w:tc>
          <w:tcPr>
            <w:tcW w:w="1636" w:type="pct"/>
            <w:vAlign w:val="center"/>
          </w:tcPr>
          <w:p w14:paraId="5D7B51F3">
            <w:pPr>
              <w:pStyle w:val="11"/>
              <w:jc w:val="center"/>
              <w:rPr>
                <w:rFonts w:hint="default"/>
              </w:rPr>
            </w:pPr>
            <w:r>
              <w:rPr>
                <w:rFonts w:ascii="仿宋_GB2312" w:hAnsi="仿宋_GB2312" w:eastAsia="仿宋_GB2312" w:cs="仿宋_GB2312"/>
              </w:rPr>
              <w:t>书面声明</w:t>
            </w:r>
          </w:p>
        </w:tc>
        <w:tc>
          <w:tcPr>
            <w:tcW w:w="2817" w:type="pct"/>
            <w:vAlign w:val="center"/>
          </w:tcPr>
          <w:p w14:paraId="06ADDBBF">
            <w:pPr>
              <w:pStyle w:val="11"/>
              <w:rPr>
                <w:rFonts w:hint="default"/>
              </w:rPr>
            </w:pPr>
            <w:r>
              <w:rPr>
                <w:rFonts w:ascii="仿宋" w:hAnsi="仿宋" w:eastAsia="仿宋" w:cs="仿宋"/>
              </w:rPr>
              <w:t>提供具有履行本合同所必需的专业技术能力的书面声明；</w:t>
            </w:r>
          </w:p>
        </w:tc>
      </w:tr>
      <w:tr w14:paraId="3C6DD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4AD41C09">
            <w:pPr>
              <w:pStyle w:val="11"/>
              <w:jc w:val="center"/>
              <w:rPr>
                <w:rFonts w:hint="default"/>
              </w:rPr>
            </w:pPr>
            <w:r>
              <w:rPr>
                <w:rFonts w:ascii="仿宋_GB2312" w:hAnsi="仿宋_GB2312" w:eastAsia="仿宋_GB2312" w:cs="仿宋_GB2312"/>
              </w:rPr>
              <w:t>6</w:t>
            </w:r>
          </w:p>
        </w:tc>
        <w:tc>
          <w:tcPr>
            <w:tcW w:w="1636" w:type="pct"/>
            <w:vAlign w:val="center"/>
          </w:tcPr>
          <w:p w14:paraId="04AF757C">
            <w:pPr>
              <w:pStyle w:val="11"/>
              <w:jc w:val="center"/>
              <w:rPr>
                <w:rFonts w:hint="default"/>
                <w:lang w:eastAsia="zh-CN"/>
              </w:rPr>
            </w:pPr>
            <w:r>
              <w:rPr>
                <w:rFonts w:ascii="仿宋_GB2312" w:hAnsi="仿宋_GB2312" w:eastAsia="仿宋_GB2312" w:cs="仿宋_GB2312"/>
                <w:lang w:eastAsia="zh-CN"/>
              </w:rPr>
              <w:t>无重大违纪</w:t>
            </w:r>
          </w:p>
        </w:tc>
        <w:tc>
          <w:tcPr>
            <w:tcW w:w="2817" w:type="pct"/>
            <w:vAlign w:val="center"/>
          </w:tcPr>
          <w:p w14:paraId="7FCB8CCF">
            <w:pPr>
              <w:pStyle w:val="11"/>
              <w:rPr>
                <w:rFonts w:hint="default"/>
              </w:rPr>
            </w:pPr>
            <w:r>
              <w:rPr>
                <w:rFonts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7D44E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0E05BF12">
            <w:pPr>
              <w:pStyle w:val="11"/>
              <w:jc w:val="center"/>
              <w:rPr>
                <w:rFonts w:hint="default"/>
              </w:rPr>
            </w:pPr>
            <w:r>
              <w:rPr>
                <w:rFonts w:ascii="仿宋_GB2312" w:hAnsi="仿宋_GB2312" w:eastAsia="仿宋_GB2312" w:cs="仿宋_GB2312"/>
              </w:rPr>
              <w:t>7</w:t>
            </w:r>
          </w:p>
        </w:tc>
        <w:tc>
          <w:tcPr>
            <w:tcW w:w="1636" w:type="pct"/>
            <w:vAlign w:val="center"/>
          </w:tcPr>
          <w:p w14:paraId="1A667052">
            <w:pPr>
              <w:pStyle w:val="11"/>
              <w:jc w:val="center"/>
              <w:rPr>
                <w:rFonts w:hint="default"/>
              </w:rPr>
            </w:pPr>
            <w:r>
              <w:rPr>
                <w:rFonts w:ascii="仿宋_GB2312" w:hAnsi="仿宋_GB2312" w:eastAsia="仿宋_GB2312" w:cs="仿宋_GB2312"/>
              </w:rPr>
              <w:t>法定代表人授权书</w:t>
            </w:r>
          </w:p>
        </w:tc>
        <w:tc>
          <w:tcPr>
            <w:tcW w:w="2817" w:type="pct"/>
            <w:vAlign w:val="center"/>
          </w:tcPr>
          <w:p w14:paraId="79F33936">
            <w:pPr>
              <w:pStyle w:val="11"/>
              <w:rPr>
                <w:rFonts w:hint="default"/>
              </w:rPr>
            </w:pPr>
            <w:r>
              <w:rPr>
                <w:rFonts w:ascii="仿宋" w:hAnsi="仿宋" w:eastAsia="仿宋" w:cs="仿宋"/>
              </w:rPr>
              <w:t>法定代表人直接参加</w:t>
            </w:r>
            <w:r>
              <w:rPr>
                <w:rFonts w:ascii="仿宋" w:hAnsi="仿宋" w:eastAsia="仿宋" w:cs="仿宋"/>
                <w:lang w:eastAsia="zh-CN"/>
              </w:rPr>
              <w:t>协商</w:t>
            </w:r>
            <w:r>
              <w:rPr>
                <w:rFonts w:ascii="仿宋" w:hAnsi="仿宋" w:eastAsia="仿宋" w:cs="仿宋"/>
              </w:rPr>
              <w:t>的，须出具法定代表人身份证明书及身份证；授权代表参加</w:t>
            </w:r>
            <w:r>
              <w:rPr>
                <w:rFonts w:ascii="仿宋" w:hAnsi="仿宋" w:eastAsia="仿宋" w:cs="仿宋"/>
                <w:lang w:eastAsia="zh-CN"/>
              </w:rPr>
              <w:t>协商</w:t>
            </w:r>
            <w:r>
              <w:rPr>
                <w:rFonts w:ascii="仿宋" w:hAnsi="仿宋" w:eastAsia="仿宋" w:cs="仿宋"/>
              </w:rPr>
              <w:t>的，须出具法定代表人授权书及授权代表身份证（被授权人需提供文件递交截止时间前六个月内任意一个月的社会保障资金的缴纳证明）；</w:t>
            </w:r>
          </w:p>
        </w:tc>
      </w:tr>
      <w:tr w14:paraId="1F219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0ECFE023">
            <w:pPr>
              <w:pStyle w:val="11"/>
              <w:jc w:val="center"/>
              <w:rPr>
                <w:rFonts w:hint="default"/>
              </w:rPr>
            </w:pPr>
            <w:r>
              <w:rPr>
                <w:rFonts w:ascii="仿宋_GB2312" w:hAnsi="仿宋_GB2312" w:eastAsia="仿宋_GB2312" w:cs="仿宋_GB2312"/>
              </w:rPr>
              <w:t>8</w:t>
            </w:r>
          </w:p>
        </w:tc>
        <w:tc>
          <w:tcPr>
            <w:tcW w:w="1636" w:type="pct"/>
            <w:vAlign w:val="center"/>
          </w:tcPr>
          <w:p w14:paraId="724BFE94">
            <w:pPr>
              <w:pStyle w:val="11"/>
              <w:jc w:val="center"/>
              <w:rPr>
                <w:rFonts w:hint="default"/>
              </w:rPr>
            </w:pPr>
            <w:r>
              <w:rPr>
                <w:rFonts w:ascii="仿宋_GB2312" w:hAnsi="仿宋_GB2312" w:eastAsia="仿宋_GB2312" w:cs="仿宋_GB2312"/>
              </w:rPr>
              <w:t>信用中国</w:t>
            </w:r>
          </w:p>
        </w:tc>
        <w:tc>
          <w:tcPr>
            <w:tcW w:w="2817" w:type="pct"/>
            <w:vAlign w:val="center"/>
          </w:tcPr>
          <w:p w14:paraId="57A012E1">
            <w:pPr>
              <w:pStyle w:val="11"/>
              <w:rPr>
                <w:rFonts w:hint="default"/>
              </w:rPr>
            </w:pPr>
            <w:r>
              <w:rPr>
                <w:rFonts w:ascii="仿宋" w:hAnsi="仿宋" w:eastAsia="仿宋" w:cs="仿宋"/>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73FE8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37955F6">
            <w:pPr>
              <w:pStyle w:val="11"/>
              <w:jc w:val="center"/>
              <w:rPr>
                <w:rFonts w:hint="default"/>
              </w:rPr>
            </w:pPr>
            <w:r>
              <w:rPr>
                <w:rFonts w:ascii="仿宋_GB2312" w:hAnsi="仿宋_GB2312" w:eastAsia="仿宋_GB2312" w:cs="仿宋_GB2312"/>
              </w:rPr>
              <w:t>9</w:t>
            </w:r>
          </w:p>
        </w:tc>
        <w:tc>
          <w:tcPr>
            <w:tcW w:w="1636" w:type="pct"/>
            <w:vAlign w:val="center"/>
          </w:tcPr>
          <w:p w14:paraId="3010979C">
            <w:pPr>
              <w:pStyle w:val="11"/>
              <w:jc w:val="center"/>
              <w:rPr>
                <w:rFonts w:hint="default"/>
              </w:rPr>
            </w:pPr>
            <w:r>
              <w:rPr>
                <w:rFonts w:ascii="仿宋_GB2312" w:hAnsi="仿宋_GB2312" w:eastAsia="仿宋_GB2312" w:cs="仿宋_GB2312"/>
              </w:rPr>
              <w:t>关联承诺</w:t>
            </w:r>
          </w:p>
        </w:tc>
        <w:tc>
          <w:tcPr>
            <w:tcW w:w="2817" w:type="pct"/>
            <w:vAlign w:val="center"/>
          </w:tcPr>
          <w:p w14:paraId="539026B6">
            <w:pPr>
              <w:pStyle w:val="11"/>
              <w:rPr>
                <w:rFonts w:hint="default"/>
              </w:rPr>
            </w:pPr>
            <w:r>
              <w:rPr>
                <w:rFonts w:ascii="仿宋" w:hAnsi="仿宋" w:eastAsia="仿宋" w:cs="仿宋"/>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268B1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23874EC0">
            <w:pPr>
              <w:pStyle w:val="11"/>
              <w:jc w:val="cente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10</w:t>
            </w:r>
          </w:p>
        </w:tc>
        <w:tc>
          <w:tcPr>
            <w:tcW w:w="1636" w:type="pct"/>
            <w:vAlign w:val="center"/>
          </w:tcPr>
          <w:p w14:paraId="58E88D7F">
            <w:pPr>
              <w:pStyle w:val="11"/>
              <w:jc w:val="center"/>
              <w:rPr>
                <w:rFonts w:ascii="仿宋_GB2312" w:hAnsi="仿宋_GB2312" w:eastAsia="仿宋_GB2312" w:cs="仿宋_GB2312"/>
                <w:lang w:eastAsia="zh-CN"/>
              </w:rPr>
            </w:pPr>
            <w:r>
              <w:rPr>
                <w:rFonts w:hint="eastAsia" w:ascii="仿宋_GB2312" w:hAnsi="仿宋_GB2312" w:eastAsia="仿宋_GB2312" w:cs="仿宋_GB2312"/>
                <w:lang w:eastAsia="zh-CN"/>
              </w:rPr>
              <w:t>中小企业声明函</w:t>
            </w:r>
          </w:p>
        </w:tc>
        <w:tc>
          <w:tcPr>
            <w:tcW w:w="2817" w:type="pct"/>
            <w:vAlign w:val="center"/>
          </w:tcPr>
          <w:p w14:paraId="5DCED3DF">
            <w:pPr>
              <w:pStyle w:val="11"/>
              <w:rPr>
                <w:rFonts w:ascii="仿宋" w:hAnsi="仿宋" w:eastAsia="仿宋" w:cs="仿宋"/>
              </w:rPr>
            </w:pPr>
            <w:r>
              <w:rPr>
                <w:rFonts w:hint="eastAsia" w:ascii="仿宋" w:hAnsi="仿宋" w:eastAsia="仿宋" w:cs="仿宋"/>
              </w:rPr>
              <w:t>本项目专门面向中小企业采购，供应商须提供中小企业声明函；</w:t>
            </w:r>
          </w:p>
        </w:tc>
      </w:tr>
      <w:tr w14:paraId="7ECC2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2D643A97">
            <w:pPr>
              <w:pStyle w:val="11"/>
              <w:jc w:val="center"/>
              <w:rPr>
                <w:rFonts w:hint="default" w:eastAsia="仿宋_GB2312"/>
                <w:lang w:eastAsia="zh-CN"/>
              </w:rPr>
            </w:pPr>
            <w:r>
              <w:rPr>
                <w:rFonts w:ascii="仿宋_GB2312" w:hAnsi="仿宋_GB2312" w:eastAsia="仿宋_GB2312" w:cs="仿宋_GB2312"/>
              </w:rPr>
              <w:t>1</w:t>
            </w:r>
            <w:r>
              <w:rPr>
                <w:rFonts w:hint="eastAsia" w:ascii="仿宋_GB2312" w:hAnsi="仿宋_GB2312" w:eastAsia="仿宋_GB2312" w:cs="仿宋_GB2312"/>
                <w:lang w:val="en-US" w:eastAsia="zh-CN"/>
              </w:rPr>
              <w:t>1</w:t>
            </w:r>
          </w:p>
        </w:tc>
        <w:tc>
          <w:tcPr>
            <w:tcW w:w="1636" w:type="pct"/>
            <w:vAlign w:val="center"/>
          </w:tcPr>
          <w:p w14:paraId="5D155595">
            <w:pPr>
              <w:pStyle w:val="11"/>
              <w:jc w:val="center"/>
              <w:rPr>
                <w:rFonts w:hint="default"/>
              </w:rPr>
            </w:pPr>
            <w:r>
              <w:rPr>
                <w:rFonts w:ascii="仿宋_GB2312" w:hAnsi="仿宋_GB2312" w:eastAsia="仿宋_GB2312" w:cs="仿宋_GB2312"/>
                <w:lang w:eastAsia="zh-CN"/>
              </w:rPr>
              <w:t>非</w:t>
            </w:r>
            <w:r>
              <w:rPr>
                <w:rFonts w:ascii="仿宋_GB2312" w:hAnsi="仿宋_GB2312" w:eastAsia="仿宋_GB2312" w:cs="仿宋_GB2312"/>
              </w:rPr>
              <w:t>联合体协商</w:t>
            </w:r>
          </w:p>
        </w:tc>
        <w:tc>
          <w:tcPr>
            <w:tcW w:w="2817" w:type="pct"/>
            <w:vAlign w:val="center"/>
          </w:tcPr>
          <w:p w14:paraId="208CCEAA">
            <w:pPr>
              <w:pStyle w:val="11"/>
              <w:rPr>
                <w:rFonts w:hint="default"/>
              </w:rPr>
            </w:pPr>
            <w:r>
              <w:rPr>
                <w:rFonts w:ascii="仿宋" w:hAnsi="仿宋" w:eastAsia="仿宋" w:cs="仿宋"/>
              </w:rPr>
              <w:t>本项目不接受联合体协商。</w:t>
            </w:r>
          </w:p>
        </w:tc>
      </w:tr>
    </w:tbl>
    <w:p w14:paraId="5F79EB24">
      <w:pPr>
        <w:pStyle w:val="3"/>
        <w:ind w:firstLine="0"/>
        <w:rPr>
          <w:rFonts w:ascii="仿宋" w:hAnsi="仿宋" w:eastAsia="仿宋" w:cs="仿宋"/>
          <w:sz w:val="20"/>
        </w:rPr>
      </w:pPr>
      <w:r>
        <w:rPr>
          <w:rFonts w:hint="eastAsia" w:ascii="仿宋" w:hAnsi="仿宋" w:eastAsia="仿宋" w:cs="仿宋"/>
          <w:sz w:val="20"/>
        </w:rPr>
        <w:t>备注：</w:t>
      </w:r>
    </w:p>
    <w:p w14:paraId="085E6B08">
      <w:pPr>
        <w:spacing w:line="360" w:lineRule="auto"/>
        <w:jc w:val="left"/>
        <w:rPr>
          <w:rFonts w:ascii="仿宋" w:hAnsi="仿宋" w:eastAsia="仿宋" w:cs="仿宋"/>
          <w:sz w:val="20"/>
          <w:szCs w:val="20"/>
        </w:rPr>
      </w:pPr>
      <w:r>
        <w:rPr>
          <w:rFonts w:hint="eastAsia" w:ascii="仿宋" w:hAnsi="仿宋" w:eastAsia="仿宋" w:cs="仿宋"/>
          <w:sz w:val="20"/>
          <w:szCs w:val="20"/>
        </w:rPr>
        <w:t>①以上资格证明文件供应商必须完全提供，复印件胶装在响应文件中并加盖供应商公章（如相关证明材料由第三方出具，应有第三方公章），缺项或未按要求响应的视为无效响应；</w:t>
      </w:r>
    </w:p>
    <w:p w14:paraId="501578BA">
      <w:pPr>
        <w:spacing w:line="360" w:lineRule="auto"/>
        <w:jc w:val="left"/>
        <w:rPr>
          <w:rFonts w:ascii="仿宋" w:hAnsi="仿宋" w:eastAsia="仿宋" w:cs="仿宋"/>
          <w:sz w:val="20"/>
          <w:szCs w:val="20"/>
        </w:rPr>
      </w:pPr>
      <w:r>
        <w:rPr>
          <w:rFonts w:hint="eastAsia" w:ascii="仿宋" w:hAnsi="仿宋" w:eastAsia="仿宋" w:cs="仿宋"/>
          <w:sz w:val="20"/>
          <w:szCs w:val="20"/>
        </w:rPr>
        <w:t>②分支机构参与协商时，须提供分支机构的资格要求证明文件； 响应文件中应附法人（非负责人）出具的法定代表人授权委托书。法人只能授权一家分支机构参与协商，且不能与分支机构同时参加本项目；</w:t>
      </w:r>
    </w:p>
    <w:p w14:paraId="37D74C79">
      <w:pPr>
        <w:rPr>
          <w:rFonts w:ascii="仿宋" w:hAnsi="仿宋" w:eastAsia="仿宋" w:cs="仿宋"/>
          <w:sz w:val="20"/>
          <w:szCs w:val="20"/>
        </w:rPr>
      </w:pPr>
      <w:r>
        <w:rPr>
          <w:rFonts w:hint="eastAsia" w:ascii="仿宋" w:hAnsi="仿宋" w:eastAsia="仿宋" w:cs="仿宋"/>
          <w:sz w:val="20"/>
          <w:szCs w:val="20"/>
        </w:rPr>
        <w:t>③事业单位法人参与投标可不提供财务状况报告、社会保障资金缴纳证明及税收缴纳证明。</w:t>
      </w:r>
    </w:p>
    <w:p w14:paraId="0376331E">
      <w:pPr>
        <w:pStyle w:val="3"/>
        <w:rPr>
          <w:rFonts w:ascii="仿宋" w:hAnsi="仿宋" w:eastAsia="仿宋" w:cs="仿宋"/>
          <w:sz w:val="20"/>
        </w:rPr>
      </w:pPr>
    </w:p>
    <w:p w14:paraId="00A29C72">
      <w:pPr>
        <w:pStyle w:val="4"/>
        <w:rPr>
          <w:rFonts w:ascii="仿宋" w:hAnsi="仿宋" w:eastAsia="仿宋" w:cs="仿宋"/>
          <w:sz w:val="20"/>
          <w:szCs w:val="20"/>
        </w:rPr>
      </w:pPr>
    </w:p>
    <w:p w14:paraId="41E43D52">
      <w:pPr>
        <w:rPr>
          <w:rFonts w:ascii="仿宋" w:hAnsi="仿宋" w:eastAsia="仿宋" w:cs="仿宋"/>
          <w:sz w:val="20"/>
          <w:szCs w:val="20"/>
        </w:rPr>
      </w:pPr>
    </w:p>
    <w:p w14:paraId="6573E322">
      <w:pPr>
        <w:pStyle w:val="3"/>
        <w:rPr>
          <w:rFonts w:ascii="仿宋" w:hAnsi="仿宋" w:eastAsia="仿宋" w:cs="仿宋"/>
          <w:sz w:val="20"/>
        </w:rPr>
      </w:pPr>
    </w:p>
    <w:p w14:paraId="6138F647">
      <w:pPr>
        <w:tabs>
          <w:tab w:val="left" w:pos="210"/>
        </w:tabs>
        <w:spacing w:line="360" w:lineRule="auto"/>
        <w:jc w:val="center"/>
        <w:rPr>
          <w:rFonts w:ascii="仿宋" w:hAnsi="仿宋" w:eastAsia="仿宋" w:cs="仿宋"/>
          <w:b/>
          <w:kern w:val="0"/>
          <w:sz w:val="20"/>
          <w:szCs w:val="20"/>
        </w:rPr>
      </w:pPr>
      <w:r>
        <w:rPr>
          <w:rFonts w:hint="eastAsia" w:ascii="仿宋" w:hAnsi="仿宋" w:eastAsia="仿宋" w:cs="仿宋"/>
          <w:b/>
          <w:kern w:val="0"/>
          <w:sz w:val="20"/>
          <w:szCs w:val="20"/>
        </w:rPr>
        <w:t xml:space="preserve">  </w:t>
      </w:r>
    </w:p>
    <w:p w14:paraId="31875DEB">
      <w:pPr>
        <w:rPr>
          <w:rFonts w:ascii="仿宋" w:hAnsi="仿宋" w:eastAsia="仿宋" w:cs="仿宋"/>
          <w:b/>
          <w:kern w:val="0"/>
          <w:sz w:val="20"/>
          <w:szCs w:val="20"/>
        </w:rPr>
      </w:pPr>
      <w:r>
        <w:rPr>
          <w:rFonts w:hint="eastAsia" w:ascii="仿宋" w:hAnsi="仿宋" w:eastAsia="仿宋" w:cs="仿宋"/>
          <w:b/>
          <w:kern w:val="0"/>
          <w:sz w:val="20"/>
          <w:szCs w:val="20"/>
        </w:rPr>
        <w:br w:type="page"/>
      </w:r>
    </w:p>
    <w:p w14:paraId="72AF10E3">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ascii="仿宋" w:hAnsi="仿宋" w:eastAsia="仿宋" w:cs="仿宋"/>
                <w:kern w:val="0"/>
                <w:sz w:val="20"/>
                <w:szCs w:val="20"/>
              </w:rPr>
            </w:pPr>
            <w:r>
              <w:rPr>
                <w:rFonts w:hint="eastAsia" w:ascii="仿宋" w:hAnsi="仿宋" w:eastAsia="仿宋" w:cs="仿宋"/>
                <w:kern w:val="0"/>
                <w:sz w:val="20"/>
                <w:szCs w:val="20"/>
              </w:rPr>
              <w:t>致：陕西德仁招标有限公司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企</w:t>
            </w:r>
          </w:p>
          <w:p w14:paraId="481B45A3">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业</w:t>
            </w:r>
          </w:p>
          <w:p w14:paraId="50B55D3A">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信</w:t>
            </w:r>
          </w:p>
          <w:p w14:paraId="7A0E1715">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CBF56D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0EB11164">
            <w:pPr>
              <w:tabs>
                <w:tab w:val="left" w:pos="210"/>
              </w:tabs>
              <w:spacing w:line="360" w:lineRule="auto"/>
              <w:jc w:val="center"/>
              <w:rPr>
                <w:rFonts w:ascii="仿宋" w:hAnsi="仿宋" w:eastAsia="仿宋" w:cs="仿宋"/>
                <w:kern w:val="0"/>
                <w:sz w:val="20"/>
                <w:szCs w:val="20"/>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ascii="仿宋" w:hAnsi="仿宋" w:eastAsia="仿宋" w:cs="仿宋"/>
                <w:kern w:val="0"/>
                <w:sz w:val="20"/>
                <w:szCs w:val="20"/>
              </w:rPr>
            </w:pPr>
          </w:p>
        </w:tc>
        <w:tc>
          <w:tcPr>
            <w:tcW w:w="2342" w:type="dxa"/>
            <w:vAlign w:val="center"/>
          </w:tcPr>
          <w:p w14:paraId="5FB2EE3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22802074">
            <w:pPr>
              <w:tabs>
                <w:tab w:val="left" w:pos="210"/>
              </w:tabs>
              <w:spacing w:line="360" w:lineRule="auto"/>
              <w:jc w:val="center"/>
              <w:rPr>
                <w:rFonts w:ascii="仿宋" w:hAnsi="仿宋" w:eastAsia="仿宋" w:cs="仿宋"/>
                <w:kern w:val="0"/>
                <w:sz w:val="20"/>
                <w:szCs w:val="20"/>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ascii="仿宋" w:hAnsi="仿宋" w:eastAsia="仿宋" w:cs="仿宋"/>
                <w:kern w:val="0"/>
                <w:sz w:val="20"/>
                <w:szCs w:val="20"/>
              </w:rPr>
            </w:pPr>
          </w:p>
        </w:tc>
        <w:tc>
          <w:tcPr>
            <w:tcW w:w="2342" w:type="dxa"/>
            <w:vAlign w:val="center"/>
          </w:tcPr>
          <w:p w14:paraId="06CCBEE5">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74B5F1EF">
            <w:pPr>
              <w:tabs>
                <w:tab w:val="left" w:pos="210"/>
              </w:tabs>
              <w:spacing w:line="360" w:lineRule="auto"/>
              <w:jc w:val="center"/>
              <w:rPr>
                <w:rFonts w:ascii="仿宋" w:hAnsi="仿宋" w:eastAsia="仿宋" w:cs="仿宋"/>
                <w:kern w:val="0"/>
                <w:sz w:val="20"/>
                <w:szCs w:val="20"/>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ascii="仿宋" w:hAnsi="仿宋" w:eastAsia="仿宋" w:cs="仿宋"/>
                <w:kern w:val="0"/>
                <w:sz w:val="20"/>
                <w:szCs w:val="20"/>
              </w:rPr>
            </w:pPr>
          </w:p>
        </w:tc>
        <w:tc>
          <w:tcPr>
            <w:tcW w:w="2342" w:type="dxa"/>
            <w:vAlign w:val="center"/>
          </w:tcPr>
          <w:p w14:paraId="0625800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1DCAFA14">
            <w:pPr>
              <w:tabs>
                <w:tab w:val="left" w:pos="210"/>
              </w:tabs>
              <w:spacing w:line="360" w:lineRule="auto"/>
              <w:jc w:val="center"/>
              <w:rPr>
                <w:rFonts w:ascii="仿宋" w:hAnsi="仿宋" w:eastAsia="仿宋" w:cs="仿宋"/>
                <w:kern w:val="0"/>
                <w:sz w:val="20"/>
                <w:szCs w:val="20"/>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119B6B8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3628D3A0">
            <w:pPr>
              <w:tabs>
                <w:tab w:val="left" w:pos="210"/>
              </w:tabs>
              <w:spacing w:line="360" w:lineRule="auto"/>
              <w:jc w:val="center"/>
              <w:rPr>
                <w:rFonts w:ascii="仿宋" w:hAnsi="仿宋" w:eastAsia="仿宋" w:cs="仿宋"/>
                <w:kern w:val="0"/>
                <w:sz w:val="20"/>
                <w:szCs w:val="20"/>
              </w:rPr>
            </w:pPr>
          </w:p>
        </w:tc>
        <w:tc>
          <w:tcPr>
            <w:tcW w:w="2061" w:type="dxa"/>
            <w:vAlign w:val="center"/>
          </w:tcPr>
          <w:p w14:paraId="28DF58DF">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287FC777">
            <w:pPr>
              <w:tabs>
                <w:tab w:val="left" w:pos="210"/>
              </w:tabs>
              <w:spacing w:line="360" w:lineRule="auto"/>
              <w:jc w:val="center"/>
              <w:rPr>
                <w:rFonts w:ascii="仿宋" w:hAnsi="仿宋" w:eastAsia="仿宋" w:cs="仿宋"/>
                <w:kern w:val="0"/>
                <w:sz w:val="20"/>
                <w:szCs w:val="20"/>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ascii="仿宋" w:hAnsi="仿宋" w:eastAsia="仿宋" w:cs="仿宋"/>
                <w:kern w:val="0"/>
                <w:sz w:val="20"/>
                <w:szCs w:val="20"/>
              </w:rPr>
            </w:pPr>
          </w:p>
        </w:tc>
        <w:tc>
          <w:tcPr>
            <w:tcW w:w="2342" w:type="dxa"/>
            <w:vAlign w:val="center"/>
          </w:tcPr>
          <w:p w14:paraId="1D7D52A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10B13196">
            <w:pPr>
              <w:tabs>
                <w:tab w:val="left" w:pos="210"/>
              </w:tabs>
              <w:spacing w:line="360" w:lineRule="auto"/>
              <w:jc w:val="center"/>
              <w:rPr>
                <w:rFonts w:ascii="仿宋" w:hAnsi="仿宋" w:eastAsia="仿宋" w:cs="仿宋"/>
                <w:kern w:val="0"/>
                <w:sz w:val="20"/>
                <w:szCs w:val="20"/>
              </w:rPr>
            </w:pPr>
          </w:p>
        </w:tc>
        <w:tc>
          <w:tcPr>
            <w:tcW w:w="2061" w:type="dxa"/>
            <w:vAlign w:val="center"/>
          </w:tcPr>
          <w:p w14:paraId="19631A2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6E6553B0">
            <w:pPr>
              <w:tabs>
                <w:tab w:val="left" w:pos="210"/>
              </w:tabs>
              <w:spacing w:line="360" w:lineRule="auto"/>
              <w:jc w:val="center"/>
              <w:rPr>
                <w:rFonts w:ascii="仿宋" w:hAnsi="仿宋" w:eastAsia="仿宋" w:cs="仿宋"/>
                <w:kern w:val="0"/>
                <w:sz w:val="20"/>
                <w:szCs w:val="20"/>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ascii="仿宋" w:hAnsi="仿宋" w:eastAsia="仿宋" w:cs="仿宋"/>
                <w:kern w:val="0"/>
                <w:sz w:val="20"/>
                <w:szCs w:val="20"/>
              </w:rPr>
            </w:pPr>
          </w:p>
        </w:tc>
        <w:tc>
          <w:tcPr>
            <w:tcW w:w="2342" w:type="dxa"/>
            <w:vAlign w:val="center"/>
          </w:tcPr>
          <w:p w14:paraId="10057970">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496F570">
            <w:pPr>
              <w:tabs>
                <w:tab w:val="left" w:pos="210"/>
              </w:tabs>
              <w:spacing w:line="360" w:lineRule="auto"/>
              <w:jc w:val="center"/>
              <w:rPr>
                <w:rFonts w:ascii="仿宋" w:hAnsi="仿宋" w:eastAsia="仿宋" w:cs="仿宋"/>
                <w:kern w:val="0"/>
                <w:sz w:val="20"/>
                <w:szCs w:val="20"/>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3201C500">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33EA00BA">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ascii="仿宋" w:hAnsi="仿宋" w:eastAsia="仿宋" w:cs="仿宋"/>
                <w:kern w:val="0"/>
                <w:sz w:val="20"/>
                <w:szCs w:val="20"/>
              </w:rPr>
            </w:pPr>
          </w:p>
        </w:tc>
        <w:tc>
          <w:tcPr>
            <w:tcW w:w="4125" w:type="dxa"/>
            <w:gridSpan w:val="2"/>
            <w:vMerge w:val="continue"/>
            <w:vAlign w:val="center"/>
          </w:tcPr>
          <w:p w14:paraId="7D0D5331">
            <w:pPr>
              <w:tabs>
                <w:tab w:val="left" w:pos="210"/>
              </w:tabs>
              <w:spacing w:line="360" w:lineRule="auto"/>
              <w:jc w:val="center"/>
              <w:rPr>
                <w:rFonts w:ascii="仿宋" w:hAnsi="仿宋" w:eastAsia="仿宋" w:cs="仿宋"/>
                <w:kern w:val="0"/>
                <w:sz w:val="20"/>
                <w:szCs w:val="20"/>
              </w:rPr>
            </w:pPr>
          </w:p>
        </w:tc>
        <w:tc>
          <w:tcPr>
            <w:tcW w:w="4297" w:type="dxa"/>
            <w:gridSpan w:val="3"/>
            <w:vAlign w:val="bottom"/>
          </w:tcPr>
          <w:p w14:paraId="426E48AD">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（公章）</w:t>
            </w:r>
          </w:p>
          <w:p w14:paraId="5808D533">
            <w:pPr>
              <w:tabs>
                <w:tab w:val="left" w:pos="210"/>
              </w:tabs>
              <w:spacing w:line="360" w:lineRule="auto"/>
              <w:jc w:val="center"/>
              <w:rPr>
                <w:rFonts w:ascii="仿宋" w:hAnsi="仿宋" w:eastAsia="仿宋" w:cs="仿宋"/>
                <w:kern w:val="0"/>
                <w:sz w:val="20"/>
                <w:szCs w:val="20"/>
              </w:rPr>
            </w:pPr>
          </w:p>
          <w:p w14:paraId="2493DF6D">
            <w:pPr>
              <w:tabs>
                <w:tab w:val="left" w:pos="210"/>
              </w:tabs>
              <w:spacing w:line="360" w:lineRule="auto"/>
              <w:jc w:val="center"/>
              <w:rPr>
                <w:rFonts w:ascii="仿宋" w:hAnsi="仿宋" w:eastAsia="仿宋" w:cs="仿宋"/>
                <w:kern w:val="0"/>
                <w:sz w:val="20"/>
                <w:szCs w:val="20"/>
              </w:rPr>
            </w:pPr>
          </w:p>
          <w:p w14:paraId="198C32E0">
            <w:pPr>
              <w:tabs>
                <w:tab w:val="left" w:pos="210"/>
              </w:tabs>
              <w:spacing w:line="360" w:lineRule="auto"/>
              <w:jc w:val="center"/>
              <w:rPr>
                <w:rFonts w:ascii="仿宋" w:hAnsi="仿宋" w:eastAsia="仿宋" w:cs="仿宋"/>
                <w:kern w:val="0"/>
                <w:sz w:val="20"/>
                <w:szCs w:val="20"/>
              </w:rPr>
            </w:pPr>
          </w:p>
          <w:p w14:paraId="5D798B54">
            <w:pPr>
              <w:tabs>
                <w:tab w:val="left" w:pos="210"/>
              </w:tabs>
              <w:spacing w:line="360" w:lineRule="auto"/>
              <w:jc w:val="right"/>
              <w:rPr>
                <w:rFonts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7534B84F">
      <w:pPr>
        <w:tabs>
          <w:tab w:val="left" w:pos="210"/>
        </w:tabs>
        <w:spacing w:line="360" w:lineRule="auto"/>
        <w:ind w:firstLine="482"/>
        <w:jc w:val="left"/>
        <w:rPr>
          <w:rFonts w:ascii="仿宋" w:hAnsi="仿宋" w:eastAsia="仿宋" w:cs="仿宋"/>
          <w:b/>
          <w:kern w:val="0"/>
          <w:sz w:val="20"/>
          <w:szCs w:val="20"/>
        </w:rPr>
      </w:pPr>
    </w:p>
    <w:p w14:paraId="152977E3">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（法定代表人直接协商，只须提供法定代表人证明书）</w:t>
      </w:r>
    </w:p>
    <w:p w14:paraId="17576A52">
      <w:pPr>
        <w:overflowPunct w:val="0"/>
        <w:rPr>
          <w:rFonts w:ascii="仿宋" w:hAnsi="仿宋" w:eastAsia="仿宋" w:cs="仿宋"/>
          <w:b/>
          <w:color w:val="000000"/>
          <w:sz w:val="20"/>
          <w:szCs w:val="20"/>
        </w:rPr>
      </w:pPr>
    </w:p>
    <w:p w14:paraId="429B2A1B">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bCs/>
          <w:sz w:val="20"/>
          <w:szCs w:val="20"/>
        </w:rPr>
        <w:br w:type="page"/>
      </w:r>
      <w:r>
        <w:rPr>
          <w:rFonts w:hint="eastAsia" w:ascii="仿宋" w:hAnsi="仿宋" w:eastAsia="仿宋" w:cs="仿宋"/>
          <w:b/>
          <w:kern w:val="0"/>
          <w:sz w:val="28"/>
          <w:szCs w:val="28"/>
        </w:rPr>
        <w:t>法定代表人授权书</w:t>
      </w:r>
    </w:p>
    <w:p w14:paraId="588E9EED">
      <w:pPr>
        <w:pStyle w:val="7"/>
        <w:spacing w:line="360" w:lineRule="auto"/>
        <w:rPr>
          <w:rFonts w:ascii="仿宋" w:hAnsi="仿宋" w:eastAsia="仿宋" w:cs="仿宋"/>
          <w:b/>
          <w:bCs/>
          <w:sz w:val="20"/>
          <w:szCs w:val="20"/>
        </w:rPr>
      </w:pPr>
      <w:r>
        <w:rPr>
          <w:rFonts w:hint="eastAsia" w:ascii="仿宋" w:hAnsi="仿宋" w:eastAsia="仿宋" w:cs="仿宋"/>
          <w:sz w:val="20"/>
          <w:szCs w:val="20"/>
        </w:rPr>
        <w:t>陕西德仁招标有限公司：</w:t>
      </w:r>
    </w:p>
    <w:p w14:paraId="596C283B">
      <w:pPr>
        <w:pStyle w:val="7"/>
        <w:spacing w:line="360" w:lineRule="auto"/>
        <w:ind w:left="-120" w:leftChars="-57" w:firstLine="500" w:firstLineChars="250"/>
        <w:rPr>
          <w:rFonts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采购包号：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）的投标、洽谈、执行等具体事务，签署全部有关响应文件、文书、协议、合同，本公司对被授权人在本项目中的签名承担全部法律责任。本授权书自开标之日起计算有效期为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2105C1D4">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供应商全称（公章）：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B7DDCEA">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B613E55">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EAB6BA0">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A7A1F09">
      <w:pPr>
        <w:pStyle w:val="7"/>
        <w:spacing w:line="360" w:lineRule="auto"/>
        <w:ind w:firstLine="800" w:firstLineChars="400"/>
        <w:rPr>
          <w:rFonts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0F5B8893">
      <w:pPr>
        <w:pStyle w:val="7"/>
        <w:spacing w:line="360" w:lineRule="auto"/>
        <w:ind w:firstLine="800" w:firstLineChars="400"/>
        <w:rPr>
          <w:rFonts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0B32F70F">
      <w:pPr>
        <w:pStyle w:val="7"/>
        <w:spacing w:line="360" w:lineRule="auto"/>
        <w:ind w:firstLine="2300" w:firstLineChars="1150"/>
        <w:rPr>
          <w:rFonts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24F0DC05">
            <w:pPr>
              <w:pStyle w:val="7"/>
              <w:snapToGrid w:val="0"/>
              <w:spacing w:line="360" w:lineRule="auto"/>
              <w:jc w:val="center"/>
              <w:rPr>
                <w:rFonts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18421FC2">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说明：</w:t>
      </w:r>
    </w:p>
    <w:p w14:paraId="7636E7FC">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752AED5">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2．授权书内容填写要明确，文字要工整清楚，涂改无效。</w:t>
      </w:r>
    </w:p>
    <w:p w14:paraId="744B56AD">
      <w:pPr>
        <w:rPr>
          <w:rFonts w:ascii="仿宋" w:hAnsi="仿宋" w:eastAsia="仿宋" w:cs="仿宋"/>
          <w:sz w:val="20"/>
          <w:szCs w:val="20"/>
        </w:rPr>
      </w:pPr>
      <w:r>
        <w:rPr>
          <w:rFonts w:hint="eastAsia" w:ascii="仿宋" w:hAnsi="仿宋" w:eastAsia="仿宋" w:cs="仿宋"/>
          <w:sz w:val="20"/>
          <w:szCs w:val="20"/>
        </w:rPr>
        <w:br w:type="page"/>
      </w:r>
    </w:p>
    <w:p w14:paraId="3D13FE65">
      <w:pPr>
        <w:rPr>
          <w:rFonts w:ascii="仿宋" w:hAnsi="仿宋" w:eastAsia="仿宋" w:cs="仿宋"/>
          <w:b/>
          <w:bCs/>
          <w:sz w:val="30"/>
          <w:szCs w:val="30"/>
        </w:rPr>
      </w:pPr>
      <w:r>
        <w:rPr>
          <w:rFonts w:hint="eastAsia" w:ascii="仿宋" w:hAnsi="仿宋" w:eastAsia="仿宋" w:cs="仿宋"/>
          <w:b/>
          <w:bCs/>
          <w:sz w:val="30"/>
          <w:szCs w:val="30"/>
        </w:rPr>
        <w:t>被授权人社保缴纳证明：</w:t>
      </w:r>
    </w:p>
    <w:p w14:paraId="04CE4A2C">
      <w:pPr>
        <w:rPr>
          <w:rFonts w:ascii="仿宋" w:hAnsi="仿宋" w:eastAsia="仿宋" w:cs="仿宋"/>
          <w:b/>
          <w:kern w:val="0"/>
          <w:sz w:val="32"/>
          <w:szCs w:val="32"/>
        </w:rPr>
      </w:pPr>
      <w:r>
        <w:rPr>
          <w:rFonts w:hint="eastAsia" w:ascii="仿宋" w:hAnsi="仿宋" w:eastAsia="仿宋" w:cs="仿宋"/>
          <w:b/>
          <w:bCs/>
          <w:sz w:val="24"/>
        </w:rPr>
        <w:t>（需提供文件递交截止时间前六个月内任意一个月的社会保障资金的缴纳证明）</w:t>
      </w:r>
      <w:r>
        <w:rPr>
          <w:rFonts w:hint="eastAsia" w:ascii="仿宋" w:hAnsi="仿宋" w:eastAsia="仿宋" w:cs="仿宋"/>
          <w:b/>
          <w:kern w:val="0"/>
          <w:sz w:val="32"/>
          <w:szCs w:val="32"/>
        </w:rPr>
        <w:br w:type="page"/>
      </w:r>
    </w:p>
    <w:p w14:paraId="4BAC4542">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w:t>
      </w:r>
    </w:p>
    <w:p w14:paraId="19B5ADA5">
      <w:pPr>
        <w:tabs>
          <w:tab w:val="left" w:pos="210"/>
        </w:tabs>
        <w:spacing w:line="360" w:lineRule="auto"/>
        <w:jc w:val="center"/>
        <w:rPr>
          <w:rFonts w:ascii="仿宋" w:hAnsi="仿宋" w:eastAsia="仿宋" w:cs="仿宋"/>
          <w:b/>
          <w:kern w:val="0"/>
          <w:sz w:val="20"/>
          <w:szCs w:val="20"/>
        </w:rPr>
      </w:pPr>
      <w:r>
        <w:rPr>
          <w:rFonts w:hint="eastAsia" w:ascii="仿宋" w:hAnsi="仿宋" w:eastAsia="仿宋" w:cs="仿宋"/>
          <w:b/>
          <w:kern w:val="0"/>
          <w:sz w:val="28"/>
          <w:szCs w:val="28"/>
        </w:rPr>
        <w:t>没有重大违法纪录的书面声明</w:t>
      </w:r>
    </w:p>
    <w:p w14:paraId="118680E9">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700C16B3">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1ACFC9BD">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7EFEE600">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13CA7F5F">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A850C3E">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7E57045B">
      <w:pPr>
        <w:spacing w:line="500" w:lineRule="exact"/>
        <w:ind w:firstLine="400" w:firstLineChars="200"/>
        <w:rPr>
          <w:rFonts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100" w:firstLineChars="1550"/>
        <w:rPr>
          <w:rFonts w:ascii="仿宋" w:hAnsi="仿宋" w:eastAsia="仿宋" w:cs="仿宋"/>
          <w:sz w:val="20"/>
          <w:szCs w:val="20"/>
        </w:rPr>
      </w:pPr>
    </w:p>
    <w:p w14:paraId="5330E330">
      <w:pPr>
        <w:pStyle w:val="5"/>
        <w:rPr>
          <w:sz w:val="20"/>
          <w:szCs w:val="20"/>
          <w:lang w:eastAsia="zh-CN"/>
        </w:rPr>
      </w:pPr>
    </w:p>
    <w:p w14:paraId="15888F78">
      <w:pPr>
        <w:spacing w:line="360" w:lineRule="auto"/>
        <w:rPr>
          <w:rFonts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2F498B4">
      <w:pPr>
        <w:spacing w:line="360" w:lineRule="auto"/>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33226AC">
      <w:pPr>
        <w:pStyle w:val="13"/>
        <w:spacing w:line="500" w:lineRule="exact"/>
        <w:ind w:firstLine="0" w:firstLineChars="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17B1D4F">
      <w:pPr>
        <w:pStyle w:val="14"/>
        <w:spacing w:before="156" w:beforeLines="50"/>
        <w:ind w:firstLine="0" w:firstLineChars="0"/>
        <w:rPr>
          <w:rFonts w:ascii="仿宋" w:hAnsi="仿宋" w:eastAsia="仿宋" w:cs="仿宋"/>
          <w:sz w:val="20"/>
          <w:szCs w:val="20"/>
        </w:rPr>
      </w:pPr>
    </w:p>
    <w:p w14:paraId="1B8B8514">
      <w:pPr>
        <w:pStyle w:val="6"/>
        <w:overflowPunct w:val="0"/>
        <w:spacing w:before="120"/>
        <w:ind w:left="2167" w:right="1470" w:hanging="697"/>
        <w:jc w:val="center"/>
        <w:rPr>
          <w:rFonts w:ascii="仿宋" w:hAnsi="仿宋" w:eastAsia="仿宋" w:cs="仿宋"/>
          <w:sz w:val="20"/>
          <w:szCs w:val="20"/>
        </w:rPr>
      </w:pPr>
    </w:p>
    <w:p w14:paraId="706F78CF">
      <w:pPr>
        <w:rPr>
          <w:rFonts w:ascii="仿宋" w:hAnsi="仿宋" w:eastAsia="仿宋" w:cs="仿宋"/>
          <w:sz w:val="20"/>
          <w:szCs w:val="20"/>
        </w:rPr>
      </w:pPr>
      <w:r>
        <w:rPr>
          <w:rFonts w:hint="eastAsia" w:ascii="仿宋" w:hAnsi="仿宋" w:eastAsia="仿宋" w:cs="仿宋"/>
          <w:bCs/>
          <w:sz w:val="20"/>
          <w:szCs w:val="20"/>
        </w:rPr>
        <w:br w:type="page"/>
      </w:r>
    </w:p>
    <w:p w14:paraId="673900C8">
      <w:pPr>
        <w:tabs>
          <w:tab w:val="left" w:pos="210"/>
        </w:tabs>
        <w:spacing w:line="360" w:lineRule="auto"/>
        <w:jc w:val="center"/>
        <w:rPr>
          <w:rFonts w:ascii="仿宋" w:hAnsi="仿宋" w:eastAsia="仿宋" w:cs="仿宋"/>
          <w:b/>
          <w:kern w:val="0"/>
          <w:sz w:val="20"/>
          <w:szCs w:val="20"/>
        </w:rPr>
      </w:pPr>
      <w:bookmarkStart w:id="0" w:name="_Toc18229_WPSOffice_Level2"/>
      <w:bookmarkStart w:id="1" w:name="_Toc28871_WPSOffice_Level3"/>
      <w:bookmarkStart w:id="2" w:name="_Toc29320_WPSOffice_Level2"/>
      <w:r>
        <w:rPr>
          <w:rFonts w:hint="eastAsia" w:ascii="仿宋" w:hAnsi="仿宋" w:eastAsia="仿宋" w:cs="仿宋"/>
          <w:b/>
          <w:kern w:val="0"/>
          <w:sz w:val="28"/>
          <w:szCs w:val="28"/>
        </w:rPr>
        <w:t>履行合同所必需的设备和专业技术能力的说明及承诺</w:t>
      </w:r>
      <w:bookmarkEnd w:id="0"/>
      <w:bookmarkEnd w:id="1"/>
      <w:bookmarkEnd w:id="2"/>
    </w:p>
    <w:p w14:paraId="02FDB126">
      <w:pPr>
        <w:pStyle w:val="7"/>
        <w:adjustRightInd w:val="0"/>
        <w:snapToGrid w:val="0"/>
        <w:spacing w:line="720" w:lineRule="exact"/>
        <w:jc w:val="center"/>
        <w:rPr>
          <w:rFonts w:ascii="仿宋" w:hAnsi="仿宋" w:eastAsia="仿宋" w:cs="仿宋"/>
          <w:b/>
          <w:sz w:val="20"/>
          <w:szCs w:val="20"/>
        </w:rPr>
      </w:pPr>
    </w:p>
    <w:p w14:paraId="40C03718">
      <w:pPr>
        <w:spacing w:line="360" w:lineRule="auto"/>
        <w:rPr>
          <w:rFonts w:ascii="仿宋" w:hAnsi="仿宋" w:eastAsia="仿宋" w:cs="仿宋"/>
          <w:spacing w:val="4"/>
          <w:sz w:val="20"/>
          <w:szCs w:val="20"/>
          <w:u w:val="single"/>
        </w:rPr>
      </w:pPr>
      <w:r>
        <w:rPr>
          <w:rFonts w:hint="eastAsia" w:ascii="仿宋" w:hAnsi="仿宋" w:eastAsia="仿宋" w:cs="仿宋"/>
          <w:spacing w:val="4"/>
          <w:sz w:val="20"/>
          <w:szCs w:val="20"/>
          <w:u w:val="single"/>
        </w:rPr>
        <w:t xml:space="preserve">     （采购人名称）    ：</w:t>
      </w:r>
    </w:p>
    <w:p w14:paraId="7B852BE2">
      <w:pPr>
        <w:pStyle w:val="7"/>
        <w:adjustRightInd w:val="0"/>
        <w:snapToGrid w:val="0"/>
        <w:spacing w:line="360" w:lineRule="auto"/>
        <w:rPr>
          <w:rFonts w:ascii="仿宋" w:hAnsi="仿宋" w:eastAsia="仿宋" w:cs="仿宋"/>
          <w:spacing w:val="4"/>
          <w:sz w:val="20"/>
          <w:szCs w:val="20"/>
        </w:rPr>
      </w:pPr>
      <w:r>
        <w:rPr>
          <w:rFonts w:hint="eastAsia" w:ascii="仿宋" w:hAnsi="仿宋" w:eastAsia="仿宋" w:cs="仿宋"/>
          <w:spacing w:val="4"/>
          <w:sz w:val="20"/>
          <w:szCs w:val="20"/>
        </w:rPr>
        <w:t xml:space="preserve">   </w:t>
      </w:r>
    </w:p>
    <w:p w14:paraId="1FC22EFE">
      <w:pPr>
        <w:pStyle w:val="7"/>
        <w:adjustRightInd w:val="0"/>
        <w:snapToGrid w:val="0"/>
        <w:spacing w:line="360" w:lineRule="auto"/>
        <w:ind w:firstLine="416" w:firstLineChars="200"/>
        <w:rPr>
          <w:rFonts w:ascii="仿宋" w:hAnsi="仿宋" w:eastAsia="仿宋" w:cs="仿宋"/>
          <w:spacing w:val="4"/>
          <w:sz w:val="20"/>
          <w:szCs w:val="20"/>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，其中与履行本合同相关的专业技术人员有（</w:t>
      </w:r>
      <w:r>
        <w:rPr>
          <w:rFonts w:hint="eastAsia" w:ascii="仿宋" w:hAnsi="仿宋" w:eastAsia="仿宋" w:cs="仿宋"/>
          <w:spacing w:val="4"/>
          <w:sz w:val="20"/>
          <w:szCs w:val="20"/>
          <w:u w:val="single"/>
        </w:rPr>
        <w:t xml:space="preserve">             专业能力、数量        </w:t>
      </w:r>
      <w:r>
        <w:rPr>
          <w:rFonts w:hint="eastAsia" w:ascii="仿宋" w:hAnsi="仿宋" w:eastAsia="仿宋" w:cs="仿宋"/>
          <w:spacing w:val="4"/>
          <w:sz w:val="20"/>
          <w:szCs w:val="20"/>
        </w:rPr>
        <w:t>），拟投入本合同相关的主要设备有（</w:t>
      </w:r>
      <w:r>
        <w:rPr>
          <w:rFonts w:hint="eastAsia" w:ascii="仿宋" w:hAnsi="仿宋" w:eastAsia="仿宋" w:cs="仿宋"/>
          <w:spacing w:val="4"/>
          <w:sz w:val="20"/>
          <w:szCs w:val="20"/>
          <w:u w:val="single"/>
        </w:rPr>
        <w:t xml:space="preserve">             设备型号、数量        </w:t>
      </w:r>
      <w:r>
        <w:rPr>
          <w:rFonts w:hint="eastAsia" w:ascii="仿宋" w:hAnsi="仿宋" w:eastAsia="仿宋" w:cs="仿宋"/>
          <w:spacing w:val="4"/>
          <w:sz w:val="20"/>
          <w:szCs w:val="20"/>
        </w:rPr>
        <w:t>）。</w:t>
      </w:r>
    </w:p>
    <w:p w14:paraId="251C4374">
      <w:pPr>
        <w:pStyle w:val="7"/>
        <w:adjustRightInd w:val="0"/>
        <w:snapToGrid w:val="0"/>
        <w:spacing w:line="360" w:lineRule="auto"/>
        <w:ind w:firstLine="416" w:firstLineChars="200"/>
        <w:rPr>
          <w:rFonts w:ascii="仿宋" w:hAnsi="仿宋" w:eastAsia="仿宋" w:cs="仿宋"/>
          <w:spacing w:val="4"/>
          <w:sz w:val="20"/>
          <w:szCs w:val="20"/>
        </w:rPr>
      </w:pPr>
      <w:r>
        <w:rPr>
          <w:rFonts w:hint="eastAsia" w:ascii="仿宋" w:hAnsi="仿宋" w:eastAsia="仿宋" w:cs="仿宋"/>
          <w:spacing w:val="4"/>
          <w:sz w:val="20"/>
          <w:szCs w:val="20"/>
        </w:rPr>
        <w:t>我公司郑重承诺，我公司具有履行本合同所必需的设备和专业技术能力，合同履约中将无条件增加相关设备、人员，直至满足项目需求。</w:t>
      </w:r>
    </w:p>
    <w:p w14:paraId="1E7B89F1">
      <w:pPr>
        <w:pStyle w:val="7"/>
        <w:adjustRightInd w:val="0"/>
        <w:snapToGrid w:val="0"/>
        <w:spacing w:line="720" w:lineRule="exact"/>
        <w:rPr>
          <w:rFonts w:ascii="仿宋" w:hAnsi="仿宋" w:eastAsia="仿宋" w:cs="仿宋"/>
          <w:spacing w:val="4"/>
          <w:sz w:val="20"/>
          <w:szCs w:val="20"/>
        </w:rPr>
      </w:pPr>
    </w:p>
    <w:p w14:paraId="553A0C32">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ABBD5EC">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38D5031">
      <w:pPr>
        <w:pStyle w:val="13"/>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8122CD1">
      <w:pPr>
        <w:pStyle w:val="14"/>
        <w:spacing w:before="156" w:beforeLines="50"/>
        <w:ind w:firstLine="0" w:firstLineChars="0"/>
        <w:jc w:val="center"/>
        <w:rPr>
          <w:rFonts w:ascii="仿宋" w:hAnsi="仿宋" w:eastAsia="仿宋" w:cs="仿宋"/>
          <w:sz w:val="20"/>
          <w:szCs w:val="20"/>
        </w:rPr>
      </w:pPr>
    </w:p>
    <w:p w14:paraId="508F7229">
      <w:pPr>
        <w:pStyle w:val="14"/>
        <w:spacing w:before="156" w:beforeLines="50"/>
        <w:ind w:firstLine="0" w:firstLineChars="0"/>
        <w:rPr>
          <w:rFonts w:ascii="仿宋" w:hAnsi="仿宋" w:eastAsia="仿宋" w:cs="仿宋"/>
          <w:sz w:val="20"/>
          <w:szCs w:val="20"/>
        </w:rPr>
      </w:pPr>
    </w:p>
    <w:p w14:paraId="0B2385AE">
      <w:pPr>
        <w:pStyle w:val="14"/>
        <w:spacing w:before="156" w:beforeLines="50"/>
        <w:ind w:firstLine="0" w:firstLineChars="0"/>
        <w:rPr>
          <w:rFonts w:ascii="仿宋" w:hAnsi="仿宋" w:eastAsia="仿宋" w:cs="仿宋"/>
          <w:sz w:val="20"/>
          <w:szCs w:val="20"/>
        </w:rPr>
      </w:pPr>
    </w:p>
    <w:p w14:paraId="6B4F4990">
      <w:pPr>
        <w:pStyle w:val="14"/>
        <w:spacing w:before="156" w:beforeLines="50"/>
        <w:ind w:firstLine="0" w:firstLineChars="0"/>
        <w:rPr>
          <w:rFonts w:ascii="仿宋" w:hAnsi="仿宋" w:eastAsia="仿宋" w:cs="仿宋"/>
          <w:sz w:val="20"/>
          <w:szCs w:val="20"/>
        </w:rPr>
      </w:pPr>
    </w:p>
    <w:p w14:paraId="337695E9">
      <w:pPr>
        <w:pStyle w:val="14"/>
        <w:spacing w:before="156" w:beforeLines="50"/>
        <w:ind w:firstLine="0" w:firstLineChars="0"/>
        <w:rPr>
          <w:rFonts w:ascii="仿宋" w:hAnsi="仿宋" w:eastAsia="仿宋" w:cs="仿宋"/>
          <w:sz w:val="20"/>
          <w:szCs w:val="20"/>
        </w:rPr>
      </w:pPr>
    </w:p>
    <w:p w14:paraId="54A73620">
      <w:pPr>
        <w:pStyle w:val="14"/>
        <w:spacing w:before="156" w:beforeLines="50"/>
        <w:ind w:firstLine="0" w:firstLineChars="0"/>
        <w:rPr>
          <w:rFonts w:ascii="仿宋" w:hAnsi="仿宋" w:eastAsia="仿宋" w:cs="仿宋"/>
          <w:sz w:val="20"/>
          <w:szCs w:val="20"/>
        </w:rPr>
      </w:pPr>
    </w:p>
    <w:p w14:paraId="3D0105CF">
      <w:pPr>
        <w:pStyle w:val="14"/>
        <w:spacing w:before="156" w:beforeLines="50"/>
        <w:ind w:firstLine="0" w:firstLineChars="0"/>
        <w:rPr>
          <w:rFonts w:ascii="仿宋" w:hAnsi="仿宋" w:eastAsia="仿宋" w:cs="仿宋"/>
          <w:sz w:val="20"/>
          <w:szCs w:val="20"/>
        </w:rPr>
      </w:pPr>
    </w:p>
    <w:p w14:paraId="6AFD6303">
      <w:pPr>
        <w:pStyle w:val="14"/>
        <w:spacing w:before="156" w:beforeLines="50"/>
        <w:ind w:firstLine="0" w:firstLineChars="0"/>
        <w:rPr>
          <w:rFonts w:ascii="仿宋" w:hAnsi="仿宋" w:eastAsia="仿宋" w:cs="仿宋"/>
          <w:sz w:val="20"/>
          <w:szCs w:val="20"/>
        </w:rPr>
      </w:pPr>
    </w:p>
    <w:p w14:paraId="06C1D25E">
      <w:pPr>
        <w:pStyle w:val="14"/>
        <w:spacing w:before="156" w:beforeLines="50"/>
        <w:ind w:firstLine="0" w:firstLineChars="0"/>
        <w:rPr>
          <w:rFonts w:ascii="仿宋" w:hAnsi="仿宋" w:eastAsia="仿宋" w:cs="仿宋"/>
          <w:sz w:val="20"/>
          <w:szCs w:val="20"/>
        </w:rPr>
      </w:pPr>
    </w:p>
    <w:p w14:paraId="02FC859A">
      <w:pPr>
        <w:widowControl/>
        <w:spacing w:line="360" w:lineRule="auto"/>
        <w:rPr>
          <w:rFonts w:ascii="仿宋" w:hAnsi="仿宋" w:eastAsia="仿宋" w:cs="仿宋"/>
          <w:sz w:val="20"/>
          <w:szCs w:val="20"/>
        </w:rPr>
      </w:pPr>
      <w:r>
        <w:rPr>
          <w:rFonts w:hint="eastAsia" w:ascii="仿宋" w:hAnsi="仿宋" w:eastAsia="仿宋" w:cs="仿宋"/>
          <w:sz w:val="20"/>
          <w:szCs w:val="20"/>
        </w:rPr>
        <w:t xml:space="preserve">             </w:t>
      </w:r>
    </w:p>
    <w:p w14:paraId="01B0B449">
      <w:pPr>
        <w:rPr>
          <w:rFonts w:ascii="仿宋" w:hAnsi="仿宋" w:eastAsia="仿宋" w:cs="仿宋"/>
          <w:b/>
          <w:kern w:val="0"/>
          <w:sz w:val="20"/>
          <w:szCs w:val="20"/>
        </w:rPr>
      </w:pPr>
      <w:r>
        <w:rPr>
          <w:rFonts w:hint="eastAsia" w:ascii="仿宋" w:hAnsi="仿宋" w:eastAsia="仿宋" w:cs="仿宋"/>
          <w:b/>
          <w:kern w:val="0"/>
          <w:sz w:val="20"/>
          <w:szCs w:val="20"/>
        </w:rPr>
        <w:br w:type="page"/>
      </w:r>
    </w:p>
    <w:p w14:paraId="047FBEFF">
      <w:pPr>
        <w:widowControl/>
        <w:spacing w:line="360" w:lineRule="auto"/>
        <w:ind w:left="1"/>
        <w:jc w:val="center"/>
        <w:rPr>
          <w:rFonts w:ascii="仿宋" w:hAnsi="仿宋" w:eastAsia="仿宋" w:cs="仿宋"/>
          <w:b/>
          <w:kern w:val="0"/>
          <w:sz w:val="28"/>
          <w:szCs w:val="28"/>
        </w:rPr>
      </w:pPr>
      <w:r>
        <w:rPr>
          <w:rFonts w:hint="eastAsia" w:ascii="仿宋" w:hAnsi="仿宋" w:eastAsia="仿宋" w:cs="仿宋"/>
          <w:b/>
          <w:kern w:val="0"/>
          <w:sz w:val="28"/>
          <w:szCs w:val="28"/>
        </w:rPr>
        <w:t>供应商企业关系清单及声明</w:t>
      </w:r>
    </w:p>
    <w:p w14:paraId="1FF8D727">
      <w:pPr>
        <w:spacing w:line="540" w:lineRule="exact"/>
        <w:ind w:right="-197" w:rightChars="-94"/>
        <w:jc w:val="left"/>
        <w:rPr>
          <w:rFonts w:ascii="仿宋" w:hAnsi="仿宋" w:eastAsia="仿宋" w:cs="仿宋"/>
          <w:sz w:val="20"/>
          <w:szCs w:val="20"/>
          <w:u w:val="single"/>
        </w:rPr>
      </w:pPr>
      <w:r>
        <w:rPr>
          <w:rFonts w:hint="eastAsia" w:ascii="仿宋" w:hAnsi="仿宋" w:eastAsia="仿宋" w:cs="仿宋"/>
          <w:sz w:val="20"/>
          <w:szCs w:val="20"/>
          <w:u w:val="single"/>
        </w:rPr>
        <w:t>（采购人名称）    ：</w:t>
      </w:r>
    </w:p>
    <w:p w14:paraId="5DA7FF29">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一、关联关系清单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7F0D2A3F">
            <w:pPr>
              <w:widowControl/>
              <w:jc w:val="center"/>
              <w:rPr>
                <w:rFonts w:ascii="仿宋" w:hAnsi="仿宋" w:eastAsia="仿宋" w:cs="仿宋"/>
                <w:b/>
                <w:bCs/>
                <w:sz w:val="20"/>
                <w:szCs w:val="20"/>
              </w:rPr>
            </w:pPr>
            <w:r>
              <w:rPr>
                <w:rFonts w:hint="eastAsia" w:ascii="仿宋" w:hAnsi="仿宋" w:eastAsia="仿宋" w:cs="仿宋"/>
                <w:b/>
                <w:bCs/>
                <w:sz w:val="20"/>
                <w:szCs w:val="20"/>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DD689BC">
            <w:pPr>
              <w:widowControl/>
              <w:jc w:val="center"/>
              <w:rPr>
                <w:rFonts w:ascii="仿宋" w:hAnsi="仿宋" w:eastAsia="仿宋" w:cs="仿宋"/>
                <w:b/>
                <w:bCs/>
                <w:sz w:val="20"/>
                <w:szCs w:val="20"/>
              </w:rPr>
            </w:pPr>
            <w:r>
              <w:rPr>
                <w:rFonts w:hint="eastAsia" w:ascii="仿宋" w:hAnsi="仿宋" w:eastAsia="仿宋" w:cs="仿宋"/>
                <w:b/>
                <w:bCs/>
                <w:sz w:val="20"/>
                <w:szCs w:val="20"/>
              </w:rPr>
              <w:t>序号</w:t>
            </w:r>
          </w:p>
        </w:tc>
        <w:tc>
          <w:tcPr>
            <w:tcW w:w="4040" w:type="dxa"/>
            <w:vAlign w:val="center"/>
          </w:tcPr>
          <w:p w14:paraId="06C8A51B">
            <w:pPr>
              <w:widowControl/>
              <w:jc w:val="center"/>
              <w:rPr>
                <w:rFonts w:ascii="仿宋" w:hAnsi="仿宋" w:eastAsia="仿宋" w:cs="仿宋"/>
                <w:b/>
                <w:bCs/>
                <w:sz w:val="20"/>
                <w:szCs w:val="20"/>
              </w:rPr>
            </w:pPr>
            <w:r>
              <w:rPr>
                <w:rFonts w:hint="eastAsia" w:ascii="仿宋" w:hAnsi="仿宋" w:eastAsia="仿宋" w:cs="仿宋"/>
                <w:b/>
                <w:bCs/>
                <w:sz w:val="20"/>
                <w:szCs w:val="20"/>
              </w:rPr>
              <w:t>直接控股股东名称及出资比例</w:t>
            </w:r>
          </w:p>
        </w:tc>
        <w:tc>
          <w:tcPr>
            <w:tcW w:w="3080" w:type="dxa"/>
            <w:vAlign w:val="center"/>
          </w:tcPr>
          <w:p w14:paraId="6DA8E966">
            <w:pPr>
              <w:widowControl/>
              <w:jc w:val="center"/>
              <w:rPr>
                <w:rFonts w:ascii="仿宋" w:hAnsi="仿宋" w:eastAsia="仿宋" w:cs="仿宋"/>
                <w:b/>
                <w:bCs/>
                <w:sz w:val="20"/>
                <w:szCs w:val="20"/>
              </w:rPr>
            </w:pPr>
            <w:r>
              <w:rPr>
                <w:rFonts w:hint="eastAsia" w:ascii="仿宋" w:hAnsi="仿宋" w:eastAsia="仿宋" w:cs="仿宋"/>
                <w:b/>
                <w:bCs/>
                <w:sz w:val="20"/>
                <w:szCs w:val="20"/>
              </w:rPr>
              <w:t>直接管理关系单位名称</w:t>
            </w:r>
          </w:p>
        </w:tc>
        <w:tc>
          <w:tcPr>
            <w:tcW w:w="900" w:type="dxa"/>
            <w:vAlign w:val="center"/>
          </w:tcPr>
          <w:p w14:paraId="4CA8E27C">
            <w:pPr>
              <w:widowControl/>
              <w:jc w:val="center"/>
              <w:rPr>
                <w:rFonts w:ascii="仿宋" w:hAnsi="仿宋" w:eastAsia="仿宋" w:cs="仿宋"/>
                <w:b/>
                <w:bCs/>
                <w:sz w:val="20"/>
                <w:szCs w:val="20"/>
              </w:rPr>
            </w:pPr>
            <w:r>
              <w:rPr>
                <w:rFonts w:hint="eastAsia" w:ascii="仿宋" w:hAnsi="仿宋" w:eastAsia="仿宋" w:cs="仿宋"/>
                <w:b/>
                <w:bCs/>
                <w:sz w:val="20"/>
                <w:szCs w:val="20"/>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64D8A52">
            <w:pPr>
              <w:widowControl/>
              <w:jc w:val="center"/>
              <w:rPr>
                <w:rFonts w:ascii="仿宋" w:hAnsi="仿宋" w:eastAsia="仿宋" w:cs="仿宋"/>
                <w:sz w:val="20"/>
                <w:szCs w:val="20"/>
              </w:rPr>
            </w:pPr>
            <w:r>
              <w:rPr>
                <w:rFonts w:hint="eastAsia" w:ascii="仿宋" w:hAnsi="仿宋" w:eastAsia="仿宋" w:cs="仿宋"/>
                <w:sz w:val="20"/>
                <w:szCs w:val="20"/>
              </w:rPr>
              <w:t>1</w:t>
            </w:r>
          </w:p>
        </w:tc>
        <w:tc>
          <w:tcPr>
            <w:tcW w:w="4040" w:type="dxa"/>
          </w:tcPr>
          <w:p w14:paraId="200892AA">
            <w:pPr>
              <w:widowControl/>
              <w:rPr>
                <w:rFonts w:ascii="仿宋" w:hAnsi="仿宋" w:eastAsia="仿宋" w:cs="仿宋"/>
                <w:sz w:val="20"/>
                <w:szCs w:val="20"/>
              </w:rPr>
            </w:pPr>
          </w:p>
        </w:tc>
        <w:tc>
          <w:tcPr>
            <w:tcW w:w="3080" w:type="dxa"/>
          </w:tcPr>
          <w:p w14:paraId="3819C2AC">
            <w:pPr>
              <w:widowControl/>
              <w:rPr>
                <w:rFonts w:ascii="仿宋" w:hAnsi="仿宋" w:eastAsia="仿宋" w:cs="仿宋"/>
                <w:sz w:val="20"/>
                <w:szCs w:val="20"/>
              </w:rPr>
            </w:pPr>
          </w:p>
        </w:tc>
        <w:tc>
          <w:tcPr>
            <w:tcW w:w="900" w:type="dxa"/>
          </w:tcPr>
          <w:p w14:paraId="71B38609">
            <w:pPr>
              <w:widowControl/>
              <w:rPr>
                <w:rFonts w:ascii="仿宋" w:hAnsi="仿宋" w:eastAsia="仿宋" w:cs="仿宋"/>
                <w:sz w:val="20"/>
                <w:szCs w:val="20"/>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1DDAE71B">
            <w:pPr>
              <w:widowControl/>
              <w:jc w:val="center"/>
              <w:rPr>
                <w:rFonts w:ascii="仿宋" w:hAnsi="仿宋" w:eastAsia="仿宋" w:cs="仿宋"/>
                <w:sz w:val="20"/>
                <w:szCs w:val="20"/>
              </w:rPr>
            </w:pPr>
            <w:r>
              <w:rPr>
                <w:rFonts w:hint="eastAsia" w:ascii="仿宋" w:hAnsi="仿宋" w:eastAsia="仿宋" w:cs="仿宋"/>
                <w:sz w:val="20"/>
                <w:szCs w:val="20"/>
              </w:rPr>
              <w:t>2</w:t>
            </w:r>
          </w:p>
        </w:tc>
        <w:tc>
          <w:tcPr>
            <w:tcW w:w="4040" w:type="dxa"/>
          </w:tcPr>
          <w:p w14:paraId="6CF74F2D">
            <w:pPr>
              <w:widowControl/>
              <w:rPr>
                <w:rFonts w:ascii="仿宋" w:hAnsi="仿宋" w:eastAsia="仿宋" w:cs="仿宋"/>
                <w:sz w:val="20"/>
                <w:szCs w:val="20"/>
              </w:rPr>
            </w:pPr>
          </w:p>
        </w:tc>
        <w:tc>
          <w:tcPr>
            <w:tcW w:w="3080" w:type="dxa"/>
          </w:tcPr>
          <w:p w14:paraId="0B2610B2">
            <w:pPr>
              <w:widowControl/>
              <w:rPr>
                <w:rFonts w:ascii="仿宋" w:hAnsi="仿宋" w:eastAsia="仿宋" w:cs="仿宋"/>
                <w:sz w:val="20"/>
                <w:szCs w:val="20"/>
              </w:rPr>
            </w:pPr>
          </w:p>
        </w:tc>
        <w:tc>
          <w:tcPr>
            <w:tcW w:w="900" w:type="dxa"/>
          </w:tcPr>
          <w:p w14:paraId="791D02CC">
            <w:pPr>
              <w:widowControl/>
              <w:rPr>
                <w:rFonts w:ascii="仿宋" w:hAnsi="仿宋" w:eastAsia="仿宋" w:cs="仿宋"/>
                <w:sz w:val="20"/>
                <w:szCs w:val="20"/>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2F47C28B">
            <w:pPr>
              <w:widowControl/>
              <w:jc w:val="center"/>
              <w:rPr>
                <w:rFonts w:ascii="仿宋" w:hAnsi="仿宋" w:eastAsia="仿宋" w:cs="仿宋"/>
                <w:sz w:val="20"/>
                <w:szCs w:val="20"/>
              </w:rPr>
            </w:pPr>
            <w:r>
              <w:rPr>
                <w:rFonts w:hint="eastAsia" w:ascii="仿宋" w:hAnsi="仿宋" w:eastAsia="仿宋" w:cs="仿宋"/>
                <w:sz w:val="20"/>
                <w:szCs w:val="20"/>
              </w:rPr>
              <w:t>3</w:t>
            </w:r>
          </w:p>
        </w:tc>
        <w:tc>
          <w:tcPr>
            <w:tcW w:w="4040" w:type="dxa"/>
          </w:tcPr>
          <w:p w14:paraId="041FB423">
            <w:pPr>
              <w:widowControl/>
              <w:rPr>
                <w:rFonts w:ascii="仿宋" w:hAnsi="仿宋" w:eastAsia="仿宋" w:cs="仿宋"/>
                <w:sz w:val="20"/>
                <w:szCs w:val="20"/>
              </w:rPr>
            </w:pPr>
          </w:p>
        </w:tc>
        <w:tc>
          <w:tcPr>
            <w:tcW w:w="3080" w:type="dxa"/>
          </w:tcPr>
          <w:p w14:paraId="10A75CCB">
            <w:pPr>
              <w:widowControl/>
              <w:rPr>
                <w:rFonts w:ascii="仿宋" w:hAnsi="仿宋" w:eastAsia="仿宋" w:cs="仿宋"/>
                <w:sz w:val="20"/>
                <w:szCs w:val="20"/>
              </w:rPr>
            </w:pPr>
          </w:p>
        </w:tc>
        <w:tc>
          <w:tcPr>
            <w:tcW w:w="900" w:type="dxa"/>
          </w:tcPr>
          <w:p w14:paraId="2304B0FB">
            <w:pPr>
              <w:widowControl/>
              <w:rPr>
                <w:rFonts w:ascii="仿宋" w:hAnsi="仿宋" w:eastAsia="仿宋" w:cs="仿宋"/>
                <w:sz w:val="20"/>
                <w:szCs w:val="20"/>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31B2536A">
            <w:pPr>
              <w:widowControl/>
              <w:jc w:val="center"/>
              <w:rPr>
                <w:rFonts w:ascii="仿宋" w:hAnsi="仿宋" w:eastAsia="仿宋" w:cs="仿宋"/>
                <w:sz w:val="20"/>
                <w:szCs w:val="20"/>
              </w:rPr>
            </w:pPr>
            <w:r>
              <w:rPr>
                <w:rFonts w:hint="eastAsia" w:ascii="仿宋" w:hAnsi="仿宋" w:eastAsia="仿宋" w:cs="仿宋"/>
                <w:sz w:val="20"/>
                <w:szCs w:val="20"/>
              </w:rPr>
              <w:t>...</w:t>
            </w:r>
          </w:p>
        </w:tc>
        <w:tc>
          <w:tcPr>
            <w:tcW w:w="4040" w:type="dxa"/>
          </w:tcPr>
          <w:p w14:paraId="54939EBE">
            <w:pPr>
              <w:widowControl/>
              <w:rPr>
                <w:rFonts w:ascii="仿宋" w:hAnsi="仿宋" w:eastAsia="仿宋" w:cs="仿宋"/>
                <w:sz w:val="20"/>
                <w:szCs w:val="20"/>
              </w:rPr>
            </w:pPr>
          </w:p>
        </w:tc>
        <w:tc>
          <w:tcPr>
            <w:tcW w:w="3080" w:type="dxa"/>
          </w:tcPr>
          <w:p w14:paraId="502CF6CA">
            <w:pPr>
              <w:widowControl/>
              <w:rPr>
                <w:rFonts w:ascii="仿宋" w:hAnsi="仿宋" w:eastAsia="仿宋" w:cs="仿宋"/>
                <w:sz w:val="20"/>
                <w:szCs w:val="20"/>
              </w:rPr>
            </w:pPr>
          </w:p>
        </w:tc>
        <w:tc>
          <w:tcPr>
            <w:tcW w:w="900" w:type="dxa"/>
          </w:tcPr>
          <w:p w14:paraId="6DDC5045">
            <w:pPr>
              <w:widowControl/>
              <w:rPr>
                <w:rFonts w:ascii="仿宋" w:hAnsi="仿宋" w:eastAsia="仿宋" w:cs="仿宋"/>
                <w:sz w:val="20"/>
                <w:szCs w:val="20"/>
              </w:rPr>
            </w:pPr>
          </w:p>
        </w:tc>
      </w:tr>
    </w:tbl>
    <w:p w14:paraId="042D0C12">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二、我单位不属于为本采购项目提供过整体设计、规范编制或者项目管理、监理、检测等服务的供应商。</w:t>
      </w:r>
    </w:p>
    <w:p w14:paraId="29A06E42">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0"/>
          <w:szCs w:val="20"/>
        </w:rPr>
        <w:br w:type="textWrapping"/>
      </w:r>
      <w:r>
        <w:rPr>
          <w:rFonts w:hint="eastAsia" w:ascii="仿宋" w:hAnsi="仿宋" w:eastAsia="仿宋" w:cs="仿宋"/>
          <w:sz w:val="20"/>
          <w:szCs w:val="20"/>
        </w:rPr>
        <w:t xml:space="preserve">     特此声明。</w:t>
      </w:r>
    </w:p>
    <w:p w14:paraId="59B7EA6F">
      <w:pPr>
        <w:pStyle w:val="7"/>
        <w:adjustRightInd w:val="0"/>
        <w:snapToGrid w:val="0"/>
        <w:spacing w:line="720" w:lineRule="exact"/>
        <w:rPr>
          <w:rFonts w:ascii="仿宋" w:hAnsi="仿宋" w:eastAsia="仿宋" w:cs="仿宋"/>
          <w:spacing w:val="4"/>
          <w:sz w:val="20"/>
          <w:szCs w:val="20"/>
        </w:rPr>
      </w:pPr>
    </w:p>
    <w:p w14:paraId="5D8CA2F5">
      <w:pPr>
        <w:spacing w:line="500" w:lineRule="exact"/>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685B2A82">
      <w:pPr>
        <w:spacing w:line="500" w:lineRule="exact"/>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21C90BCA">
      <w:pPr>
        <w:pStyle w:val="13"/>
        <w:spacing w:line="500" w:lineRule="exact"/>
        <w:ind w:firstLine="0" w:firstLineChars="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0A51073">
      <w:pPr>
        <w:kinsoku w:val="0"/>
        <w:spacing w:line="336" w:lineRule="auto"/>
        <w:jc w:val="left"/>
        <w:rPr>
          <w:rFonts w:ascii="仿宋" w:hAnsi="仿宋" w:eastAsia="仿宋" w:cs="仿宋"/>
          <w:bCs/>
          <w:kern w:val="0"/>
          <w:sz w:val="20"/>
          <w:szCs w:val="20"/>
        </w:rPr>
      </w:pPr>
      <w:r>
        <w:rPr>
          <w:rFonts w:hint="eastAsia" w:ascii="仿宋" w:hAnsi="仿宋" w:eastAsia="仿宋" w:cs="仿宋"/>
          <w:bCs/>
          <w:kern w:val="0"/>
          <w:sz w:val="20"/>
          <w:szCs w:val="20"/>
        </w:rPr>
        <w:t xml:space="preserve"> </w:t>
      </w:r>
      <w:r>
        <w:rPr>
          <w:rFonts w:hint="eastAsia" w:ascii="仿宋" w:hAnsi="仿宋" w:eastAsia="仿宋" w:cs="仿宋"/>
          <w:bCs/>
          <w:kern w:val="0"/>
          <w:sz w:val="20"/>
          <w:szCs w:val="20"/>
          <w:u w:val="single"/>
        </w:rPr>
        <w:t xml:space="preserve">                                                                                         </w:t>
      </w:r>
    </w:p>
    <w:p w14:paraId="5B4F69C0">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2.</w:t>
      </w:r>
      <w:r>
        <w:rPr>
          <w:rFonts w:hint="eastAsia" w:ascii="仿宋" w:hAnsi="仿宋" w:eastAsia="仿宋" w:cs="仿宋"/>
          <w:bCs/>
          <w:kern w:val="0"/>
          <w:sz w:val="20"/>
          <w:szCs w:val="20"/>
        </w:rPr>
        <w:t>直接</w:t>
      </w:r>
      <w:r>
        <w:rPr>
          <w:rFonts w:hint="eastAsia" w:ascii="仿宋" w:hAnsi="仿宋" w:eastAsia="仿宋" w:cs="仿宋"/>
          <w:bCs/>
          <w:kern w:val="0"/>
          <w:sz w:val="20"/>
          <w:szCs w:val="20"/>
          <w:lang w:val="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 xml:space="preserve">3.本表所指的控股、管理关系仅限于直接控股、直接管理关系，不包括间接的控股或管理关系。公司实际控制人与公司之间的关系不属于本表所指的直接控股关系。 </w:t>
      </w:r>
    </w:p>
    <w:p w14:paraId="18E70F68">
      <w:pPr>
        <w:kinsoku w:val="0"/>
        <w:spacing w:line="336" w:lineRule="auto"/>
        <w:ind w:firstLine="400" w:firstLineChars="200"/>
        <w:jc w:val="left"/>
        <w:rPr>
          <w:rFonts w:hint="eastAsia" w:ascii="仿宋" w:hAnsi="仿宋" w:eastAsia="仿宋" w:cs="仿宋"/>
          <w:bCs/>
          <w:kern w:val="0"/>
          <w:sz w:val="20"/>
          <w:szCs w:val="20"/>
          <w:lang w:val="zh-CN"/>
        </w:rPr>
      </w:pPr>
      <w:r>
        <w:rPr>
          <w:rFonts w:hint="eastAsia" w:ascii="仿宋" w:hAnsi="仿宋" w:eastAsia="仿宋" w:cs="仿宋"/>
          <w:bCs/>
          <w:kern w:val="0"/>
          <w:sz w:val="20"/>
          <w:szCs w:val="20"/>
          <w:lang w:val="zh-CN"/>
        </w:rPr>
        <w:t>4.</w:t>
      </w:r>
      <w:r>
        <w:rPr>
          <w:rFonts w:hint="eastAsia" w:ascii="仿宋" w:hAnsi="仿宋" w:eastAsia="仿宋" w:cs="仿宋"/>
          <w:bCs/>
          <w:kern w:val="0"/>
          <w:sz w:val="20"/>
          <w:szCs w:val="20"/>
        </w:rPr>
        <w:t>供应商</w:t>
      </w:r>
      <w:r>
        <w:rPr>
          <w:rFonts w:hint="eastAsia" w:ascii="仿宋" w:hAnsi="仿宋" w:eastAsia="仿宋" w:cs="仿宋"/>
          <w:bCs/>
          <w:kern w:val="0"/>
          <w:sz w:val="20"/>
          <w:szCs w:val="20"/>
          <w:lang w:val="zh-CN"/>
        </w:rPr>
        <w:t>如不存在直接控股股东的，则在“直接控股股东名称及出资比例”处填写“无”或“/”。</w:t>
      </w:r>
      <w:r>
        <w:rPr>
          <w:rFonts w:hint="eastAsia" w:ascii="仿宋" w:hAnsi="仿宋" w:eastAsia="仿宋" w:cs="仿宋"/>
          <w:bCs/>
          <w:kern w:val="0"/>
          <w:sz w:val="20"/>
          <w:szCs w:val="20"/>
        </w:rPr>
        <w:t>供应商</w:t>
      </w:r>
      <w:r>
        <w:rPr>
          <w:rFonts w:hint="eastAsia" w:ascii="仿宋" w:hAnsi="仿宋" w:eastAsia="仿宋" w:cs="仿宋"/>
          <w:bCs/>
          <w:kern w:val="0"/>
          <w:sz w:val="20"/>
          <w:szCs w:val="20"/>
          <w:lang w:val="zh-CN"/>
        </w:rPr>
        <w:t>不存在直接管理关系的，则在“直接管理关系单位名称”中填“无”或“/”。</w:t>
      </w:r>
    </w:p>
    <w:p w14:paraId="5C2ED941">
      <w:pPr>
        <w:rPr>
          <w:rFonts w:hint="eastAsia" w:ascii="仿宋" w:hAnsi="仿宋" w:eastAsia="仿宋" w:cs="仿宋"/>
          <w:bCs/>
          <w:kern w:val="0"/>
          <w:sz w:val="20"/>
          <w:szCs w:val="20"/>
          <w:lang w:val="zh-CN"/>
        </w:rPr>
      </w:pPr>
      <w:r>
        <w:rPr>
          <w:rFonts w:hint="eastAsia" w:ascii="仿宋" w:hAnsi="仿宋" w:eastAsia="仿宋" w:cs="仿宋"/>
          <w:bCs/>
          <w:kern w:val="0"/>
          <w:sz w:val="20"/>
          <w:szCs w:val="20"/>
          <w:lang w:val="zh-CN"/>
        </w:rPr>
        <w:br w:type="page"/>
      </w:r>
    </w:p>
    <w:p w14:paraId="228EB49E">
      <w:pPr>
        <w:pStyle w:val="5"/>
        <w:rPr>
          <w:lang w:val="zh-CN"/>
        </w:rPr>
      </w:pPr>
    </w:p>
    <w:p w14:paraId="5D65997F">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非联合体不分包响应声明</w:t>
      </w:r>
    </w:p>
    <w:p w14:paraId="452181B8">
      <w:pPr>
        <w:spacing w:line="480" w:lineRule="auto"/>
        <w:ind w:right="-197" w:rightChars="-94"/>
        <w:jc w:val="left"/>
        <w:rPr>
          <w:rFonts w:ascii="仿宋" w:hAnsi="仿宋" w:eastAsia="仿宋" w:cs="仿宋"/>
          <w:sz w:val="20"/>
          <w:szCs w:val="20"/>
          <w:u w:val="single"/>
        </w:rPr>
      </w:pPr>
      <w:r>
        <w:rPr>
          <w:rFonts w:hint="eastAsia" w:ascii="仿宋" w:hAnsi="仿宋" w:eastAsia="仿宋" w:cs="仿宋"/>
          <w:sz w:val="20"/>
          <w:szCs w:val="20"/>
          <w:u w:val="single"/>
        </w:rPr>
        <w:t>（采购人名称）    ：</w:t>
      </w:r>
    </w:p>
    <w:p w14:paraId="410E2615">
      <w:pPr>
        <w:widowControl/>
        <w:spacing w:line="480" w:lineRule="auto"/>
        <w:ind w:firstLine="400" w:firstLineChars="200"/>
        <w:jc w:val="left"/>
        <w:rPr>
          <w:rFonts w:ascii="仿宋" w:hAnsi="仿宋" w:eastAsia="仿宋" w:cs="仿宋"/>
          <w:sz w:val="20"/>
          <w:szCs w:val="20"/>
        </w:rPr>
      </w:pPr>
      <w:r>
        <w:rPr>
          <w:rFonts w:hint="eastAsia" w:ascii="仿宋" w:hAnsi="仿宋" w:eastAsia="仿宋" w:cs="仿宋"/>
          <w:sz w:val="20"/>
          <w:szCs w:val="20"/>
        </w:rPr>
        <w:t>我单位作为</w:t>
      </w:r>
      <w:r>
        <w:rPr>
          <w:rFonts w:hint="eastAsia" w:ascii="仿宋" w:hAnsi="仿宋" w:eastAsia="仿宋" w:cs="仿宋"/>
          <w:sz w:val="20"/>
          <w:szCs w:val="20"/>
          <w:u w:val="single"/>
        </w:rPr>
        <w:t xml:space="preserve">   （项目名称）    </w:t>
      </w:r>
      <w:r>
        <w:rPr>
          <w:rFonts w:hint="eastAsia" w:ascii="仿宋" w:hAnsi="仿宋" w:eastAsia="仿宋" w:cs="仿宋"/>
          <w:sz w:val="20"/>
          <w:szCs w:val="20"/>
        </w:rPr>
        <w:t xml:space="preserve">的供应商，在此郑重声明本项目为非联合体协商，本项目实施过程由本单位独立承担。 </w:t>
      </w:r>
    </w:p>
    <w:p w14:paraId="472F1016">
      <w:pPr>
        <w:widowControl/>
        <w:spacing w:line="480" w:lineRule="auto"/>
        <w:ind w:firstLine="400" w:firstLineChars="200"/>
        <w:jc w:val="left"/>
        <w:rPr>
          <w:rFonts w:ascii="仿宋" w:hAnsi="仿宋" w:eastAsia="仿宋" w:cs="仿宋"/>
          <w:sz w:val="20"/>
          <w:szCs w:val="20"/>
        </w:rPr>
      </w:pPr>
      <w:r>
        <w:rPr>
          <w:rFonts w:hint="eastAsia" w:ascii="仿宋" w:hAnsi="仿宋" w:eastAsia="仿宋" w:cs="仿宋"/>
          <w:sz w:val="20"/>
          <w:szCs w:val="20"/>
        </w:rPr>
        <w:t>本单位对上述声明的真实性负责。如有虚假，将依法承担相应责任。</w:t>
      </w:r>
    </w:p>
    <w:p w14:paraId="50E00A24">
      <w:pPr>
        <w:spacing w:line="360" w:lineRule="auto"/>
        <w:jc w:val="left"/>
        <w:rPr>
          <w:rFonts w:ascii="仿宋" w:hAnsi="仿宋" w:eastAsia="仿宋" w:cs="仿宋"/>
          <w:sz w:val="20"/>
          <w:szCs w:val="20"/>
        </w:rPr>
      </w:pPr>
    </w:p>
    <w:p w14:paraId="7FEFF0B0">
      <w:pPr>
        <w:pStyle w:val="3"/>
        <w:rPr>
          <w:rFonts w:ascii="仿宋" w:hAnsi="仿宋" w:eastAsia="仿宋" w:cs="仿宋"/>
          <w:sz w:val="20"/>
        </w:rPr>
      </w:pPr>
    </w:p>
    <w:p w14:paraId="6EF7AC2B">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1F29E2E">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法定代表人或被授权人人：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17E15C06">
      <w:pPr>
        <w:pStyle w:val="13"/>
        <w:spacing w:line="500" w:lineRule="exact"/>
        <w:ind w:firstLine="2400" w:firstLineChars="1200"/>
        <w:rPr>
          <w:rFonts w:ascii="仿宋" w:hAnsi="仿宋" w:eastAsia="仿宋" w:cs="仿宋"/>
          <w:sz w:val="24"/>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3489FFAB">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536B4"/>
    <w:rsid w:val="7E25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qFormat/>
    <w:uiPriority w:val="9"/>
    <w:pPr>
      <w:keepNext/>
      <w:keepLines/>
      <w:widowControl/>
      <w:spacing w:before="260" w:after="260"/>
      <w:ind w:left="284"/>
      <w:jc w:val="left"/>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character" w:customStyle="1" w:styleId="12">
    <w:name w:val="标题 2 字符"/>
    <w:link w:val="2"/>
    <w:qFormat/>
    <w:uiPriority w:val="0"/>
    <w:rPr>
      <w:rFonts w:ascii="Arial" w:hAnsi="Arial"/>
      <w:b/>
      <w:bCs/>
      <w:sz w:val="28"/>
      <w:szCs w:val="32"/>
    </w:rPr>
  </w:style>
  <w:style w:type="paragraph" w:customStyle="1" w:styleId="13">
    <w:name w:val="列出段落1"/>
    <w:basedOn w:val="1"/>
    <w:qFormat/>
    <w:uiPriority w:val="34"/>
    <w:pPr>
      <w:ind w:firstLine="420" w:firstLineChars="200"/>
    </w:p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2025-06-13T10:49:00Z</dcterms:created>
  <dc:creator>德仁招标</dc:creator>
  <cp:lastModifiedBy>德仁招标</cp:lastModifiedBy>
  <dcterms:modified xsi:type="dcterms:W3CDTF">2025-06-13T10:50:24Z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A7515DA692B24F74A8DAD0835A3E5CBD_11</vt:lpwstr>
  </property>
  <property fmtid="{D5CDD505-2E9C-101B-9397-08002B2CF9AE}" pid="4" name="KSOTemplateDocerSaveRecord">
    <vt:lpwstr>eyJoZGlkIjoiNzNmNDZlOGE4YzBiODhkNTY3NTdiYjNiMTljZmEwZTciLCJ1c2VySWQiOiIxMTk3NzI3MDgzIn0=</vt:lpwstr>
  </property>
</Properties>
</file>