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F7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1597"/>
      <w:bookmarkStart w:id="1" w:name="_Toc26962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磋商方案说明书</w:t>
      </w:r>
      <w:bookmarkEnd w:id="0"/>
      <w:bookmarkEnd w:id="1"/>
    </w:p>
    <w:p w14:paraId="39783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格式自定，参照磋商文件《磋商办法》各条款的要求，结合《磋商项目技术、服务、商务及其他要求》编制磋商响应方案，包括但不限于以下内容：</w:t>
      </w:r>
    </w:p>
    <w:p w14:paraId="25D7A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（1）整体活动方案</w:t>
      </w:r>
    </w:p>
    <w:p w14:paraId="00B3D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（2）制度保障</w:t>
      </w:r>
    </w:p>
    <w:p w14:paraId="37E28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（3）公务活动组织及保障措施</w:t>
      </w:r>
    </w:p>
    <w:p w14:paraId="69A6D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（4）大阪世博会陕西周公众宣传活动组织实施方案及保障措施</w:t>
      </w:r>
    </w:p>
    <w:p w14:paraId="2A790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（5）首尔文化陕西旅游推介会组织实施方案及保障措施</w:t>
      </w:r>
    </w:p>
    <w:p w14:paraId="210A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（6）应急处理能力</w:t>
      </w:r>
    </w:p>
    <w:p w14:paraId="330D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（7）人员配置及架构</w:t>
      </w:r>
    </w:p>
    <w:p w14:paraId="7E592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（8）服务承诺及合理化建议</w:t>
      </w:r>
    </w:p>
    <w:p w14:paraId="33DBD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（9）服务保障</w:t>
      </w:r>
    </w:p>
    <w:p w14:paraId="5442D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（10）业绩</w:t>
      </w:r>
    </w:p>
    <w:p w14:paraId="09BE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注意：供应商应确保上述材料的真实性、有效性及合法性，否则，由此引起的任何责任都由供应商自行承担。</w:t>
      </w:r>
    </w:p>
    <w:p w14:paraId="489EF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1759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38A9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35BF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6A7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582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7A4F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9B31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EB7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919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</w:rPr>
        <w:t>附表1：</w:t>
      </w:r>
    </w:p>
    <w:p w14:paraId="2F41A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服务应答表</w:t>
      </w:r>
    </w:p>
    <w:p w14:paraId="6276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340D8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7"/>
        <w:tblpPr w:leftFromText="180" w:rightFromText="180" w:vertAnchor="text" w:horzAnchor="page" w:tblpX="1687" w:tblpY="418"/>
        <w:tblOverlap w:val="never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2599"/>
        <w:gridCol w:w="2468"/>
        <w:gridCol w:w="1872"/>
        <w:gridCol w:w="1276"/>
      </w:tblGrid>
      <w:tr w14:paraId="74D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68" w:type="dxa"/>
            <w:noWrap w:val="0"/>
            <w:vAlign w:val="center"/>
          </w:tcPr>
          <w:p w14:paraId="2D3D6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99" w:type="dxa"/>
            <w:noWrap w:val="0"/>
            <w:vAlign w:val="center"/>
          </w:tcPr>
          <w:p w14:paraId="1ED47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2468" w:type="dxa"/>
            <w:noWrap w:val="0"/>
            <w:vAlign w:val="center"/>
          </w:tcPr>
          <w:p w14:paraId="464B4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</w:t>
            </w:r>
          </w:p>
          <w:p w14:paraId="70419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的应答</w:t>
            </w:r>
          </w:p>
        </w:tc>
        <w:tc>
          <w:tcPr>
            <w:tcW w:w="1872" w:type="dxa"/>
            <w:noWrap w:val="0"/>
            <w:vAlign w:val="center"/>
          </w:tcPr>
          <w:p w14:paraId="70C76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276" w:type="dxa"/>
            <w:noWrap w:val="0"/>
            <w:vAlign w:val="center"/>
          </w:tcPr>
          <w:p w14:paraId="20FE0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149A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E81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3B46C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8468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8137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019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F6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73DC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42E4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ABF3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C9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E54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1CA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CF9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80D4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56DBA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B20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CD4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7E4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1A2D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FBF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1092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A2D6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29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A2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46B54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50F1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F6C8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043C9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8A0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382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F40A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4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07E79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5BC0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EFB8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A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6122C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05039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68F8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6917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27E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082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27F64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E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4EAE7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6504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99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55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744D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7AF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0073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1C3C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A75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3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0B049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9734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549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09F1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EAE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2B0E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</w:t>
      </w:r>
    </w:p>
    <w:p w14:paraId="7C298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（加盖单位公章）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 w14:paraId="3EB03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27B1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2B687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2887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</w:p>
    <w:p w14:paraId="3CFCC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244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章磋商项目技术、服务、商务及其他要求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要求事项列入此表。</w:t>
      </w:r>
    </w:p>
    <w:p w14:paraId="7B5B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、按照服务要求的顺序对应填写。</w:t>
      </w:r>
    </w:p>
    <w:p w14:paraId="4E443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3、供应商必须据实填写，不得虚假填写，否则将取消其磋商或成交资格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Start w:id="2" w:name="_Toc225415659"/>
      <w:bookmarkStart w:id="3" w:name="_Toc225410181"/>
      <w:bookmarkStart w:id="4" w:name="_Toc225566701"/>
      <w:bookmarkStart w:id="5" w:name="_Toc225566882"/>
      <w:bookmarkStart w:id="6" w:name="_Toc225567481"/>
      <w:bookmarkStart w:id="7" w:name="_Toc225410807"/>
      <w:bookmarkStart w:id="8" w:name="_Toc225409965"/>
      <w:bookmarkStart w:id="9" w:name="_Toc225412171"/>
      <w:bookmarkStart w:id="10" w:name="_Toc225412373"/>
      <w:bookmarkStart w:id="11" w:name="_Toc396304713"/>
      <w:bookmarkStart w:id="12" w:name="_Toc225416061"/>
      <w:bookmarkStart w:id="13" w:name="_Toc341541375"/>
      <w:bookmarkStart w:id="14" w:name="_Toc225415860"/>
      <w:r>
        <w:rPr>
          <w:rFonts w:hint="eastAsia" w:ascii="仿宋" w:hAnsi="仿宋" w:eastAsia="仿宋" w:cs="仿宋"/>
          <w:color w:val="auto"/>
          <w:sz w:val="24"/>
          <w:szCs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CB78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5" w:name="_Toc396304714"/>
      <w:bookmarkStart w:id="16" w:name="_Toc403077652"/>
      <w:bookmarkStart w:id="17" w:name="_Toc426457710"/>
      <w:r>
        <w:rPr>
          <w:rFonts w:hint="eastAsia" w:ascii="仿宋" w:hAnsi="仿宋" w:eastAsia="仿宋" w:cs="仿宋"/>
          <w:color w:val="auto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52A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D8E8AC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575" w:type="dxa"/>
            <w:vAlign w:val="center"/>
          </w:tcPr>
          <w:p w14:paraId="3629C0F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14:paraId="21B631D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945" w:type="dxa"/>
            <w:vAlign w:val="center"/>
          </w:tcPr>
          <w:p w14:paraId="32AA246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50" w:type="dxa"/>
            <w:vAlign w:val="center"/>
          </w:tcPr>
          <w:p w14:paraId="1C1C66D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575" w:type="dxa"/>
            <w:vAlign w:val="center"/>
          </w:tcPr>
          <w:p w14:paraId="7D0A8BA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C5265D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拟在本项目中担任的工作</w:t>
            </w:r>
          </w:p>
        </w:tc>
      </w:tr>
      <w:tr w14:paraId="1C3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9958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951B7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17E3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2493E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2D8E83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D7420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65C1AE4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64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CCAE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3CB5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5A283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72ECC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DC4D1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F1FD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A68F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C6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B87D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EB8DF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026EA5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21CDCE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AD6A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E319B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962EC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B4B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322E7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B20A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DD0A3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E527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4710A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C853E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3BC6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327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8F9630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6B594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55D4D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96FDE3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2964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767B8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B95FC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461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EB52F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FE144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AACAA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40FF4C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E8E7A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4740F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99733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72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6107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E03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E564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C7A91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348BAA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43A51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3F231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684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5820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4EC511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961C8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4AB99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1B6E1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6818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65CA3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27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4070D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DDC6B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E74D8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0F577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542B1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B77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4A43DB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1A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82203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2D62E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C5EC8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55F9A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3A51B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C6ACB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1AB33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1B37DBE">
      <w:pPr>
        <w:pStyle w:val="4"/>
        <w:rPr>
          <w:rFonts w:hint="eastAsia" w:ascii="仿宋" w:hAnsi="仿宋" w:eastAsia="仿宋" w:cs="仿宋"/>
          <w:color w:val="auto"/>
        </w:rPr>
      </w:pPr>
    </w:p>
    <w:p w14:paraId="20DB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注：后附身份证、社会保险缴纳证明、学历证、职称证书复印件并加盖公章。</w:t>
      </w:r>
    </w:p>
    <w:p w14:paraId="0B6F6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8" w:name="_Toc225410182"/>
      <w:bookmarkStart w:id="19" w:name="_Toc225409966"/>
      <w:bookmarkStart w:id="20" w:name="_Toc225566702"/>
      <w:bookmarkStart w:id="21" w:name="_Toc341541376"/>
      <w:bookmarkStart w:id="22" w:name="_Toc426457711"/>
      <w:bookmarkStart w:id="23" w:name="_Toc225566883"/>
      <w:bookmarkStart w:id="24" w:name="_Toc225416062"/>
      <w:bookmarkStart w:id="25" w:name="_Toc225410808"/>
      <w:bookmarkStart w:id="26" w:name="_Toc225415861"/>
      <w:bookmarkStart w:id="27" w:name="_Toc403077653"/>
      <w:bookmarkStart w:id="28" w:name="_Toc225415660"/>
      <w:bookmarkStart w:id="29" w:name="_Toc225412172"/>
      <w:bookmarkStart w:id="30" w:name="_Toc396304715"/>
      <w:bookmarkStart w:id="31" w:name="_Toc225412374"/>
      <w:bookmarkStart w:id="32" w:name="_Toc225567482"/>
    </w:p>
    <w:p w14:paraId="2A9F4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926438B">
      <w:pPr>
        <w:pStyle w:val="11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拟派项目负责人简历表</w:t>
      </w:r>
    </w:p>
    <w:tbl>
      <w:tblPr>
        <w:tblStyle w:val="7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7FF4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F0BFA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     名</w:t>
            </w:r>
          </w:p>
        </w:tc>
        <w:tc>
          <w:tcPr>
            <w:tcW w:w="2340" w:type="dxa"/>
            <w:vAlign w:val="center"/>
          </w:tcPr>
          <w:p w14:paraId="36C6E0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Align w:val="center"/>
          </w:tcPr>
          <w:p w14:paraId="4611FE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曾经担任过的相关项目</w:t>
            </w:r>
          </w:p>
        </w:tc>
      </w:tr>
      <w:tr w14:paraId="2E3B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FD0AE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      别</w:t>
            </w:r>
          </w:p>
        </w:tc>
        <w:tc>
          <w:tcPr>
            <w:tcW w:w="2340" w:type="dxa"/>
            <w:vAlign w:val="center"/>
          </w:tcPr>
          <w:p w14:paraId="4FC3CA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restart"/>
            <w:vAlign w:val="center"/>
          </w:tcPr>
          <w:p w14:paraId="595F7F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60EB8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1AD86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8E976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6D3C7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AF0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4F266F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      龄</w:t>
            </w:r>
          </w:p>
        </w:tc>
        <w:tc>
          <w:tcPr>
            <w:tcW w:w="2340" w:type="dxa"/>
            <w:vAlign w:val="center"/>
          </w:tcPr>
          <w:p w14:paraId="63CB53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677C7C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43CD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00193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务</w:t>
            </w:r>
          </w:p>
        </w:tc>
        <w:tc>
          <w:tcPr>
            <w:tcW w:w="2340" w:type="dxa"/>
            <w:vAlign w:val="center"/>
          </w:tcPr>
          <w:p w14:paraId="593A9A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A6820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9FE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625D59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称</w:t>
            </w:r>
          </w:p>
        </w:tc>
        <w:tc>
          <w:tcPr>
            <w:tcW w:w="2340" w:type="dxa"/>
            <w:vAlign w:val="center"/>
          </w:tcPr>
          <w:p w14:paraId="2BBF70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AE1F7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016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83465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学 校</w:t>
            </w:r>
          </w:p>
        </w:tc>
        <w:tc>
          <w:tcPr>
            <w:tcW w:w="2340" w:type="dxa"/>
            <w:vAlign w:val="center"/>
          </w:tcPr>
          <w:p w14:paraId="4A79E8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3301E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C5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9F0F9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时 间</w:t>
            </w:r>
          </w:p>
        </w:tc>
        <w:tc>
          <w:tcPr>
            <w:tcW w:w="2340" w:type="dxa"/>
            <w:vAlign w:val="center"/>
          </w:tcPr>
          <w:p w14:paraId="70AFA0D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18AA94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3B2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2974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 作 年 限</w:t>
            </w:r>
          </w:p>
        </w:tc>
        <w:tc>
          <w:tcPr>
            <w:tcW w:w="2340" w:type="dxa"/>
            <w:vAlign w:val="center"/>
          </w:tcPr>
          <w:p w14:paraId="1C0918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1363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9CF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2AF8776">
            <w:pPr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  <w:t>专业技术资格证书</w:t>
            </w:r>
          </w:p>
        </w:tc>
        <w:tc>
          <w:tcPr>
            <w:tcW w:w="2340" w:type="dxa"/>
            <w:vAlign w:val="center"/>
          </w:tcPr>
          <w:p w14:paraId="3200F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535A4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B07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0B7D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联 系 电 话</w:t>
            </w:r>
          </w:p>
        </w:tc>
        <w:tc>
          <w:tcPr>
            <w:tcW w:w="2340" w:type="dxa"/>
            <w:vAlign w:val="center"/>
          </w:tcPr>
          <w:p w14:paraId="0E767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91580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C1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 w14:paraId="0F94AEA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</w:t>
            </w:r>
          </w:p>
          <w:p w14:paraId="6D88E0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 w14:paraId="3A7BA8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95AC5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5600D6C4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注：本表须附身份证、社会保险缴纳证明、学历证、职称证书、业绩证明资料复印件并加盖公章。</w:t>
      </w:r>
    </w:p>
    <w:p w14:paraId="12261FC5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</w:rPr>
        <w:t>（盖章）</w:t>
      </w:r>
    </w:p>
    <w:p w14:paraId="3D59101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</w:t>
      </w:r>
    </w:p>
    <w:p w14:paraId="1CD02AD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</w:rPr>
        <w:t>(签字或盖章)</w:t>
      </w:r>
    </w:p>
    <w:p w14:paraId="75E2E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2CE093CC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0A12462E">
      <w:pPr>
        <w:jc w:val="both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业绩一览表</w:t>
      </w:r>
    </w:p>
    <w:p w14:paraId="2DFEFD25">
      <w:pPr>
        <w:jc w:val="center"/>
        <w:outlineLvl w:val="1"/>
        <w:rPr>
          <w:rFonts w:hint="eastAsia" w:ascii="仿宋" w:hAnsi="仿宋" w:eastAsia="仿宋" w:cs="仿宋"/>
          <w:b w:val="0"/>
          <w:bCs w:val="0"/>
          <w:color w:val="auto"/>
          <w:sz w:val="48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业绩一览表</w:t>
      </w:r>
    </w:p>
    <w:p w14:paraId="321CD05C"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（20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月</w:t>
      </w:r>
      <w:bookmarkStart w:id="33" w:name="_GoBack"/>
      <w:bookmarkEnd w:id="33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至响应文件递交截止前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承接的类似项目情况表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</w:p>
    <w:tbl>
      <w:tblPr>
        <w:tblStyle w:val="7"/>
        <w:tblW w:w="83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412ECC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74674C8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26C27E7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0AC7AC1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6D19A36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主要工作内容</w:t>
            </w:r>
          </w:p>
        </w:tc>
        <w:tc>
          <w:tcPr>
            <w:tcW w:w="1436" w:type="dxa"/>
            <w:vAlign w:val="center"/>
          </w:tcPr>
          <w:p w14:paraId="7430D36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4E45A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4A454C6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6B35DB92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2096693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5D7AC9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254378C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712D2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29CAD62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053E9BE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4B8E064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0FCF2F8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0F60829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1C68F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3AB7BF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AC43E44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7E072D7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AFBF24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2D0B094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14742E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7A41542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07956977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73FA45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2BA4DB6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283456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</w:tbl>
    <w:p w14:paraId="0E0CA0AE">
      <w:pPr>
        <w:bidi w:val="0"/>
        <w:rPr>
          <w:rFonts w:hint="eastAsia" w:ascii="仿宋" w:hAnsi="仿宋" w:eastAsia="仿宋" w:cs="仿宋"/>
          <w:color w:val="auto"/>
        </w:rPr>
      </w:pPr>
    </w:p>
    <w:p w14:paraId="6C76F80C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注：提供合同协议书；同一业绩不能重复计分。</w:t>
      </w:r>
    </w:p>
    <w:p w14:paraId="1EE2783D"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7A930A9"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1F42ABF">
      <w:pPr>
        <w:spacing w:line="36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</w:p>
    <w:p w14:paraId="32B4C846">
      <w:pPr>
        <w:spacing w:line="36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(签字或盖章)</w:t>
      </w:r>
    </w:p>
    <w:p w14:paraId="52E449D6">
      <w:pPr>
        <w:pStyle w:val="10"/>
        <w:spacing w:before="156" w:beforeLines="50"/>
        <w:ind w:firstLine="2520" w:firstLineChars="10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399F3D3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2963C43E">
      <w:pPr>
        <w:jc w:val="center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业绩项目证明附表</w:t>
      </w:r>
    </w:p>
    <w:p w14:paraId="64A27B10">
      <w:pPr>
        <w:pStyle w:val="10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</w:rPr>
      </w:pPr>
    </w:p>
    <w:tbl>
      <w:tblPr>
        <w:tblStyle w:val="7"/>
        <w:tblpPr w:leftFromText="180" w:rightFromText="180" w:vertAnchor="text" w:horzAnchor="page" w:tblpX="1800" w:tblpY="-236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2B13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D4BE6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48528A86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5E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8B895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754E9590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FC1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9BF48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名称</w:t>
            </w:r>
          </w:p>
        </w:tc>
        <w:tc>
          <w:tcPr>
            <w:tcW w:w="6105" w:type="dxa"/>
            <w:vAlign w:val="center"/>
          </w:tcPr>
          <w:p w14:paraId="18F48869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4E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1290E3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地址</w:t>
            </w:r>
          </w:p>
        </w:tc>
        <w:tc>
          <w:tcPr>
            <w:tcW w:w="6105" w:type="dxa"/>
            <w:vAlign w:val="center"/>
          </w:tcPr>
          <w:p w14:paraId="7906DE60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DCC8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EB629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7851011A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B3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6F13E2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24B03BE3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23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2AB15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53C11FCA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659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5897D0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04834D0D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BA9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640F99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63EE0AD4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B21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207A05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  <w:tc>
          <w:tcPr>
            <w:tcW w:w="6105" w:type="dxa"/>
            <w:vAlign w:val="center"/>
          </w:tcPr>
          <w:p w14:paraId="3C283F0B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4615E675">
      <w:pPr>
        <w:pStyle w:val="10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</w:rPr>
      </w:pPr>
      <w:r>
        <w:rPr>
          <w:rFonts w:hint="eastAsia" w:ascii="仿宋" w:hAnsi="仿宋" w:eastAsia="仿宋" w:cs="仿宋"/>
          <w:color w:val="auto"/>
          <w:kern w:val="0"/>
          <w:szCs w:val="21"/>
        </w:rPr>
        <w:t>注：1、本表可复制，一个业绩附一张表。</w:t>
      </w:r>
    </w:p>
    <w:p w14:paraId="02002801">
      <w:pPr>
        <w:ind w:firstLine="840" w:firstLineChars="4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kern w:val="0"/>
          <w:szCs w:val="21"/>
        </w:rPr>
        <w:t>2、附合同或批复文件资料的复印件（加盖供应商公章）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B69F9">
    <w:pPr>
      <w:tabs>
        <w:tab w:val="left" w:pos="5646"/>
      </w:tabs>
      <w:rPr>
        <w:rFonts w:hint="eastAsia" w:ascii="仿宋" w:hAnsi="仿宋" w:eastAsia="仿宋" w:cs="仿宋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0F21D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0F21D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3E67F61"/>
    <w:rsid w:val="43E67F61"/>
    <w:rsid w:val="48AD0A60"/>
    <w:rsid w:val="5A4E49B8"/>
    <w:rsid w:val="71B7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4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864</Words>
  <Characters>869</Characters>
  <Lines>0</Lines>
  <Paragraphs>0</Paragraphs>
  <TotalTime>0</TotalTime>
  <ScaleCrop>false</ScaleCrop>
  <LinksUpToDate>false</LinksUpToDate>
  <CharactersWithSpaces>1079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2024-04-07T08:57:00Z</dcterms:created>
  <dc:creator>1</dc:creator>
  <cp:lastModifiedBy>1</cp:lastModifiedBy>
  <dcterms:modified xsi:type="dcterms:W3CDTF">2025-06-13T02:18:35Z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3CE3A9D0327C4869889F2B968F6A64A2_13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