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FFDE18">
      <w:pPr>
        <w:pStyle w:val="5"/>
        <w:jc w:val="center"/>
        <w:outlineLvl w:val="1"/>
        <w:rPr>
          <w:color w:val="000000" w:themeColor="text1"/>
          <w14:textFill>
            <w14:solidFill>
              <w14:schemeClr w14:val="tx1"/>
            </w14:solidFill>
          </w14:textFill>
        </w:rPr>
      </w:pPr>
      <w:bookmarkStart w:id="3" w:name="_GoBack"/>
      <w:r>
        <w:rPr>
          <w:rFonts w:ascii="仿宋_GB2312" w:hAnsi="仿宋_GB2312" w:eastAsia="仿宋_GB2312" w:cs="仿宋_GB2312"/>
          <w:b/>
          <w:color w:val="000000" w:themeColor="text1"/>
          <w:sz w:val="36"/>
          <w14:textFill>
            <w14:solidFill>
              <w14:schemeClr w14:val="tx1"/>
            </w14:solidFill>
          </w14:textFill>
        </w:rPr>
        <w:t>第八章 拟签订采购合同文本</w:t>
      </w:r>
    </w:p>
    <w:p w14:paraId="0B3E9845">
      <w:pPr>
        <w:pStyle w:val="5"/>
        <w:rPr>
          <w:rFonts w:ascii="仿宋_GB2312" w:hAnsi="仿宋_GB2312" w:eastAsia="仿宋_GB2312" w:cs="仿宋_GB2312"/>
          <w:color w:val="000000" w:themeColor="text1"/>
          <w14:textFill>
            <w14:solidFill>
              <w14:schemeClr w14:val="tx1"/>
            </w14:solidFill>
          </w14:textFill>
        </w:rPr>
      </w:pPr>
    </w:p>
    <w:p w14:paraId="4FB51EB3">
      <w:pPr>
        <w:keepNext/>
        <w:keepLines/>
        <w:widowControl w:val="0"/>
        <w:spacing w:before="120" w:beforeLines="0" w:after="120" w:afterLines="0" w:line="360" w:lineRule="auto"/>
        <w:jc w:val="center"/>
        <w:outlineLvl w:val="1"/>
        <w:rPr>
          <w:rFonts w:hint="eastAsia" w:ascii="Arial" w:hAnsi="Arial" w:eastAsia="宋体" w:cs="Times New Roman"/>
          <w:b/>
          <w:bCs/>
          <w:color w:val="000000" w:themeColor="text1"/>
          <w:kern w:val="2"/>
          <w:sz w:val="28"/>
          <w:szCs w:val="32"/>
          <w:lang w:val="en-US" w:eastAsia="zh-CN" w:bidi="ar-SA"/>
          <w14:textFill>
            <w14:solidFill>
              <w14:schemeClr w14:val="tx1"/>
            </w14:solidFill>
          </w14:textFill>
        </w:rPr>
      </w:pPr>
      <w:r>
        <w:rPr>
          <w:rFonts w:hint="eastAsia" w:ascii="Arial" w:hAnsi="Arial" w:eastAsia="宋体" w:cs="Times New Roman"/>
          <w:b/>
          <w:bCs/>
          <w:color w:val="000000" w:themeColor="text1"/>
          <w:kern w:val="2"/>
          <w:sz w:val="28"/>
          <w:szCs w:val="32"/>
          <w:lang w:val="en-US" w:eastAsia="zh-CN" w:bidi="ar-SA"/>
          <w14:textFill>
            <w14:solidFill>
              <w14:schemeClr w14:val="tx1"/>
            </w14:solidFill>
          </w14:textFill>
        </w:rPr>
        <w:t>第一部分  施工合同</w:t>
      </w:r>
    </w:p>
    <w:p w14:paraId="1B518C3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发包人（全称）：</w:t>
      </w:r>
      <w:r>
        <w:rPr>
          <w:rFonts w:hint="eastAsia" w:ascii="宋体" w:hAnsi="宋体" w:eastAsia="宋体" w:cs="宋体"/>
          <w:color w:val="000000" w:themeColor="text1"/>
          <w:kern w:val="0"/>
          <w:sz w:val="24"/>
          <w:szCs w:val="24"/>
          <w:u w:val="single"/>
          <w:lang w:val="en-US" w:eastAsia="zh-CN"/>
          <w14:textFill>
            <w14:solidFill>
              <w14:schemeClr w14:val="tx1"/>
            </w14:solidFill>
          </w14:textFill>
        </w:rPr>
        <w:t xml:space="preserve">                   西安航空学院                  </w:t>
      </w:r>
    </w:p>
    <w:p w14:paraId="4C59EC2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承包人（全称）：</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5492600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依照《中华人民共和国</w:t>
      </w:r>
      <w:r>
        <w:rPr>
          <w:rFonts w:hint="eastAsia" w:ascii="宋体" w:hAnsi="宋体" w:eastAsia="宋体" w:cs="宋体"/>
          <w:color w:val="000000" w:themeColor="text1"/>
          <w:kern w:val="0"/>
          <w:sz w:val="24"/>
          <w:szCs w:val="24"/>
          <w:lang w:eastAsia="zh-CN"/>
          <w14:textFill>
            <w14:solidFill>
              <w14:schemeClr w14:val="tx1"/>
            </w14:solidFill>
          </w14:textFill>
        </w:rPr>
        <w:t>民法典</w:t>
      </w:r>
      <w:r>
        <w:rPr>
          <w:rFonts w:hint="eastAsia" w:ascii="宋体" w:hAnsi="宋体" w:eastAsia="宋体" w:cs="宋体"/>
          <w:color w:val="000000" w:themeColor="text1"/>
          <w:kern w:val="0"/>
          <w:sz w:val="24"/>
          <w:szCs w:val="24"/>
          <w14:textFill>
            <w14:solidFill>
              <w14:schemeClr w14:val="tx1"/>
            </w14:solidFill>
          </w14:textFill>
        </w:rPr>
        <w:t>》、《中华人民共和国建筑法》及其他有关法律、行政法规，遵循平等、自愿、公平和诚实信用的原则，双方就本建设工程施工事项协商一致，订立新建合同。</w:t>
      </w:r>
    </w:p>
    <w:p w14:paraId="7228CC32">
      <w:pPr>
        <w:keepNext w:val="0"/>
        <w:keepLines w:val="0"/>
        <w:pageBreakBefore w:val="0"/>
        <w:widowControl/>
        <w:tabs>
          <w:tab w:val="left" w:pos="0"/>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一、工程概况</w:t>
      </w:r>
    </w:p>
    <w:p w14:paraId="4B66D85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工程名称：</w:t>
      </w:r>
      <w:r>
        <w:rPr>
          <w:rFonts w:hint="eastAsia" w:ascii="宋体" w:hAnsi="宋体" w:eastAsia="宋体" w:cs="宋体"/>
          <w:color w:val="000000" w:themeColor="text1"/>
          <w:kern w:val="0"/>
          <w:sz w:val="24"/>
          <w:szCs w:val="24"/>
          <w:u w:val="single"/>
          <w:lang w:val="en-US" w:eastAsia="zh-CN"/>
          <w14:textFill>
            <w14:solidFill>
              <w14:schemeClr w14:val="tx1"/>
            </w14:solidFill>
          </w14:textFill>
        </w:rPr>
        <w:t>阎良校区2025年新生公寓粉刷、维修项目</w:t>
      </w:r>
    </w:p>
    <w:p w14:paraId="7D8C785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lang w:val="en-US"/>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工程地点：</w:t>
      </w:r>
      <w:r>
        <w:rPr>
          <w:rFonts w:hint="eastAsia" w:ascii="宋体" w:hAnsi="宋体" w:eastAsia="宋体" w:cs="宋体"/>
          <w:color w:val="000000" w:themeColor="text1"/>
          <w:kern w:val="0"/>
          <w:sz w:val="24"/>
          <w:szCs w:val="24"/>
          <w:u w:val="single"/>
          <w:lang w:val="en-US" w:eastAsia="zh-CN"/>
          <w14:textFill>
            <w14:solidFill>
              <w14:schemeClr w14:val="tx1"/>
            </w14:solidFill>
          </w14:textFill>
        </w:rPr>
        <w:t>西安航空学院阎良校区</w:t>
      </w:r>
    </w:p>
    <w:p w14:paraId="4DF4931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工程内容：</w:t>
      </w:r>
    </w:p>
    <w:p w14:paraId="7F197D0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u w:val="single"/>
          <w14:textFill>
            <w14:solidFill>
              <w14:schemeClr w14:val="tx1"/>
            </w14:solidFill>
          </w14:textFill>
        </w:rPr>
      </w:pPr>
      <w:r>
        <w:rPr>
          <w:rFonts w:hint="eastAsia" w:ascii="宋体" w:hAnsi="宋体" w:eastAsia="宋体" w:cs="宋体"/>
          <w:color w:val="000000" w:themeColor="text1"/>
          <w:kern w:val="0"/>
          <w:sz w:val="24"/>
          <w:szCs w:val="24"/>
          <w:u w:val="single"/>
          <w14:textFill>
            <w14:solidFill>
              <w14:schemeClr w14:val="tx1"/>
            </w14:solidFill>
          </w14:textFill>
        </w:rPr>
        <w:t xml:space="preserve">(1)墙面粉刷:对局部公共区域墙面、顶面粉刷;对阎良校区毕业生宿舍进行墙面粉刷，总面积50050 </w:t>
      </w:r>
      <w:r>
        <w:rPr>
          <w:rFonts w:hint="eastAsia" w:ascii="宋体" w:hAnsi="宋体" w:eastAsia="宋体" w:cs="宋体"/>
          <w:color w:val="000000" w:themeColor="text1"/>
          <w:kern w:val="0"/>
          <w:sz w:val="24"/>
          <w:szCs w:val="24"/>
          <w:u w:val="single"/>
          <w:lang w:eastAsia="zh-CN"/>
          <w14:textFill>
            <w14:solidFill>
              <w14:schemeClr w14:val="tx1"/>
            </w14:solidFill>
          </w14:textFill>
        </w:rPr>
        <w:t>㎡</w:t>
      </w:r>
      <w:r>
        <w:rPr>
          <w:rFonts w:hint="eastAsia" w:ascii="宋体" w:hAnsi="宋体" w:eastAsia="宋体" w:cs="宋体"/>
          <w:color w:val="000000" w:themeColor="text1"/>
          <w:kern w:val="0"/>
          <w:sz w:val="24"/>
          <w:szCs w:val="24"/>
          <w:u w:val="single"/>
          <w14:textFill>
            <w14:solidFill>
              <w14:schemeClr w14:val="tx1"/>
            </w14:solidFill>
          </w14:textFill>
        </w:rPr>
        <w:t>;</w:t>
      </w:r>
    </w:p>
    <w:p w14:paraId="738168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u w:val="single"/>
          <w14:textFill>
            <w14:solidFill>
              <w14:schemeClr w14:val="tx1"/>
            </w14:solidFill>
          </w14:textFill>
        </w:rPr>
      </w:pPr>
      <w:r>
        <w:rPr>
          <w:rFonts w:hint="eastAsia" w:ascii="宋体" w:hAnsi="宋体" w:eastAsia="宋体" w:cs="宋体"/>
          <w:color w:val="000000" w:themeColor="text1"/>
          <w:kern w:val="0"/>
          <w:sz w:val="24"/>
          <w:szCs w:val="24"/>
          <w:u w:val="single"/>
          <w14:textFill>
            <w14:solidFill>
              <w14:schemeClr w14:val="tx1"/>
            </w14:solidFill>
          </w14:textFill>
        </w:rPr>
        <w:t xml:space="preserve">(2)地面铺贴瓷砖:对局部公共走廊破损地砖更换、楼梯间破损地砖更换对地面未贴地砖的宿舍进行贴地砖，总面积6384 </w:t>
      </w:r>
      <w:r>
        <w:rPr>
          <w:rFonts w:hint="eastAsia" w:ascii="宋体" w:hAnsi="宋体" w:eastAsia="宋体" w:cs="宋体"/>
          <w:color w:val="000000" w:themeColor="text1"/>
          <w:kern w:val="0"/>
          <w:sz w:val="24"/>
          <w:szCs w:val="24"/>
          <w:u w:val="single"/>
          <w:lang w:eastAsia="zh-CN"/>
          <w14:textFill>
            <w14:solidFill>
              <w14:schemeClr w14:val="tx1"/>
            </w14:solidFill>
          </w14:textFill>
        </w:rPr>
        <w:t>㎡</w:t>
      </w:r>
      <w:r>
        <w:rPr>
          <w:rFonts w:hint="eastAsia" w:ascii="宋体" w:hAnsi="宋体" w:eastAsia="宋体" w:cs="宋体"/>
          <w:color w:val="000000" w:themeColor="text1"/>
          <w:kern w:val="0"/>
          <w:sz w:val="24"/>
          <w:szCs w:val="24"/>
          <w:u w:val="single"/>
          <w14:textFill>
            <w14:solidFill>
              <w14:schemeClr w14:val="tx1"/>
            </w14:solidFill>
          </w14:textFill>
        </w:rPr>
        <w:t>;</w:t>
      </w:r>
    </w:p>
    <w:p w14:paraId="7931306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u w:val="single"/>
          <w14:textFill>
            <w14:solidFill>
              <w14:schemeClr w14:val="tx1"/>
            </w14:solidFill>
          </w14:textFill>
        </w:rPr>
      </w:pPr>
      <w:r>
        <w:rPr>
          <w:rFonts w:hint="eastAsia" w:ascii="宋体" w:hAnsi="宋体" w:eastAsia="宋体" w:cs="宋体"/>
          <w:color w:val="000000" w:themeColor="text1"/>
          <w:kern w:val="0"/>
          <w:sz w:val="24"/>
          <w:szCs w:val="24"/>
          <w:u w:val="single"/>
          <w14:textFill>
            <w14:solidFill>
              <w14:schemeClr w14:val="tx1"/>
            </w14:solidFill>
          </w14:textFill>
        </w:rPr>
        <w:t>(3)木门刷漆翻新:木门刷漆翻新 198樘(双面: 2.6mx0.9mx2x198=926.64m);木门底端缝隙过大，需要进行维修和包边，共计116;</w:t>
      </w:r>
    </w:p>
    <w:p w14:paraId="10FC761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u w:val="single"/>
          <w14:textFill>
            <w14:solidFill>
              <w14:schemeClr w14:val="tx1"/>
            </w14:solidFill>
          </w14:textFill>
        </w:rPr>
      </w:pPr>
      <w:r>
        <w:rPr>
          <w:rFonts w:hint="eastAsia" w:ascii="宋体" w:hAnsi="宋体" w:eastAsia="宋体" w:cs="宋体"/>
          <w:color w:val="000000" w:themeColor="text1"/>
          <w:kern w:val="0"/>
          <w:sz w:val="24"/>
          <w:szCs w:val="24"/>
          <w:u w:val="single"/>
          <w14:textFill>
            <w14:solidFill>
              <w14:schemeClr w14:val="tx1"/>
            </w14:solidFill>
          </w14:textFill>
        </w:rPr>
        <w:t>(4)卫生间隔断维修更换:卫生间隔断维修更换 30 套。</w:t>
      </w:r>
    </w:p>
    <w:p w14:paraId="3D1B9FE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资金来源：</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lang w:val="en-US" w:eastAsia="zh-CN"/>
          <w14:textFill>
            <w14:solidFill>
              <w14:schemeClr w14:val="tx1"/>
            </w14:solidFill>
          </w14:textFill>
        </w:rPr>
        <w:t>财政资金</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1D49B3B2">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二、工程承包范围</w:t>
      </w:r>
    </w:p>
    <w:p w14:paraId="591C61C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三、合同工期</w:t>
      </w:r>
    </w:p>
    <w:p w14:paraId="193278D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开工日期：</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6C06350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竣工日期：</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444D128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w w:val="90"/>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合同工期总日历天数：</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lang w:val="en-US" w:eastAsia="zh-CN"/>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p>
    <w:p w14:paraId="6239F50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四、质量标准</w:t>
      </w:r>
    </w:p>
    <w:p w14:paraId="33A556F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工程质量标准：</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合 格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46780EB7">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五、合同价款</w:t>
      </w:r>
    </w:p>
    <w:p w14:paraId="7448724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1.</w:t>
      </w:r>
      <w:r>
        <w:rPr>
          <w:rFonts w:hint="eastAsia" w:ascii="宋体" w:hAnsi="宋体" w:eastAsia="宋体" w:cs="宋体"/>
          <w:color w:val="000000" w:themeColor="text1"/>
          <w:kern w:val="0"/>
          <w:sz w:val="24"/>
          <w:szCs w:val="24"/>
          <w14:textFill>
            <w14:solidFill>
              <w14:schemeClr w14:val="tx1"/>
            </w14:solidFill>
          </w14:textFill>
        </w:rPr>
        <w:t>金额（大写）</w:t>
      </w:r>
      <w:r>
        <w:rPr>
          <w:rFonts w:hint="eastAsia" w:ascii="宋体" w:hAnsi="宋体" w:eastAsia="宋体" w:cs="宋体"/>
          <w:b w:val="0"/>
          <w:bCs/>
          <w:color w:val="000000" w:themeColor="text1"/>
          <w:kern w:val="0"/>
          <w:sz w:val="24"/>
          <w:szCs w:val="24"/>
          <w:u w:val="single"/>
          <w14:textFill>
            <w14:solidFill>
              <w14:schemeClr w14:val="tx1"/>
            </w14:solidFill>
          </w14:textFill>
        </w:rPr>
        <w:t>：   元</w:t>
      </w:r>
      <w:r>
        <w:rPr>
          <w:rFonts w:hint="eastAsia" w:ascii="宋体" w:hAnsi="宋体" w:eastAsia="宋体" w:cs="宋体"/>
          <w:color w:val="000000" w:themeColor="text1"/>
          <w:kern w:val="0"/>
          <w:sz w:val="24"/>
          <w:szCs w:val="24"/>
          <w14:textFill>
            <w14:solidFill>
              <w14:schemeClr w14:val="tx1"/>
            </w14:solidFill>
          </w14:textFill>
        </w:rPr>
        <w:t>（人民币）</w:t>
      </w:r>
    </w:p>
    <w:p w14:paraId="7B22EA5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元</w:t>
      </w:r>
    </w:p>
    <w:p w14:paraId="50CB9F2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2.合同价格形式：</w:t>
      </w:r>
      <w:r>
        <w:rPr>
          <w:rFonts w:hint="eastAsia" w:ascii="宋体" w:hAnsi="宋体" w:eastAsia="宋体" w:cs="宋体"/>
          <w:color w:val="000000" w:themeColor="text1"/>
          <w:sz w:val="24"/>
          <w:szCs w:val="24"/>
          <w:u w:val="single"/>
          <w14:textFill>
            <w14:solidFill>
              <w14:schemeClr w14:val="tx1"/>
            </w14:solidFill>
          </w14:textFill>
        </w:rPr>
        <w:t></w:t>
      </w:r>
      <w:r>
        <w:rPr>
          <w:rFonts w:hint="eastAsia" w:ascii="宋体" w:hAnsi="宋体" w:eastAsia="宋体" w:cs="宋体"/>
          <w:color w:val="000000" w:themeColor="text1"/>
          <w:sz w:val="24"/>
          <w:szCs w:val="24"/>
          <w:u w:val="single"/>
          <w:lang w:val="en-US" w:eastAsia="zh-CN"/>
          <w14:textFill>
            <w14:solidFill>
              <w14:schemeClr w14:val="tx1"/>
            </w14:solidFill>
          </w14:textFill>
        </w:rPr>
        <w:t>固定综合单价</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w:t>
      </w:r>
    </w:p>
    <w:p w14:paraId="74E04BA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六、组成合同的文件</w:t>
      </w:r>
    </w:p>
    <w:p w14:paraId="7DD444E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组成本合同的文件包括：</w:t>
      </w:r>
    </w:p>
    <w:p w14:paraId="372ABCB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 本合同协议书</w:t>
      </w:r>
    </w:p>
    <w:p w14:paraId="704EE92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 中标通知书</w:t>
      </w:r>
    </w:p>
    <w:p w14:paraId="7064666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 投标书及其附件</w:t>
      </w:r>
    </w:p>
    <w:p w14:paraId="1C3CF69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 本合同专用条款</w:t>
      </w:r>
    </w:p>
    <w:p w14:paraId="025ACBC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 本合同通用条款</w:t>
      </w:r>
    </w:p>
    <w:p w14:paraId="1D942E6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 标准、规范及有关技术文件</w:t>
      </w:r>
    </w:p>
    <w:p w14:paraId="03FEC3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7. 图纸</w:t>
      </w:r>
    </w:p>
    <w:p w14:paraId="452ADB4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8. 工程报价单或预算书</w:t>
      </w:r>
    </w:p>
    <w:p w14:paraId="22149F2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双方有关工程的洽商、变更等书面协议或文件视为本合同的组成部分。</w:t>
      </w:r>
    </w:p>
    <w:p w14:paraId="0B1AA9F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七、本协议书中有关词语含义与本合同第二部分《通用条款》中分别赋予它们的定义相同。</w:t>
      </w:r>
    </w:p>
    <w:p w14:paraId="0659D51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八、承包人向发包人承诺按照合同约定进行施工、竣工并在质量保修期内承担工程质量保修责任</w:t>
      </w:r>
      <w:r>
        <w:rPr>
          <w:rFonts w:hint="eastAsia" w:ascii="宋体" w:hAnsi="宋体" w:eastAsia="宋体" w:cs="宋体"/>
          <w:color w:val="000000" w:themeColor="text1"/>
          <w:kern w:val="0"/>
          <w:sz w:val="24"/>
          <w:szCs w:val="24"/>
          <w14:textFill>
            <w14:solidFill>
              <w14:schemeClr w14:val="tx1"/>
            </w14:solidFill>
          </w14:textFill>
        </w:rPr>
        <w:t>。 </w:t>
      </w:r>
    </w:p>
    <w:p w14:paraId="4B1362CA">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九、发包人向承包人承诺按照合同约定的期限和方式支付合同价款及其他应当支付的款项。</w:t>
      </w:r>
    </w:p>
    <w:p w14:paraId="4500DD84">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十、合同生效</w:t>
      </w:r>
    </w:p>
    <w:p w14:paraId="66ADC49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合同订立时间：</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年</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月</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13DD5F3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合同订立地点：</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7BEA36D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本合同双方约定：</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生效。</w:t>
      </w:r>
    </w:p>
    <w:p w14:paraId="5DE636E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5630311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3306CE21">
      <w:pPr>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br w:type="page"/>
      </w:r>
    </w:p>
    <w:p w14:paraId="18A59B6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发  包  人：（公章）             承  包  人</w:t>
      </w:r>
      <w:r>
        <w:rPr>
          <w:rFonts w:hint="eastAsia" w:ascii="宋体" w:hAnsi="宋体" w:eastAsia="宋体" w:cs="宋体"/>
          <w:color w:val="000000" w:themeColor="text1"/>
          <w:kern w:val="0"/>
          <w:sz w:val="24"/>
          <w:szCs w:val="24"/>
          <w:lang w:eastAsia="zh-CN"/>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（公章）</w:t>
      </w:r>
    </w:p>
    <w:p w14:paraId="3A717F8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68A58A0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住      所：                    住      所：</w:t>
      </w:r>
    </w:p>
    <w:p w14:paraId="4A80B594">
      <w:pPr>
        <w:keepNext w:val="0"/>
        <w:keepLines w:val="0"/>
        <w:pageBreakBefore w:val="0"/>
        <w:widowControl/>
        <w:kinsoku/>
        <w:wordWrap/>
        <w:overflowPunct/>
        <w:topLinePunct w:val="0"/>
        <w:autoSpaceDE/>
        <w:autoSpaceDN/>
        <w:bidi w:val="0"/>
        <w:adjustRightInd w:val="0"/>
        <w:snapToGrid w:val="0"/>
        <w:spacing w:line="360" w:lineRule="auto"/>
        <w:ind w:left="4800"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76876C8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                    法定代表人：</w:t>
      </w:r>
    </w:p>
    <w:p w14:paraId="3858BC2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5DA8723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委托代理人：                    委托代理人：</w:t>
      </w:r>
    </w:p>
    <w:p w14:paraId="24C6410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05D91F8E">
      <w:pPr>
        <w:keepNext w:val="0"/>
        <w:keepLines w:val="0"/>
        <w:pageBreakBefore w:val="0"/>
        <w:widowControl/>
        <w:tabs>
          <w:tab w:val="left" w:pos="4500"/>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电      话：                    电      话：</w:t>
      </w:r>
    </w:p>
    <w:p w14:paraId="0912F67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0DB3F16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传      真：                    传      真：</w:t>
      </w:r>
    </w:p>
    <w:p w14:paraId="4386B19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7371F14D">
      <w:pPr>
        <w:keepNext w:val="0"/>
        <w:keepLines w:val="0"/>
        <w:pageBreakBefore w:val="0"/>
        <w:widowControl/>
        <w:kinsoku/>
        <w:wordWrap/>
        <w:overflowPunct/>
        <w:topLinePunct w:val="0"/>
        <w:autoSpaceDE/>
        <w:autoSpaceDN/>
        <w:bidi w:val="0"/>
        <w:adjustRightInd w:val="0"/>
        <w:snapToGrid w:val="0"/>
        <w:spacing w:line="360" w:lineRule="auto"/>
        <w:ind w:firstLine="60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spacing w:val="30"/>
          <w:kern w:val="0"/>
          <w:sz w:val="24"/>
          <w:szCs w:val="24"/>
          <w14:textFill>
            <w14:solidFill>
              <w14:schemeClr w14:val="tx1"/>
            </w14:solidFill>
          </w14:textFill>
        </w:rPr>
        <w:t>开户银行</w:t>
      </w:r>
      <w:r>
        <w:rPr>
          <w:rFonts w:hint="eastAsia"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spacing w:val="36"/>
          <w:kern w:val="0"/>
          <w:sz w:val="24"/>
          <w:szCs w:val="24"/>
          <w14:textFill>
            <w14:solidFill>
              <w14:schemeClr w14:val="tx1"/>
            </w14:solidFill>
          </w14:textFill>
        </w:rPr>
        <w:t>开户银行</w:t>
      </w:r>
      <w:r>
        <w:rPr>
          <w:rFonts w:hint="eastAsia" w:ascii="宋体" w:hAnsi="宋体" w:eastAsia="宋体" w:cs="宋体"/>
          <w:color w:val="000000" w:themeColor="text1"/>
          <w:kern w:val="0"/>
          <w:sz w:val="24"/>
          <w:szCs w:val="24"/>
          <w14:textFill>
            <w14:solidFill>
              <w14:schemeClr w14:val="tx1"/>
            </w14:solidFill>
          </w14:textFill>
        </w:rPr>
        <w:t>：</w:t>
      </w:r>
    </w:p>
    <w:p w14:paraId="4654C4C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3F113CF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帐      号：                    帐      号：</w:t>
      </w:r>
    </w:p>
    <w:p w14:paraId="308F8F6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p>
    <w:p w14:paraId="3FE9B2E9">
      <w:pPr>
        <w:keepNext w:val="0"/>
        <w:keepLines w:val="0"/>
        <w:pageBreakBefore w:val="0"/>
        <w:widowControl/>
        <w:kinsoku/>
        <w:wordWrap/>
        <w:overflowPunct/>
        <w:topLinePunct w:val="0"/>
        <w:autoSpaceDE/>
        <w:autoSpaceDN/>
        <w:bidi w:val="0"/>
        <w:adjustRightInd w:val="0"/>
        <w:snapToGrid w:val="0"/>
        <w:spacing w:line="360" w:lineRule="auto"/>
        <w:ind w:firstLine="59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spacing w:val="28"/>
          <w:kern w:val="0"/>
          <w:sz w:val="24"/>
          <w:szCs w:val="24"/>
          <w14:textFill>
            <w14:solidFill>
              <w14:schemeClr w14:val="tx1"/>
            </w14:solidFill>
          </w14:textFill>
        </w:rPr>
        <w:t>邮政编码</w:t>
      </w:r>
      <w:r>
        <w:rPr>
          <w:rFonts w:hint="eastAsia"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spacing w:val="36"/>
          <w:kern w:val="0"/>
          <w:sz w:val="24"/>
          <w:szCs w:val="24"/>
          <w14:textFill>
            <w14:solidFill>
              <w14:schemeClr w14:val="tx1"/>
            </w14:solidFill>
          </w14:textFill>
        </w:rPr>
        <w:t>邮政编码</w:t>
      </w:r>
      <w:r>
        <w:rPr>
          <w:rFonts w:hint="eastAsia" w:ascii="宋体" w:hAnsi="宋体" w:eastAsia="宋体" w:cs="宋体"/>
          <w:color w:val="000000" w:themeColor="text1"/>
          <w:kern w:val="0"/>
          <w:sz w:val="24"/>
          <w:szCs w:val="24"/>
          <w14:textFill>
            <w14:solidFill>
              <w14:schemeClr w14:val="tx1"/>
            </w14:solidFill>
          </w14:textFill>
        </w:rPr>
        <w:t>：</w:t>
      </w:r>
    </w:p>
    <w:p w14:paraId="5AC1F8FF">
      <w:pPr>
        <w:spacing w:line="360" w:lineRule="auto"/>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br w:type="page"/>
      </w:r>
    </w:p>
    <w:p w14:paraId="31E2D712">
      <w:pPr>
        <w:keepNext/>
        <w:keepLines/>
        <w:widowControl w:val="0"/>
        <w:spacing w:before="120" w:beforeLines="0" w:after="120" w:afterLines="0" w:line="360" w:lineRule="auto"/>
        <w:jc w:val="center"/>
        <w:outlineLvl w:val="1"/>
        <w:rPr>
          <w:rFonts w:ascii="宋体" w:hAnsi="宋体" w:eastAsia="宋体" w:cs="宋体"/>
          <w:b/>
          <w:bCs/>
          <w:color w:val="000000" w:themeColor="text1"/>
          <w:kern w:val="0"/>
          <w:sz w:val="24"/>
          <w:szCs w:val="32"/>
          <w:lang w:val="en-US" w:eastAsia="zh-CN" w:bidi="ar-SA"/>
          <w14:textFill>
            <w14:solidFill>
              <w14:schemeClr w14:val="tx1"/>
            </w14:solidFill>
          </w14:textFill>
        </w:rPr>
      </w:pPr>
      <w:r>
        <w:rPr>
          <w:rFonts w:hint="eastAsia" w:ascii="Arial" w:hAnsi="Arial" w:eastAsia="宋体" w:cs="Times New Roman"/>
          <w:b/>
          <w:bCs/>
          <w:color w:val="000000" w:themeColor="text1"/>
          <w:kern w:val="2"/>
          <w:sz w:val="28"/>
          <w:szCs w:val="32"/>
          <w:lang w:val="en-US" w:eastAsia="zh-CN" w:bidi="ar-SA"/>
          <w14:textFill>
            <w14:solidFill>
              <w14:schemeClr w14:val="tx1"/>
            </w14:solidFill>
          </w14:textFill>
        </w:rPr>
        <w:t>第二部分  通用条款</w:t>
      </w:r>
    </w:p>
    <w:p w14:paraId="7B21E02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一、词语定义及合同文件</w:t>
      </w:r>
    </w:p>
    <w:p w14:paraId="0DF2A2CC">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1、词语定义</w:t>
      </w:r>
    </w:p>
    <w:p w14:paraId="01820D4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下列词语除专用条款另有约定外,应具有本条所赋予的定义：</w:t>
      </w:r>
    </w:p>
    <w:p w14:paraId="5322C59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1.1通用条款：是根据法律、行政法规规定及建设工程施工的需要订立，通用于建设工程施工的条款。</w:t>
      </w:r>
    </w:p>
    <w:p w14:paraId="22F0548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1.2专用条款：是发包人与承包人根据法律、行政法规规定，结合具体工程实际，经协商达成一致意见的条款，是对通用条款的具体化、补充或修改。</w:t>
      </w:r>
    </w:p>
    <w:p w14:paraId="791AE7E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1.3发包人：指在协议书中约定，具有工程发包主体资格和支付工程价款能力的当事人以及取得该当事人资格的合法继承人。</w:t>
      </w:r>
    </w:p>
    <w:p w14:paraId="18F4A1C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1.4承包人：指在协议书中约定，被发包人接受的具有工程施工承包主体资格的当事人以及取得该当事人资格的合法继承人。</w:t>
      </w:r>
    </w:p>
    <w:p w14:paraId="6A875CC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1.5项目经理：指承包人在专用条款中指定的负责施工管理和合同履行的代表。</w:t>
      </w:r>
    </w:p>
    <w:p w14:paraId="1420CA2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1.6设计单位：指发包人委托的负责本工程设计并取得相应工程设计资质等级证书的单位。</w:t>
      </w:r>
    </w:p>
    <w:p w14:paraId="16AD7CD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1.7监理单位：指发包人委托的负责本工程监理并取得相应工程监理资质等级证书的单位。</w:t>
      </w:r>
    </w:p>
    <w:p w14:paraId="62BFE7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1.8工程师：指本工程监理单位委派的总监理工程师或发包人指定的履行本合同的代表，其具体身份和职权由发包人承包人在专用条款中约定。</w:t>
      </w:r>
    </w:p>
    <w:p w14:paraId="55F01FD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1.9工程造价管理部门：指国务院有关部门、区级以上人民政府建设行政主管部门或其委托的工程造价管理机构。</w:t>
      </w:r>
    </w:p>
    <w:p w14:paraId="0EF346F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1.10工程：指发包人承包人在协议书中约定的承包范围内的工程。</w:t>
      </w:r>
    </w:p>
    <w:p w14:paraId="494127C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1.11合同价款：指发包人承包人在协议书中约定，发包人用以支付承包人按照合同约定完成承包范围内全部工程并承担质量保修责任的款项。</w:t>
      </w:r>
    </w:p>
    <w:p w14:paraId="0594E83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1.13追加合同价款：指在合同履行中发生需要增加合同价款的情况，经发包人确认后按计算合同价款的方法增加的合同价款。</w:t>
      </w:r>
    </w:p>
    <w:p w14:paraId="6F0504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1.14费用：指不包含在合同价款之内的应当由发包人或承包人承担的经济支出。</w:t>
      </w:r>
    </w:p>
    <w:p w14:paraId="5209570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1.15工期：指发包人承包人在协议中约定，按总日历天数（包括法定节假日）计算的承包天数。</w:t>
      </w:r>
    </w:p>
    <w:p w14:paraId="209F9FB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1.16开工日期：指发包人承包人在协议书中约定，承包人开始施工的绝对或相对的日期。</w:t>
      </w:r>
    </w:p>
    <w:p w14:paraId="5BB5CB7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1.17竣工日期：指发包人承包人在协议书中约定，承包人完成承包范围内工程的绝对或相对的日期。</w:t>
      </w:r>
    </w:p>
    <w:p w14:paraId="2713565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1.18图纸：指由发包人提供或由承包人提供并经发包人批准，满足承包人施工需要的所有图纸（包括配套说明和有关资料）。</w:t>
      </w:r>
    </w:p>
    <w:p w14:paraId="46ADB2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1.19施工场地：指由发包人提供的用于工程施工的场所以及发包人在图纸中具体指定的供施工使用的任何其他场所。</w:t>
      </w:r>
    </w:p>
    <w:p w14:paraId="6800ECE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1.20书面形式：指合同书、信件和数据电文（包括电报、电传、传真、电子数据交换和电子邮件）等可以有形地表现所载内容的形式。</w:t>
      </w:r>
    </w:p>
    <w:p w14:paraId="4E6223E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1.21违约责任：指合同一方不履行合同义务或履行合同义务不符合约定所应承担的责任。</w:t>
      </w:r>
    </w:p>
    <w:p w14:paraId="0D59FEA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1.22索赔：指在合同履行过程中，对于并非自己的过错，而是应由对方承担责任的情况造成的实际损失，向对方提出经济赔偿和（或）工期顺延的要求。</w:t>
      </w:r>
    </w:p>
    <w:p w14:paraId="48D19A7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1.23不可抗力：指不能预见、不能避免并不能克服的客观情况。</w:t>
      </w:r>
    </w:p>
    <w:p w14:paraId="6AA7DFE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1.24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0425A9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 合同文件及解释顺序</w:t>
      </w:r>
    </w:p>
    <w:p w14:paraId="7EFCF36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2.1合同文件应能相互解释，互为说明。除专用条款另有约定外，组成本合同的文件及优先解释顺序如下：</w:t>
      </w:r>
    </w:p>
    <w:p w14:paraId="19624B0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（1）本合同协议书</w:t>
      </w:r>
    </w:p>
    <w:p w14:paraId="592A8FA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（2）中标通知书</w:t>
      </w:r>
    </w:p>
    <w:p w14:paraId="7EEBF12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（3）投标书及其附件</w:t>
      </w:r>
    </w:p>
    <w:p w14:paraId="4ECA08E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（4）本合同专用条款</w:t>
      </w:r>
    </w:p>
    <w:p w14:paraId="6EF9EE5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（5）本合同通用条款</w:t>
      </w:r>
    </w:p>
    <w:p w14:paraId="7C2D203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（6）标准、规范及有关技术文件</w:t>
      </w:r>
    </w:p>
    <w:p w14:paraId="1CB3DA7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（7）图纸</w:t>
      </w:r>
    </w:p>
    <w:p w14:paraId="4AB17A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（8）工程报价单或预算书</w:t>
      </w:r>
    </w:p>
    <w:p w14:paraId="32C4E72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合同履行中，发包人承包人有关工程的洽商、变更等书面协议或文件视为本合同的组成部分。</w:t>
      </w:r>
    </w:p>
    <w:p w14:paraId="0D14CCE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2.2当合同文件内容含糊不清或不相一致时，在不影响工程正常进行的情况下，由发包人承包人协商解决。双方也可以提请负责监理的工程师作出解释。双方协商不成或不同意负责监理的工程师的解释时，按本通用条款的37条关于争议的约定处理。</w:t>
      </w:r>
    </w:p>
    <w:p w14:paraId="7FB5A9B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3.语言文字和适用法律、标准及规范</w:t>
      </w:r>
    </w:p>
    <w:p w14:paraId="6D48602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3.1语言文字</w:t>
      </w:r>
    </w:p>
    <w:p w14:paraId="4143190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本合同文件使用汉语语言文字书写、解释和说明。如专用条款约定使用两种以上（含两种）语言文字时，汉语应为解释和说明本合同的标准语言文字。</w:t>
      </w:r>
    </w:p>
    <w:p w14:paraId="235B889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在少数民族地区，双方可以约定使用少数民族语言文字书写和解释、说明本合同。</w:t>
      </w:r>
    </w:p>
    <w:p w14:paraId="3E5FF0D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3.2适用法律和法规</w:t>
      </w:r>
    </w:p>
    <w:p w14:paraId="4B11CA3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本合同文件适用国家的法律和行政法规。需要明示的法律、行政法规，由双方在专用条款中约定。</w:t>
      </w:r>
    </w:p>
    <w:p w14:paraId="1710C4B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3.3适用标准、规范</w:t>
      </w:r>
    </w:p>
    <w:p w14:paraId="7749714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双方在专用条款内约定适用国家标准、规范的名称；</w:t>
      </w:r>
    </w:p>
    <w:p w14:paraId="22E6883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63357B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8034C8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本条所发生的购买、翻译标准、规范或制定施工工艺的费用，由发包人承担。</w:t>
      </w:r>
    </w:p>
    <w:p w14:paraId="3BA3E01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4.图纸</w:t>
      </w:r>
    </w:p>
    <w:p w14:paraId="6551E43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4.1发包人应按专用条款约定的日期和套数，向承包人提供图纸。承包人需要增加图纸套数的，发包人应代为复制，复制费用由承包人承担。发包人对工程有保密要求的，应在专用条款中提出保密要求，措施费用由发包人承担，承包人在约定保密期限内履行保密义务。</w:t>
      </w:r>
    </w:p>
    <w:p w14:paraId="25CC191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4.2承包人未经发包人同意，不得将本工程图纸转给第三人。工程质量保修期满后，除承包人存档需要的图纸外，应将全部图纸退还给发包人。</w:t>
      </w:r>
    </w:p>
    <w:p w14:paraId="5CF3167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4.3承包人应在施工现场保留一套完整图纸，供工程师及有关人员进行工程检查时使用。</w:t>
      </w:r>
    </w:p>
    <w:p w14:paraId="39F2592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二、双方一般权利和义务</w:t>
      </w:r>
    </w:p>
    <w:p w14:paraId="6FD4FF1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5.工程师</w:t>
      </w:r>
    </w:p>
    <w:p w14:paraId="0EE2F74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5.1实行工程监理的，发包人应在实施监理前将委托的监理单位名称、监理内容及监理权限以书面形式通知承包人。</w:t>
      </w:r>
    </w:p>
    <w:p w14:paraId="508A434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F1E87B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7213CF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5.4合同履行中，发生影响发包人承包人双方权利或义务的事件时，负责监理的工程师应依据合同在其职权范围内客观公正地进行处理。一方对工程师的处理有异议时，按本通用条款37条关于争议的约定处理。</w:t>
      </w:r>
    </w:p>
    <w:p w14:paraId="62D0030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5.5除合同内有明确约定或经发包人同意外，负责监理的工程师无权解除本合同约定的承包人的任何权利与义务。</w:t>
      </w:r>
    </w:p>
    <w:p w14:paraId="48B191F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5.6不实行工程监理的，本合同中工程师专指发包人派驻施工场地履行合同的代表，其具体职权由发包人在专用条款内写明。</w:t>
      </w:r>
    </w:p>
    <w:p w14:paraId="70BC102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6.工程师的委派和指令</w:t>
      </w:r>
    </w:p>
    <w:p w14:paraId="6F6D510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7DDD8D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416605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除工程师或工程师代表外，发包人派驻工地的其他人员均无权向承包人发出任何指令。</w:t>
      </w:r>
    </w:p>
    <w:p w14:paraId="307656B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DBD3C6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A82C5A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本款规定同样适用于由工程师代表发出的指令、通知。</w:t>
      </w:r>
    </w:p>
    <w:p w14:paraId="4C7A408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77D4AD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6.4如需更换工程师，发包人应至少提前7天以书面形式通知承包人，后任继续行使合同文件约定的前任的职权，履行前任的义务。</w:t>
      </w:r>
    </w:p>
    <w:p w14:paraId="0A0EE6A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7.项目经理</w:t>
      </w:r>
    </w:p>
    <w:p w14:paraId="01B1965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7.1项目经理的姓名、职务在专用条款内写明</w:t>
      </w:r>
    </w:p>
    <w:p w14:paraId="64E4E0A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7.2承包人依据合同发出的通知，以书面形式由项目经理签字后送交工程师，工程师在回执上签署姓名和收到时间后生效。</w:t>
      </w:r>
    </w:p>
    <w:p w14:paraId="15F9369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18E19B4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7.4承包人如需要换项目经理，应至少提前7天以书面形式通知发包人，并征得发包人同意。后任继续行使合同文件约定的前任的职权，履行前任的义务。</w:t>
      </w:r>
    </w:p>
    <w:p w14:paraId="28A37AA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7.5发包人可以与承包人协商，建议更换其认为不称职的项目经理。</w:t>
      </w:r>
    </w:p>
    <w:p w14:paraId="6BCE62CB">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8.发包人工作</w:t>
      </w:r>
    </w:p>
    <w:p w14:paraId="7CF723A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8.1发包人按专用条款约定的内容和时间完成以下工作：</w:t>
      </w:r>
    </w:p>
    <w:p w14:paraId="7F879F8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（1）办理土地征用、拆迁补偿、平整施工场地等工作，使施工场地具备施工条件，在开工后继续负责解决以上事项遗留问题；</w:t>
      </w:r>
    </w:p>
    <w:p w14:paraId="5407053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（2）将施工所需要水、电、电讯线路从施工场地外部接至专用条款约定地点，保证施工期间的需要；</w:t>
      </w:r>
    </w:p>
    <w:p w14:paraId="5EB18B6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（3）开通施工场地与城乡公共道路的通道，以及专用条款约定的施工场地内的主要道路，满足施工运输的需要，保证施工期间的畅通；</w:t>
      </w:r>
    </w:p>
    <w:p w14:paraId="3644074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（4）向承包人提供施工场地的工程地质和地下管线资料，对资料的真实准确性负责；</w:t>
      </w:r>
    </w:p>
    <w:p w14:paraId="7EF74C2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（5）办理施工许可证及其他施工所需要证件、批件和临时用地、停水、停电、中断道路交通、爆破作业等的申请批准手续（证明承包人自身资质的证件除外）；</w:t>
      </w:r>
    </w:p>
    <w:p w14:paraId="20410A5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（6）确定水准点与座标控制点，以书面形式交给承包人，进行现场交验；</w:t>
      </w:r>
    </w:p>
    <w:p w14:paraId="5139A8A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（7）组织承包人和设计单位进行图纸会审和设计交底；</w:t>
      </w:r>
    </w:p>
    <w:p w14:paraId="40E2F9A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（8）协调处理施工场地周围地下管线和邻近建筑物、构筑物（包括文物保护建筑）、古树名木的保护工作，承担有关费用；</w:t>
      </w:r>
    </w:p>
    <w:p w14:paraId="7F9173C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（9）发包人应做的其他工作，双方在专用条款内约定。</w:t>
      </w:r>
    </w:p>
    <w:p w14:paraId="3B1A4A5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8.2发包人可以将8.1款部分工作委托承包人办理，双方在专用条款内约定，其费用由发包人承担。</w:t>
      </w:r>
    </w:p>
    <w:p w14:paraId="345FBD0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8.3发包人未能履行8.1款各项义务，导致工期延误或给承包人造成损失的，发包人赔偿承包人有关损失，顺延延误的工期。</w:t>
      </w:r>
    </w:p>
    <w:p w14:paraId="4727F55C">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9.承包人工作</w:t>
      </w:r>
    </w:p>
    <w:p w14:paraId="6FC629D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9.1承包人按专用条款约定的内容和时间完成以下工作：</w:t>
      </w:r>
    </w:p>
    <w:p w14:paraId="022B02A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（1）根据发包人委托，在其设计资质等级和业务允许的范围内，完成施工图设计或与工程配套的设计，经工程师确认后使用，发包人承担由此发生的费用；</w:t>
      </w:r>
    </w:p>
    <w:p w14:paraId="6E44899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（2）向工程师提供年、季、月度工程进度计划及相应进度统计报表；</w:t>
      </w:r>
    </w:p>
    <w:p w14:paraId="3CB6FD1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（3）根据工程需要，提供和维修非夜间施工使用的照明、围栏设施，并负责安全保卫；</w:t>
      </w:r>
    </w:p>
    <w:p w14:paraId="3D688D5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（4）按专用条款约定的数量和要求，向发包人提供施工场地办公和生活的房屋及设施，发包人承担由此引发生的费用；</w:t>
      </w:r>
    </w:p>
    <w:p w14:paraId="434F0E0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（5）遵守政府有关主管部门对施工场地交通、施工噪章以及环境保护和安全生产等的管理规定，按规定办理有关手续，并以书面形式通知发包人，发包人承担由引发生的费用，因承包人责任造成的罚款除外；</w:t>
      </w:r>
    </w:p>
    <w:p w14:paraId="4F4B73C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已竣工工程未交付发包人之前，承包人按专用条款约定负责已完工程的保护工作，保护期间发生损坏，承包人自费予以修复；发包人要求承包采取特殊措施保护的工程部位和相应的追加合同价款，双方在专用条款内约定；</w:t>
      </w:r>
    </w:p>
    <w:p w14:paraId="4BC494F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（7）按专用条款约定做好施工场地地下管线和邻近建筑物、构筑物（包括文物保护建筑）、古树名木的保护工作；</w:t>
      </w:r>
    </w:p>
    <w:p w14:paraId="5A5B873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（8）保证施工场地清洁符合环境卫生管理的有关规定，交工前清理现场达到专用条款约定的要求，承担因自身原因违反有关规定造成的损失和罚款；</w:t>
      </w:r>
    </w:p>
    <w:p w14:paraId="55757EC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（9）承包人应做的其他工作，双方在专用条款内约定。</w:t>
      </w:r>
    </w:p>
    <w:p w14:paraId="1EDBC91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9.2承包人未能履行9.1款各项义务，造成发包人损失的，承包人赔偿发包人有关损失。</w:t>
      </w:r>
    </w:p>
    <w:p w14:paraId="61B4F86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三、施工组织设计和工期</w:t>
      </w:r>
    </w:p>
    <w:p w14:paraId="3303E2B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10.进度计划</w:t>
      </w:r>
    </w:p>
    <w:p w14:paraId="3244134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10.1承包人应按专用条款约定的日期，将施工组织设计和工程进度计划提交工程师，工程师按专用条款约定的时间予以确认或提出修改意见，逾期不确认也不提出书面意见的，视为同意。</w:t>
      </w:r>
    </w:p>
    <w:p w14:paraId="521AD2F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10.2群体工程中单位工程分期进行施工的，承包人应按照发包人提供图纸及有关资料的时间，按单位工程编制进度计划，其具体内容双方在专用条款中约定。</w:t>
      </w:r>
    </w:p>
    <w:p w14:paraId="6906FAC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DAC25D4">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11.开工及延期开工</w:t>
      </w:r>
    </w:p>
    <w:p w14:paraId="628E77B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11.1承包人应按照协议书约定的开工日期开工。承包人不能按时开工，应当不迟于协议书约定的开工日期前7天，以书面形式向工程师提出延期开工的理由和要求。工程师应当在接到延期开工申请后48小时内以书面形式答复承包人。工程师在接到延期开工申请后48小时内不答复，视为同意承包人要求，工期相应顺延。工程师不同意延期要求或承包人未在规定时间内提出延期开工要求，工期不予顺延。</w:t>
      </w:r>
    </w:p>
    <w:p w14:paraId="55B8F1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11.2因发包人原因不能按照协议书约定的开工日期开工，工程师应以书面形式通知承包人，推迟开工日期。发包人赔偿承包人因延期开工造成的损失，并相应顺延工期。</w:t>
      </w:r>
    </w:p>
    <w:p w14:paraId="7D27883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12.暂停施工</w:t>
      </w:r>
    </w:p>
    <w:p w14:paraId="1345417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76E46B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13.工期延误</w:t>
      </w:r>
    </w:p>
    <w:p w14:paraId="6BD2FF8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13.1因以下原因造成工期延误，经工程师确认，工期相应顺延：</w:t>
      </w:r>
    </w:p>
    <w:p w14:paraId="5380658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（1）发包人未能按专用条款的约定提供图纸及开工条件；</w:t>
      </w:r>
    </w:p>
    <w:p w14:paraId="32D679C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（2）发包人未能按约定日期支付工程预付款、进度款，致使施工不能正常进行；</w:t>
      </w:r>
    </w:p>
    <w:p w14:paraId="2EB30DE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（3）工程师未按合同约定提供所需指令、批准等，致使施工不能正常进行；</w:t>
      </w:r>
    </w:p>
    <w:p w14:paraId="3E721BE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（4）设计变更和工程量增加；</w:t>
      </w:r>
    </w:p>
    <w:p w14:paraId="5F24501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（5）一周内非承包人原因停水、停电、停气造成停工累计超过8小时；</w:t>
      </w:r>
    </w:p>
    <w:p w14:paraId="0B52816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（6）不可抗力；</w:t>
      </w:r>
    </w:p>
    <w:p w14:paraId="0B70432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（7）专用条款中约定或工程师同意工期顺延的其他情况。</w:t>
      </w:r>
    </w:p>
    <w:p w14:paraId="41AF05F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13.2承包人在13.1款情况发生后14天内，就延误的工期以书面形式向工程师提出报告。工程师在收到报告后14天内以予以确认，逾期不予确认也不提出修改意见，视为同意顺延工期。</w:t>
      </w:r>
    </w:p>
    <w:p w14:paraId="21BF4F3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14.工程竣工</w:t>
      </w:r>
    </w:p>
    <w:p w14:paraId="541C6F0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14.1承包人必须按照协议书约定的竣工日期或工程师同意顺延的工期竣工。</w:t>
      </w:r>
    </w:p>
    <w:p w14:paraId="4B70DFB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14.2因承包人原因不能按照协议书约定的竣工日期或工程师同意顺延的工期竣工的，承包人承担违约责任。</w:t>
      </w:r>
    </w:p>
    <w:p w14:paraId="29E3E84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D8442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p>
    <w:p w14:paraId="16B7511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四、质量与检验</w:t>
      </w:r>
    </w:p>
    <w:p w14:paraId="5F724C7B">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15.工程质量</w:t>
      </w:r>
    </w:p>
    <w:p w14:paraId="24157DD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15.1工程质量应当达到协议书约定的质量标准，质量标准的评定以国家或行业的质量检验评定标准为依据。因承包人原因工程质量达不到约定的质量标准，承包人承担违约责任。</w:t>
      </w:r>
    </w:p>
    <w:p w14:paraId="19D37B9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15.2双方对工程质量有争议，由双方同意的工程质量检测机构鉴定，所需要费用及因此造成的损失，由责任方承担。双方均有责任，由双方根据其责任分别承担。</w:t>
      </w:r>
    </w:p>
    <w:p w14:paraId="6BE2BA8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16.检查和返工</w:t>
      </w:r>
    </w:p>
    <w:p w14:paraId="4AF2E6B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16.1承包人应认真按照标准、规范和设计图纸要求以及工程师依据合同发出的指令施工，随时接受工程师的检查检验，为检查检验提供便利条件。</w:t>
      </w:r>
    </w:p>
    <w:p w14:paraId="1C03E89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9C8013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16.3工程师的检查检验不应影响施工正常进行。如影响施工正常进行，检查检验不合格时，影响正常施工的费用由承包人承担。除此之外影响正常施工的追加合同价款由发包人承担，相应顺延工期。</w:t>
      </w:r>
    </w:p>
    <w:p w14:paraId="76C816B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16.4因工程师指令失误或其他非承包人原因发生的追加合同价款，由发包人承担。</w:t>
      </w:r>
    </w:p>
    <w:p w14:paraId="489BCC3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17.隐蔽工程和中间验收</w:t>
      </w:r>
    </w:p>
    <w:p w14:paraId="420AA7E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1C6013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D8688B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17.3经工程师验收，工程质量符合标准、规范和设计图纸等要求，验收24小时后，工程师不在验收记录上签字，视为工程师已经认可验收记录，承包人可进行隐蔽或继续施工。</w:t>
      </w:r>
    </w:p>
    <w:p w14:paraId="583622E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18.重新检验</w:t>
      </w:r>
    </w:p>
    <w:p w14:paraId="116FDBC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2DB2736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19.工程试车</w:t>
      </w:r>
    </w:p>
    <w:p w14:paraId="6C72CF9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19.1双方约定需要试车的，试车内容应与承包人承包的安装范围相一致。</w:t>
      </w:r>
    </w:p>
    <w:p w14:paraId="121949F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20E075D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19.3工程师不能按时参加试车，须在开始试车前24小时以书面形式向承包人提出延期要求，延期不能超过48小时。工程师未能按以上时间提出延期要求，不参加试车，应承认试车记录。</w:t>
      </w:r>
    </w:p>
    <w:p w14:paraId="7FB7013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7B7271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19.5双方责任</w:t>
      </w:r>
    </w:p>
    <w:p w14:paraId="3B182C4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（1）由于设计原因试车达不到验收要求，发包人应要求设计单位修改设计，承包人按修改后的设计重新安装。发包人承担修改设计、拆除及重新安装的全部费用和追加合同价款，工期相应顺延。</w:t>
      </w:r>
    </w:p>
    <w:p w14:paraId="16F907E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由于设备制造原因试车达不到验收要求，由该设备采购一方负责重新购置或修理，承包人负责拆除和重新安装。设备由承包人采购时，由承包人承担修理或重新购置、拆除及重新安装的费用，工期不予顺延；设备由发包人采购的，发包人承担上述各项追加合同价款，工期相应顺延。</w:t>
      </w:r>
    </w:p>
    <w:p w14:paraId="0D2BDA6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（3）由于承包人施工原因试车达不到验收要求，承包人按工程师要求重新安装和试车，并承担重新安装和试车的费用，工期不予顺延。</w:t>
      </w:r>
    </w:p>
    <w:p w14:paraId="4808976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（4）试车费用除已包括在合同价款之内或专用条款另有约定外，均由发包人承担。</w:t>
      </w:r>
    </w:p>
    <w:p w14:paraId="1765468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（5）工程师在试车合格后不在试车记录上签字，试车结束24小时后，视为工程师已经认可试车记录，承包人可继续施工或办理竣工手续。</w:t>
      </w:r>
    </w:p>
    <w:p w14:paraId="114E2D4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19.6投料试车应在工程竣工验收后由发包人负责，如发包人要求在工程竣工验收前进行或需要承包人配合时，应征得承包人同意，另行签订补充协议。</w:t>
      </w:r>
    </w:p>
    <w:p w14:paraId="21AEEAF7">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p>
    <w:p w14:paraId="3AAB438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五、安全施工</w:t>
      </w:r>
    </w:p>
    <w:p w14:paraId="522161C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20.安全施工与检查</w:t>
      </w:r>
    </w:p>
    <w:p w14:paraId="0131294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20.1承包人应遵守工程建设安全生产有关管理规定，严格按安全标准组织施工，并随时接受行业安全检查人员依法实施的监督检查，采取必要的安全防护措施，消除事故隐患。由于承包人安全措施不力造成事故的责任和因此发生的费用，由承包人承担。</w:t>
      </w:r>
    </w:p>
    <w:p w14:paraId="20CEFAF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20.2发包人应对其在施工场地的工作人员进行安全教育，并对他们的安全负责。发包人不得要求承包人违反安全管理的规定进行施工。因发包人原因导致的安全事故，由发包人承担相应责任及发生的费用。</w:t>
      </w:r>
    </w:p>
    <w:p w14:paraId="1E7F04A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21.安全防护</w:t>
      </w:r>
    </w:p>
    <w:p w14:paraId="624FED8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21.1承包人在动力设备、输电线路、地下管道、密封防震车间、易燃易爆地段以及临街交通要道附近施工时，施工开始前应向工程师提出安全防护措施，经工程师认可后实施，防护措施费用由发包人承担。</w:t>
      </w:r>
    </w:p>
    <w:p w14:paraId="2BF9402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21.2实施爆破作业，在放射、毒害性环境中施工（含储存、运输、使用）及使用毒害性、腐蚀性物品施工时，承包人应在施工前14天以书面形式通知工程师，并提出相应的安全防护措施，经工程师认可后实施，由发包人承担安全防护措施费用。</w:t>
      </w:r>
    </w:p>
    <w:p w14:paraId="0B49A6BC">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22.事故处理</w:t>
      </w:r>
    </w:p>
    <w:p w14:paraId="6C65525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22.1发生重大伤亡及其他安全事故，承包人应按有关规定立即上报有关部门并通知工程师，同时按政府有关部门要求处理，由事故责任方承担发生的费用。</w:t>
      </w:r>
    </w:p>
    <w:p w14:paraId="428AD06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22.2发包人承包人对事故责任有争议时，应按政府有关部门的认定处理。</w:t>
      </w:r>
    </w:p>
    <w:p w14:paraId="3E61788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p>
    <w:p w14:paraId="0012C0ED">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六、合同价款与支付</w:t>
      </w:r>
    </w:p>
    <w:p w14:paraId="522BC1F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23.合同价款及调整</w:t>
      </w:r>
    </w:p>
    <w:p w14:paraId="3F9A9D8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23.1招标工程的合同价款由发包人承包人依据中标通知书中的中标价格的协议书内约定。非招标工程的合同价款由发包人承包人依据工程预算书在协议书内约定。</w:t>
      </w:r>
    </w:p>
    <w:p w14:paraId="79167C8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23.2合同价款在协议书内约定后，任何一方不得擅自改变。下列三种确定合同价款的方式，双方可在专用条款内约定采用其中一种：</w:t>
      </w:r>
    </w:p>
    <w:p w14:paraId="69E3F61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（1）固定价格合同。双方在专用条款内约定合同价款包含的风险范围和风险费用的计算方法，在约定的风险范围内合同价款不再调整。风险范围以外的合同价款调整方法，应当在专用条款内约定。</w:t>
      </w:r>
    </w:p>
    <w:p w14:paraId="7405CA0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（2）可调价格合同。合同价款可根据双方的约定而调整，双方在专用条款内约定合同价款调整方法。</w:t>
      </w:r>
    </w:p>
    <w:p w14:paraId="47F4E25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（3）成本加酬金合同。合同价款包括成本和酬金两部分，双方在专用条款内约定成本构成和酬金的计算方法。</w:t>
      </w:r>
    </w:p>
    <w:p w14:paraId="51B699F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23.3可调价格合同中合同价款的调整因素包括：</w:t>
      </w:r>
    </w:p>
    <w:p w14:paraId="0F66E61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（1）法律、行政法规和国家有关政策变化影响合同价款；</w:t>
      </w:r>
    </w:p>
    <w:p w14:paraId="510ED2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（2）工程造价管理部门公布的价格调整；</w:t>
      </w:r>
    </w:p>
    <w:p w14:paraId="53E2610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（3）一周内非承包人原因停水、停电、停气造成停工累计超过8小时；</w:t>
      </w:r>
    </w:p>
    <w:p w14:paraId="707FACC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（4）双方约定的其他因素。</w:t>
      </w:r>
    </w:p>
    <w:p w14:paraId="69110E9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23.4承包人应当在23.3款情况发生后14天内，将调整原因金额以书面形式通知工程师，工程师确认调整金额后作为追加合同价款，与工程款同期支付。工程师收到承包人通知后14天内不予确认也不提出修改意见，视为已经同意该项调整。</w:t>
      </w:r>
    </w:p>
    <w:p w14:paraId="0B09C5D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24.工程预付款</w:t>
      </w:r>
    </w:p>
    <w:p w14:paraId="7AEB00B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实行工程预付款的，双方应当在专用条款内约定发包人向承包人预付工程款的时间和数额，开工后按约定的时间和比例逐次扣回。预付时间应不迟于约定的开工日期前7天。发包人不按约定预付，承包人在约定预付时间7天后向发包人发出要求预付的通知，发包人收到通知后仍不能按要求预付，承包人要在发出通知后7天停止施工，发包人应从约定应付之日起向承包人支付应付款的贷款利息，并承担违约责任。</w:t>
      </w:r>
    </w:p>
    <w:p w14:paraId="2AFDEF8E">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25.工程量的确认</w:t>
      </w:r>
    </w:p>
    <w:p w14:paraId="21B5EC7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25.1承包人应按专用条款约定的时间，向工程师提交已完工程量的报告。工程师接到报告后7天内按设计图纸核实已完工程量（以下称计量），并在计量前24小时通知承包人，承包人为计量提供便利条件并派人参加。承包人收到通知后不参加计量，计量结果有效，作为工程价款支付的依据。</w:t>
      </w:r>
    </w:p>
    <w:p w14:paraId="362AA8D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25.2工程师收到承包人报告后7天内未进行计量，从第8天起，承包人报告中开列的工程量即视为被确认，作为工程价款支付的依据。工程师不按约定时间通知承包人，致使承包人未能参加计量，计量结果无效。</w:t>
      </w:r>
    </w:p>
    <w:p w14:paraId="172B808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25.3对承包人超出设计图纸范围和因承包人原因造成返工的工程量，工程师不予计量。</w:t>
      </w:r>
    </w:p>
    <w:p w14:paraId="13F0DAFE">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26.工程款（进度款）（本项目不适用）</w:t>
      </w:r>
    </w:p>
    <w:p w14:paraId="5C677F3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七、材料设备供应</w:t>
      </w:r>
    </w:p>
    <w:p w14:paraId="78A7560B">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27、发包人供应材料设备</w:t>
      </w:r>
    </w:p>
    <w:p w14:paraId="179CA6A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27.1实行发包人供应材料设备的，双方应当约定发包人供应材料设备的一览表，作为本合同附件（附件2）。一览表包括发包人供应材料设备的品种、规格、型号、数量、单价、质量等级、提供时间和地点。</w:t>
      </w:r>
    </w:p>
    <w:p w14:paraId="591FD37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27.2发包人按一览表约定的内容提供材料设备，并向承包人提供产品合格证明及质检报告，对其质量负责。发包人在所供材料设备到货前24小时，以书面形式通知承包人，由承包人派人与发包人共同清点。</w:t>
      </w:r>
    </w:p>
    <w:p w14:paraId="6CECF8B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27.3发包人供应的材料设备，承包人派人参加清点后由承包人妥善保管，发包人支付相应保管费用。因承包人原因发生丢失损坏，由承包人负责赔偿。</w:t>
      </w:r>
    </w:p>
    <w:p w14:paraId="560F915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发包人未通知承包人清点，承包人不负责材料设备的保管，丢失损坏由发包人负责.。</w:t>
      </w:r>
    </w:p>
    <w:p w14:paraId="40ED42F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27.4发包人供应的材料设备与一览表不符时，发包人承担有关责任。发包人应承担责任的具体内容，双方根据下列情况在专用条款内约定：</w:t>
      </w:r>
    </w:p>
    <w:p w14:paraId="0F79775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（1）材料设备单价与一览表不符，由发包人承担所有价差；</w:t>
      </w:r>
    </w:p>
    <w:p w14:paraId="785AB2D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（2）材料设备的品种、规格、型号、质量等级与一览表不符，承包人可拒绝接收保管，由发包人运出施工场地并重新采购；</w:t>
      </w:r>
    </w:p>
    <w:p w14:paraId="114CFD7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（3）发包人供应的材料规格、型号与一览表不符，经发包人同意，承包人可代为调剂串换，由发包人承担相应费用；</w:t>
      </w:r>
    </w:p>
    <w:p w14:paraId="5493C31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（4）到货地点与一览表不符，由发包人负责运至一览表指定地点；</w:t>
      </w:r>
    </w:p>
    <w:p w14:paraId="74E4FBA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（5）供应数量少于一览表约定的数量时，由发包人补齐，多于一览表约定数量时，发包人负责将多出部分运出施工场地；</w:t>
      </w:r>
    </w:p>
    <w:p w14:paraId="0AF0671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（6）到货时间早于一览表约定的时间，由发包人承担因此发生的保管费用，到货时间迟于一览表约定的供应时间，发包人赔偿由此造成的承包人损失，造成工期延误的，相应顺延工期；</w:t>
      </w:r>
    </w:p>
    <w:p w14:paraId="2800EC4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27.5发包人供应的材料设备使用前，由承包人负责检验或试验，不合格的不得使用，检验或试验费用由发包人承担。</w:t>
      </w:r>
    </w:p>
    <w:p w14:paraId="2A60B14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27.6发包人供应材料设备的结算方法，双方在专用条款内约定。</w:t>
      </w:r>
    </w:p>
    <w:p w14:paraId="404CD1F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28.承包人采购材料设备</w:t>
      </w:r>
    </w:p>
    <w:p w14:paraId="07F4000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28.1承包人负责采购材料设备的，应按照专用条款约定及设计和有关标准要求采购，并提供产品合格证明，对材料设备质量负责。承包人在材料设备到货前24小时通知工程师清点。</w:t>
      </w:r>
    </w:p>
    <w:p w14:paraId="160CAC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28.2承包人采购的材料设备与设计或标准要求不符时，承包人应按工程师要求的时间运出施工场地，重新采购符合要求的产品，承担由引发生的费用，由此延误的工期不予顺延。</w:t>
      </w:r>
    </w:p>
    <w:p w14:paraId="1D75392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28.3承包人采购的材料设备在使用前，承包人应按工程师的要求进行检验或试验，不合格的不得使用，检验或试验费用由承包人承担。</w:t>
      </w:r>
    </w:p>
    <w:p w14:paraId="25AD721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28.4工程师发现承包人采购并使用不符合设计或标准要求的材料设备时，应要求由承包人负责修复、拆除或重新采购，并承担发生的费用，由此延误的工期不予顺延。</w:t>
      </w:r>
    </w:p>
    <w:p w14:paraId="5E5F992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28.5承包人需要使用代用材料时，应经工程师认可后才能使用，由此增减的合同价款双方以书面形式议定。</w:t>
      </w:r>
    </w:p>
    <w:p w14:paraId="01FA957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28.6由承包人采购的材料设备，发包人不得指定生产厂或供应商。</w:t>
      </w:r>
    </w:p>
    <w:p w14:paraId="0C5D6BFB">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p>
    <w:p w14:paraId="4448D2E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八、工程变更</w:t>
      </w:r>
    </w:p>
    <w:p w14:paraId="08518D2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29.工程设计变更</w:t>
      </w:r>
    </w:p>
    <w:p w14:paraId="59A3856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29.1施工中发包人需要对原工程设计进行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1B84778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（1）更改工程有关部分的标高、基线、位置和尺寸；</w:t>
      </w:r>
    </w:p>
    <w:p w14:paraId="066F0F2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（2）增减合同中约定的工程量；</w:t>
      </w:r>
    </w:p>
    <w:p w14:paraId="3A4151E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（3）改变有关工程的施工时间和顺序；</w:t>
      </w:r>
    </w:p>
    <w:p w14:paraId="26418E9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（4）其他有关工程变更需要的附加工作。</w:t>
      </w:r>
    </w:p>
    <w:p w14:paraId="4891A3A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因变更导致合同价款的增减及造成的承包人损失，由发包人承担，延误的工期相应顺延。</w:t>
      </w:r>
    </w:p>
    <w:p w14:paraId="3A5ABA2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29.2施工中承包人不得对原工程设计进行变更。因承包人擅自变更设计发生的费用和由此导致发包人的直接损失，由承包人承担，延误的工期不予顺延。</w:t>
      </w:r>
    </w:p>
    <w:p w14:paraId="06FD686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29.3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14:paraId="2ADDA4B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工程师同意采用承包人合理化建议，所发生的费用和获得的收益，发包人承包人另行约定分担或分享。</w:t>
      </w:r>
    </w:p>
    <w:p w14:paraId="39FCB1C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 </w:t>
      </w:r>
    </w:p>
    <w:p w14:paraId="7D456CA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30.其他变更</w:t>
      </w:r>
    </w:p>
    <w:p w14:paraId="30EDA22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合同履行中发包人要求变更工程质量标准及发生其他实质性变更，由双方协商解决。</w:t>
      </w:r>
    </w:p>
    <w:p w14:paraId="0CA7B6D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31.确定变更价款</w:t>
      </w:r>
    </w:p>
    <w:p w14:paraId="71FA246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31.1承包人在工程变更确定后14天内，提出变更工程价款的报告，经发包人确认后调整合同价款。变更合同价款按下列方法进行：</w:t>
      </w:r>
    </w:p>
    <w:p w14:paraId="64D0D9A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（1）合同中已有适用于变更工程的价格，按合同已有的价格确定合同价款；</w:t>
      </w:r>
    </w:p>
    <w:p w14:paraId="3980F75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（2）合同中只有类似于变更工程的价格，可以参照类似价格确定合同价款；</w:t>
      </w:r>
    </w:p>
    <w:p w14:paraId="5B0B1AB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（3）合同中没有适用或类似于变更工程的价格，由承包人提出适当的变更价格，经发包人及现场监理工程师共同批准确定后执行。</w:t>
      </w:r>
    </w:p>
    <w:p w14:paraId="20F1A1A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（4）若承包人在投标时间时对同一项目内容有两个以上单价时，变更签证或新增项目结算时以最低单价为准。</w:t>
      </w:r>
    </w:p>
    <w:p w14:paraId="7789C3E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31.2承包人在双方确定变更后14天内不向工程师提出变更工程价款报告时，视为该项变更不涉及合同价款的变更。</w:t>
      </w:r>
    </w:p>
    <w:p w14:paraId="436280F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31.3工程师应在收到变更工程价款报告之日起14天内予以确认，工程师无正当理由不确认时，自变更工程价款报告送达之日起14天后视为变更工程价款报告已被确认。</w:t>
      </w:r>
    </w:p>
    <w:p w14:paraId="6C6D4CB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31.4工程师不同意承包人提出的变更价款，按本通用条款第37条关于争议的约定处理。</w:t>
      </w:r>
    </w:p>
    <w:p w14:paraId="2CBFF7D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31.5工程师确认增加的工程变更价款作为追加合同价款，与工程款同期支付。</w:t>
      </w:r>
    </w:p>
    <w:p w14:paraId="43AFB99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31.6因承包人自身原因导致的工程变更，承包人无权要求追加合同价款。</w:t>
      </w:r>
    </w:p>
    <w:p w14:paraId="5B9F80F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 </w:t>
      </w:r>
    </w:p>
    <w:p w14:paraId="6A3BDB2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九、竣工验收与结算</w:t>
      </w:r>
    </w:p>
    <w:p w14:paraId="21B85D9B">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32..竣工验收</w:t>
      </w:r>
    </w:p>
    <w:p w14:paraId="72A30D5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32.1工程具备竣工验收条件，承包人按国家工程竣工验收有关规定，向发包人提供完整竣工资料及竣工验收报告。双方约定由承包人提供竣工图的，应当在专用条款内约定提供的日期和份数。</w:t>
      </w:r>
    </w:p>
    <w:p w14:paraId="6DD83F7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32.2发包人收到竣工验收报告后28天内组织有关单位验收并在验收后14天内给予认可或提出修改意见。承包人按要求修改并承担由自身原因造成修改的费用。</w:t>
      </w:r>
    </w:p>
    <w:p w14:paraId="7CA1CDE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32.3发包人收到承包人送交的竣工验收报告后28天内不组织验收，或验收后14天内不提出修改意见，视为竣工验收报告已被认可。</w:t>
      </w:r>
    </w:p>
    <w:p w14:paraId="269A284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32.4工程竣工验收通过，承包人送交竣工验收报告的日期实际竣工日期。工程按发包人要求修改后通过竣工验收的，实际竣工日期为承包人修改后提请发包人验收的日期。</w:t>
      </w:r>
    </w:p>
    <w:p w14:paraId="1A97F98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32.5发包人收到承包人竣工验收报告后28天内不组织验收，从第29天起承担工程保管及一切意外责任。</w:t>
      </w:r>
    </w:p>
    <w:p w14:paraId="3F79FAF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32.6中间交工工程的范围和竣工时间，双方在专用条款内约定，其验收程序按本通用条款32.1款至32.4款办理。</w:t>
      </w:r>
    </w:p>
    <w:p w14:paraId="2C705C0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32.7因特殊原因，发包人要求部分单位工程或工程部位甩项竣工的，双方另行签订甩项竣工协议，明确双方责任和工程价款的支付方法。</w:t>
      </w:r>
    </w:p>
    <w:p w14:paraId="5B3F6A3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32.8工程未经竣工验收或竣工验收未通过的，发包人不得使用。发包人强行使用时，由此发生的质量问题及其他问题，由发包人承担责任。</w:t>
      </w:r>
    </w:p>
    <w:p w14:paraId="13DD152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33.竣工结算</w:t>
      </w:r>
    </w:p>
    <w:p w14:paraId="425029E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33.1工程竣工验收报告经发包人认可后28天内，承包人向发包人递交竣工结算报告及完整的结算资料，双方按照协议书约定的合同价款及专用条款约定的合同价款调整内容，进行工程竣工结算。</w:t>
      </w:r>
    </w:p>
    <w:p w14:paraId="7110C59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33.2发包人收到承包人递交的竣工结算报告及结算资料后60天内进行核实，给予确认或者提出修改意见。发包人确认验收合格，承包人缴齐竣工资料，经学校相关部门审计完成后，七日内支付相应比例的工程结算款。</w:t>
      </w:r>
    </w:p>
    <w:p w14:paraId="07E8E82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33.3 工程竣工验收报告经发包人认可后28天内，承包人未能向发包人递交竣工结算报告及完整的结算资料，造成工程竣工结算不能正常进行或工程竣工结算价款不能及时支付，发包人要求交付工程的，承包人应当交付；发包人不要求交付工程的，承包人承担保管责任。</w:t>
      </w:r>
    </w:p>
    <w:p w14:paraId="6B2A89F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33.4发包人承包人对工程竣工结算价款发生争议时，按本通用条款37条关于争议的约定处理。</w:t>
      </w:r>
    </w:p>
    <w:p w14:paraId="72828DB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34.质量保修</w:t>
      </w:r>
    </w:p>
    <w:p w14:paraId="3542B69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34.1承包人应按法律、行政法规或国家关于工程质量保修的有关规定，对交付发包人使用的工程在质量保修期内承担质量保修责任。</w:t>
      </w:r>
    </w:p>
    <w:p w14:paraId="36B965E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34.2质量保修工作的实施。承包人应在工程竣工验收之前，与发包人签订质量保修书，作为本合同附件（附件3）。</w:t>
      </w:r>
    </w:p>
    <w:p w14:paraId="01103E9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34.3质量保修书的主要内容包括：</w:t>
      </w:r>
    </w:p>
    <w:p w14:paraId="127351F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（1）质量保修项目内容及范围：</w:t>
      </w:r>
    </w:p>
    <w:p w14:paraId="0FEA19F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（2）质量保修期；</w:t>
      </w:r>
    </w:p>
    <w:p w14:paraId="3EFE4D4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（3）质量保修责任；</w:t>
      </w:r>
    </w:p>
    <w:p w14:paraId="70E746B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（4）质量保金的支付方法。</w:t>
      </w:r>
    </w:p>
    <w:p w14:paraId="6A8317E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p>
    <w:p w14:paraId="5CC2BED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十、违约、索赔和争议</w:t>
      </w:r>
    </w:p>
    <w:p w14:paraId="458C199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35、违约</w:t>
      </w:r>
    </w:p>
    <w:p w14:paraId="34106A4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35.1发包人违约。当发生下列情况时：</w:t>
      </w:r>
    </w:p>
    <w:p w14:paraId="34C9EF8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（1）本通用条款第24条提到发包人不按时支付工程预付款；</w:t>
      </w:r>
    </w:p>
    <w:p w14:paraId="6F18980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（2）本通用条经26.4款提到的发包人不按合同约定支付工程款，导致施工无法进行；</w:t>
      </w:r>
    </w:p>
    <w:p w14:paraId="2AD2430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（3）本通用条款第33.3款提到的发包人无正当理由不支付工程竣工结算价款；</w:t>
      </w:r>
    </w:p>
    <w:p w14:paraId="4D17CF1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（4）发包人不履行合同义务或不按合同约定履行义务的其他情况。</w:t>
      </w:r>
    </w:p>
    <w:p w14:paraId="6543B3E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发包人承担违约责任，赔偿因其违约给承包人造成的经济损失，顺延延误的工期。双方在专用条款内约定发包人赔偿承包人损失的计算方法或者发包人应当支付违约金的数额或计算方法。</w:t>
      </w:r>
    </w:p>
    <w:p w14:paraId="58E8EE8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35.2承包人违约。当发生下列情况时：</w:t>
      </w:r>
    </w:p>
    <w:p w14:paraId="6DE0BF0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（1）本通用条款第14.2款提到的因承包人原因不能按照协议书约定的竣工日期或工程师同意顺延的工期竣工；</w:t>
      </w:r>
    </w:p>
    <w:p w14:paraId="4058264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（2）本通用条款第15.1款提到的因承包人原因工程质量达不到协议书约定的质量标准；</w:t>
      </w:r>
    </w:p>
    <w:p w14:paraId="1397830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（3）承包人不履行合同义务或不按合同约定履行义务的其他情况。</w:t>
      </w:r>
    </w:p>
    <w:p w14:paraId="026F564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承包人承担违约责任，赔偿因其违约给发包人造成的损失。双方在专用条款内约定承包人赔偿发包人损失的计算方法或者承包人应支付违约金的数额或计算方法。</w:t>
      </w:r>
    </w:p>
    <w:p w14:paraId="3890D58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35.3一方违约后，另一方要求违约方继续履行合同时，违约方承担上述违约责任后仍应继续履行合同。</w:t>
      </w:r>
    </w:p>
    <w:p w14:paraId="4883587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36、索赔</w:t>
      </w:r>
    </w:p>
    <w:p w14:paraId="71B5B34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36.1当一方向另一方提出索赔时，要有正当索赔理由，具有索赔事件发生时的有效证据。</w:t>
      </w:r>
    </w:p>
    <w:p w14:paraId="4ACFC38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36.2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226606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（1）索赔事件发生后28天内，向工程师发出索赔意向通知；</w:t>
      </w:r>
    </w:p>
    <w:p w14:paraId="1B53561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（2）发生索赔意向通知后28天内，向工程师提出延长工期和（或）补偿经济损失的索赔报告及有关资料；</w:t>
      </w:r>
    </w:p>
    <w:p w14:paraId="3B96B20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（3）工程师在收到承包人送交的索赔报告和有关资料后，于28天给予答复，或要求承包人进一步补充索赔理由和证据；</w:t>
      </w:r>
    </w:p>
    <w:p w14:paraId="6AB21E9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（4）工程师在收到承包人送交的索赔报告和有关资料后28天内未予答复或未对承包人作进一步要求，视为该项索赔已经认可；</w:t>
      </w:r>
    </w:p>
    <w:p w14:paraId="3601C1D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（5）当该索赔事件持续进行时，承包人应当阶段性向工程师发出索赔意向，在索赔事件终了后28天内，向工程师送交索赔的有关资料和最终索赔报告。索赔答复程序与（3）、（4）规定相同。</w:t>
      </w:r>
    </w:p>
    <w:p w14:paraId="4C25918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36.3承包人未能按合同约定履行自己的各项义务或发生错误，给发包人造成经济损失，发包人可按36.2款确定的时限向承包人提出索赔。</w:t>
      </w:r>
    </w:p>
    <w:p w14:paraId="30864D0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37、争议</w:t>
      </w:r>
    </w:p>
    <w:p w14:paraId="75D60D8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37.1发包人承包人在履行合同时发生争议，可以和解或者要求有关主管部门调解。当事人不愿和解、调解或者和解、调解不成的，双方可以在专用条款内约定以下一种方式解决争议：</w:t>
      </w:r>
    </w:p>
    <w:p w14:paraId="479BCC9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第一种解决方式：双方达成仲裁协议，向约定的仲裁委员会申请仲裁：</w:t>
      </w:r>
    </w:p>
    <w:p w14:paraId="38E6203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第二种解决方式：向有管辖权的人民法院起诉。</w:t>
      </w:r>
    </w:p>
    <w:p w14:paraId="6EA133D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37.2发生争议后，除非出现下列情况的，双方都应继续履行合同，保持施工连续，保护好已完工程：</w:t>
      </w:r>
    </w:p>
    <w:p w14:paraId="6C74CCF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（1）单方违约导致合同确已无法履行，双方协议停止施工；</w:t>
      </w:r>
    </w:p>
    <w:p w14:paraId="2338F61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（2）调解要求停止施工，且为双方接受；</w:t>
      </w:r>
    </w:p>
    <w:p w14:paraId="6B834F6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（3）仲裁机构要求停止施工；</w:t>
      </w:r>
    </w:p>
    <w:p w14:paraId="5E983D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（4）法院要求停止施工。</w:t>
      </w:r>
    </w:p>
    <w:p w14:paraId="0BAC863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十一、其他</w:t>
      </w:r>
    </w:p>
    <w:p w14:paraId="728DFD5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38、工程分包</w:t>
      </w:r>
    </w:p>
    <w:p w14:paraId="67E2275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38.1承包人按专用条款的约定分包所承包的部分工程，并与分包单位签订分包合同。非经发包人同意，承包人不得将承包工程的任何部分分包。</w:t>
      </w:r>
    </w:p>
    <w:p w14:paraId="5D11A7F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38.2承包人不得将其承包的全部工程转包给他人，也不得将其承包的全部工程肢解以后以分包的名义分别转包给他人。</w:t>
      </w:r>
    </w:p>
    <w:p w14:paraId="46F2C8D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38.3工程分包不能解除承包人任何责任与义务。承包人应在分包场地派驻相应管理人员，保证本合同的履行。分包单位的任何违约行为或疏忽导致工程损害或给发包人造成其他损失，承包人承担连带责任。</w:t>
      </w:r>
    </w:p>
    <w:p w14:paraId="4427880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38.4分包工程价款由承包人与分包单位结算。发包人未经承包人同意不得以任何形式向分包单位支付各种工程款项。</w:t>
      </w:r>
    </w:p>
    <w:p w14:paraId="77F834F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39、不可抗力</w:t>
      </w:r>
    </w:p>
    <w:p w14:paraId="584DD80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39.1不可抗力包括因战争、动乱、空中飞行物体坠落或其他非发包人承包责任造成的爆炸、火空，以及专条款约定的风、雨、雪、洪、震等自然灾害。</w:t>
      </w:r>
    </w:p>
    <w:p w14:paraId="072640C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39.2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力事件持续发生，承包人应每隔7天向工程师报告一次受害情况。不可抗力事件结束后14天内，承包人向工程师提交清理和修复费用的正式报告及有关资料。</w:t>
      </w:r>
    </w:p>
    <w:p w14:paraId="034B97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39.3因不可抗力事件导致的费用及延误的工期由双方按以下方法分别承担：</w:t>
      </w:r>
    </w:p>
    <w:p w14:paraId="059260E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（1）工程本身的损害、因工程损害导致第三方人员伤亡和财产损失以及运至施工场地用于施工的材料和待安装的设备的损害，由双方协商解决；</w:t>
      </w:r>
    </w:p>
    <w:p w14:paraId="1CA7C65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（2）发包人承包人人员伤亡由其所在单位负责，并承担相应费用；</w:t>
      </w:r>
    </w:p>
    <w:p w14:paraId="35CC760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（3）承包人机械设备损坏及停工损失，由承包人承担；</w:t>
      </w:r>
    </w:p>
    <w:p w14:paraId="4CD845D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（4）停工期间，承包人应发包人要求留在施工场地的必要的管理人员及保卫人员的费用由发包人承担；</w:t>
      </w:r>
    </w:p>
    <w:p w14:paraId="639000C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（5）工程所需要修理、修复费用，由发包人承担；</w:t>
      </w:r>
    </w:p>
    <w:p w14:paraId="0402FF2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（6）延误的工期相应顺延。</w:t>
      </w:r>
    </w:p>
    <w:p w14:paraId="2BF7F15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39.4因合同一方迟延履行合同后发生不可抗力的，不能免除迟延履行方的相应责任。</w:t>
      </w:r>
    </w:p>
    <w:p w14:paraId="60FF3FD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 xml:space="preserve">40、保险 </w:t>
      </w:r>
    </w:p>
    <w:p w14:paraId="6994446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40.1工程开工前，发包人为建设工程和施工场地内的自有人员及第三方人员生命财产办理保险，支付保险费用。</w:t>
      </w:r>
    </w:p>
    <w:p w14:paraId="419E213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40.2运至施工场地内用于工程的材料和待安装设备，由发包人办理保险，并支付保险费用。</w:t>
      </w:r>
    </w:p>
    <w:p w14:paraId="75F0CEC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40.3失业、医疗、工伤、残疾人就业保险已包含在合同价款中，结算时承包方凭参加保险票据，在标准范围内办理结算。</w:t>
      </w:r>
    </w:p>
    <w:p w14:paraId="64704D7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40.4有关保险事项由发包人委托承包人投保，费用由发包人承担。</w:t>
      </w:r>
    </w:p>
    <w:p w14:paraId="66B5821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40.5承包人必须为从事危险作业的职工办理第三者人身意外伤害保险，并为施工场地内自有人员生命财产和施工机械设备办理保险，此费用由承包人承担。</w:t>
      </w:r>
    </w:p>
    <w:p w14:paraId="1AF7042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40.6保险事故发生时，发包人承包人有责任采取必要的措施，防止或减少损失。</w:t>
      </w:r>
    </w:p>
    <w:p w14:paraId="0F20A18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40.7具体投保内容和相关责任，发包人承包人在专用条款中约定。</w:t>
      </w:r>
    </w:p>
    <w:p w14:paraId="5C376CC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41、担保</w:t>
      </w:r>
    </w:p>
    <w:p w14:paraId="15D15D0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41.1发包人承包人为了全面履行合同，应互相提供以下担保：</w:t>
      </w:r>
    </w:p>
    <w:p w14:paraId="0B7E2B8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（1）发包人向承包人提供履约担保，按合同约定支付工程价款及履行合同约定的其他义务。</w:t>
      </w:r>
    </w:p>
    <w:p w14:paraId="4A3994C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（2）承包人向发包人提供履约担保，按合同约定履行自己的各项义务。</w:t>
      </w:r>
    </w:p>
    <w:p w14:paraId="0B9B633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41.2一方违约后，另一方可要求提供担保的第三人承担相应责任。</w:t>
      </w:r>
    </w:p>
    <w:p w14:paraId="332AAE9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41.3提供担保的内容、方式和相关责任，发包人承包人除在专用条款中约定外，被担保方与担保方还应签订担保合同，作为本合同附件。</w:t>
      </w:r>
    </w:p>
    <w:p w14:paraId="6E616AE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42、专利技术及特殊工艺</w:t>
      </w:r>
    </w:p>
    <w:p w14:paraId="29A4D4A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42.1发包人要求使用专利技术或特殊工艺，应负责办理相应的申报手续，承担申报、试验、使用等费用；承包人提出使用专利技术或特殊工艺，应取得工程师认可，承包人负责办理申报手续并承担有关费用。</w:t>
      </w:r>
    </w:p>
    <w:p w14:paraId="15ACD64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42.2擅自使用专利技术侵犯他人专利权的，责任者依法承担相应责任。</w:t>
      </w:r>
    </w:p>
    <w:p w14:paraId="6D6ADF2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43、文物和地下障碍物</w:t>
      </w:r>
    </w:p>
    <w:p w14:paraId="0C5252B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43.1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7BF91F6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如发现后隐瞒不报，致使文物遭受破坏，责任者依法承担相应责任。</w:t>
      </w:r>
    </w:p>
    <w:p w14:paraId="2E2874F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43.2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AEEF2C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44、合同解除</w:t>
      </w:r>
    </w:p>
    <w:p w14:paraId="7F95A1B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44.1发包人承包人协商一致，可以解除合同。</w:t>
      </w:r>
    </w:p>
    <w:p w14:paraId="54CA009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44.2发生本通用条款等26.4款情况，停止施工超过56天，发包人仍不支付工程款（进度款），承包人有权解除合同。</w:t>
      </w:r>
    </w:p>
    <w:p w14:paraId="2EE5063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44.3发生本通用条款第38.2款禁止的情况，承包人将其承包的全部工程转包给他人或者肢解以后以分包的名义分别转包给他人，发包人有权解除合同。</w:t>
      </w:r>
    </w:p>
    <w:p w14:paraId="271BD37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44.4有下列情形之一的，发包人承包人可以解除合同：</w:t>
      </w:r>
    </w:p>
    <w:p w14:paraId="785EA2C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（1）因不可抗力致使合同无法履行；</w:t>
      </w:r>
    </w:p>
    <w:p w14:paraId="5C1D7BD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（2）因一方违约（包括因发包人原因造成工程停建或缓建）致使合同无法履行。</w:t>
      </w:r>
    </w:p>
    <w:p w14:paraId="3BE336C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44.5一方依据44.2、44.3、44.4款约定要求解除合同的，应以书面形式向对方发出解除合同的通知，并在发出通知有7天告知对方，通知到达对方时合同解除。对解除合同有争议的，按本通用条款第37条关于争议的约定处理。</w:t>
      </w:r>
    </w:p>
    <w:p w14:paraId="61D8D48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44.6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15F1234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44.7合同解除后，不影响双方在合同中约定的结算和清理条款的效力。</w:t>
      </w:r>
    </w:p>
    <w:p w14:paraId="0EC2D054">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45、合同生效与终止</w:t>
      </w:r>
    </w:p>
    <w:p w14:paraId="31FDBA0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45.1双方在协议书中约定合同生效方式。</w:t>
      </w:r>
    </w:p>
    <w:p w14:paraId="794305A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45.2除本通用条款第34条外，发包人承包人履行合同全部义务，竣工结算价款支付完毕，承包人向发包人交付竣工工程后，本合同即告终止。</w:t>
      </w:r>
    </w:p>
    <w:p w14:paraId="5A10CB5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45.3合同的权利义务终止后，发包人承包人应当遵循诚实信用原则，履行通知、协助、保密等义务。</w:t>
      </w:r>
    </w:p>
    <w:p w14:paraId="61B4DEB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46、合同份数</w:t>
      </w:r>
    </w:p>
    <w:p w14:paraId="2588896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46.1本合同正本两份，具有同等效力，由发包人承包人分别保存一份。</w:t>
      </w:r>
    </w:p>
    <w:p w14:paraId="286D33E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46.2本合同副本份数，由双方根据需要在专用条款内约定。</w:t>
      </w:r>
    </w:p>
    <w:p w14:paraId="36E3FE1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47、补充条款</w:t>
      </w:r>
    </w:p>
    <w:p w14:paraId="61D81BD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双方根据有关法律、行政法规规定，结合工程实际，经协商一致后，可对本通用条款内容具体化、补充或修改，在专用条款内约定。</w:t>
      </w:r>
    </w:p>
    <w:p w14:paraId="5BC25720">
      <w:pPr>
        <w:rPr>
          <w:color w:val="000000" w:themeColor="text1"/>
          <w14:textFill>
            <w14:solidFill>
              <w14:schemeClr w14:val="tx1"/>
            </w14:solidFill>
          </w14:textFill>
        </w:rPr>
      </w:pPr>
      <w:r>
        <w:rPr>
          <w:color w:val="000000" w:themeColor="text1"/>
          <w14:textFill>
            <w14:solidFill>
              <w14:schemeClr w14:val="tx1"/>
            </w14:solidFill>
          </w14:textFill>
        </w:rPr>
        <w:br w:type="page"/>
      </w:r>
    </w:p>
    <w:p w14:paraId="6D2316E4">
      <w:pPr>
        <w:keepNext/>
        <w:keepLines/>
        <w:widowControl w:val="0"/>
        <w:spacing w:before="120" w:beforeLines="0" w:after="120" w:afterLines="0" w:line="360" w:lineRule="auto"/>
        <w:jc w:val="center"/>
        <w:outlineLvl w:val="1"/>
        <w:rPr>
          <w:rFonts w:hint="eastAsia" w:ascii="Arial" w:hAnsi="Arial" w:eastAsia="宋体" w:cs="Times New Roman"/>
          <w:b/>
          <w:bCs/>
          <w:color w:val="000000" w:themeColor="text1"/>
          <w:kern w:val="2"/>
          <w:sz w:val="28"/>
          <w:szCs w:val="32"/>
          <w:lang w:val="en-US" w:eastAsia="zh-CN" w:bidi="ar-SA"/>
          <w14:textFill>
            <w14:solidFill>
              <w14:schemeClr w14:val="tx1"/>
            </w14:solidFill>
          </w14:textFill>
        </w:rPr>
      </w:pPr>
      <w:r>
        <w:rPr>
          <w:rFonts w:hint="eastAsia" w:ascii="Arial" w:hAnsi="Arial" w:eastAsia="宋体" w:cs="Times New Roman"/>
          <w:b/>
          <w:bCs/>
          <w:color w:val="000000" w:themeColor="text1"/>
          <w:kern w:val="2"/>
          <w:sz w:val="28"/>
          <w:szCs w:val="32"/>
          <w:lang w:val="en-US" w:eastAsia="zh-CN" w:bidi="ar-SA"/>
          <w14:textFill>
            <w14:solidFill>
              <w14:schemeClr w14:val="tx1"/>
            </w14:solidFill>
          </w14:textFill>
        </w:rPr>
        <w:t>第三部分   专用条款</w:t>
      </w:r>
    </w:p>
    <w:p w14:paraId="2E627D9E">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一、词语定义及合同文件</w:t>
      </w:r>
    </w:p>
    <w:p w14:paraId="4DBF53EE">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1、合同文件及解释顺序</w:t>
      </w:r>
    </w:p>
    <w:p w14:paraId="60B26E9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合同文件组成及解释顺序：</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采用“通用条款”第2.1条；本合同协议书；中标通知书；投标书；双方有关工程的洽商、招标答疑纪要；</w:t>
      </w:r>
      <w:r>
        <w:rPr>
          <w:rFonts w:hint="eastAsia" w:ascii="宋体" w:hAnsi="宋体" w:eastAsia="宋体" w:cs="宋体"/>
          <w:b/>
          <w:color w:val="000000" w:themeColor="text1"/>
          <w:kern w:val="0"/>
          <w:sz w:val="24"/>
          <w:szCs w:val="24"/>
          <w:u w:val="single"/>
          <w:lang w:eastAsia="zh-CN"/>
          <w14:textFill>
            <w14:solidFill>
              <w14:schemeClr w14:val="tx1"/>
            </w14:solidFill>
          </w14:textFill>
        </w:rPr>
        <w:t>磋商文件</w:t>
      </w:r>
      <w:r>
        <w:rPr>
          <w:rFonts w:hint="eastAsia" w:ascii="宋体" w:hAnsi="宋体" w:eastAsia="宋体" w:cs="宋体"/>
          <w:b/>
          <w:color w:val="000000" w:themeColor="text1"/>
          <w:kern w:val="0"/>
          <w:sz w:val="24"/>
          <w:szCs w:val="24"/>
          <w:u w:val="single"/>
          <w14:textFill>
            <w14:solidFill>
              <w14:schemeClr w14:val="tx1"/>
            </w14:solidFill>
          </w14:textFill>
        </w:rPr>
        <w:t xml:space="preserve">及其附件；施工图；标准规范及有关技术文件；变更等书面协议或文件及补充协议。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559FE16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 xml:space="preserve">2、语言文字和适用法律、标准及规范 </w:t>
      </w:r>
    </w:p>
    <w:p w14:paraId="70E986C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（1）本合同除使用汉语外，还使用</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语言文字。</w:t>
      </w:r>
    </w:p>
    <w:p w14:paraId="748C9D3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（2）适用法律和法规</w:t>
      </w:r>
    </w:p>
    <w:p w14:paraId="0FA74F1D">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需要明示的法律、行政法规：</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《中华人民共和国</w:t>
      </w:r>
      <w:r>
        <w:rPr>
          <w:rFonts w:hint="eastAsia" w:ascii="宋体" w:hAnsi="宋体" w:eastAsia="宋体" w:cs="宋体"/>
          <w:b/>
          <w:color w:val="000000" w:themeColor="text1"/>
          <w:kern w:val="0"/>
          <w:sz w:val="24"/>
          <w:szCs w:val="24"/>
          <w:u w:val="single"/>
          <w:lang w:eastAsia="zh-CN"/>
          <w14:textFill>
            <w14:solidFill>
              <w14:schemeClr w14:val="tx1"/>
            </w14:solidFill>
          </w14:textFill>
        </w:rPr>
        <w:t>民法典</w:t>
      </w:r>
      <w:r>
        <w:rPr>
          <w:rFonts w:hint="eastAsia" w:ascii="宋体" w:hAnsi="宋体" w:eastAsia="宋体" w:cs="宋体"/>
          <w:b/>
          <w:color w:val="000000" w:themeColor="text1"/>
          <w:kern w:val="0"/>
          <w:sz w:val="24"/>
          <w:szCs w:val="24"/>
          <w:u w:val="single"/>
          <w14:textFill>
            <w14:solidFill>
              <w14:schemeClr w14:val="tx1"/>
            </w14:solidFill>
          </w14:textFill>
        </w:rPr>
        <w:t xml:space="preserve">》、《中华人民共和国建筑法》、《建筑工程质量管理条例》、等国家现行的有关法律法规及相关法规。     </w:t>
      </w:r>
    </w:p>
    <w:p w14:paraId="62FA154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（3）适用标准、规范</w:t>
      </w:r>
    </w:p>
    <w:p w14:paraId="5A1517F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适用标准、规范的名称：</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建筑装饰工程施工规范》、《建筑装饰工程统一验收规范》等现行的施工标准和规定。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19D78F0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发包人提供标准、规范的时间：</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7BC132C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国内没有相应标准、规范时的约定：</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6CE737E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3、图纸</w:t>
      </w:r>
    </w:p>
    <w:p w14:paraId="0777A25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发包人向承包人提供图纸日期和套数：</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w:t>
      </w:r>
      <w:r>
        <w:rPr>
          <w:rFonts w:hint="eastAsia" w:ascii="宋体" w:hAnsi="宋体" w:eastAsia="宋体" w:cs="宋体"/>
          <w:b/>
          <w:color w:val="000000" w:themeColor="text1"/>
          <w:kern w:val="0"/>
          <w:sz w:val="24"/>
          <w:szCs w:val="24"/>
          <w:u w:val="single"/>
          <w:lang w:val="en-US" w:eastAsia="zh-CN"/>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p>
    <w:p w14:paraId="240C5DD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发包人对图纸的保密要求：</w:t>
      </w:r>
      <w:r>
        <w:rPr>
          <w:rFonts w:hint="eastAsia" w:ascii="宋体" w:hAnsi="宋体" w:eastAsia="宋体" w:cs="宋体"/>
          <w:b/>
          <w:color w:val="000000" w:themeColor="text1"/>
          <w:kern w:val="0"/>
          <w:sz w:val="24"/>
          <w:szCs w:val="24"/>
          <w:u w:val="single"/>
          <w14:textFill>
            <w14:solidFill>
              <w14:schemeClr w14:val="tx1"/>
            </w14:solidFill>
          </w14:textFill>
        </w:rPr>
        <w:t xml:space="preserve">不得用于其它工程，不得外借。             </w:t>
      </w:r>
    </w:p>
    <w:p w14:paraId="1DC3ED5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使用国外图纸的要求及费用承担：</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6309918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二、双方一般权利和义务</w:t>
      </w:r>
    </w:p>
    <w:p w14:paraId="6350B66C">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1、工程师</w:t>
      </w:r>
    </w:p>
    <w:p w14:paraId="0DFBEFC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eastAsia="zh-CN"/>
          <w14:textFill>
            <w14:solidFill>
              <w14:schemeClr w14:val="tx1"/>
            </w14:solidFill>
          </w14:textFill>
        </w:rPr>
        <w:t>（1）</w:t>
      </w:r>
      <w:r>
        <w:rPr>
          <w:rFonts w:hint="eastAsia" w:ascii="宋体" w:hAnsi="宋体" w:eastAsia="宋体" w:cs="宋体"/>
          <w:color w:val="000000" w:themeColor="text1"/>
          <w:kern w:val="0"/>
          <w:sz w:val="24"/>
          <w:szCs w:val="24"/>
          <w14:textFill>
            <w14:solidFill>
              <w14:schemeClr w14:val="tx1"/>
            </w14:solidFill>
          </w14:textFill>
        </w:rPr>
        <w:t>监理单位委派的工程师</w:t>
      </w:r>
    </w:p>
    <w:p w14:paraId="22284F1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姓名：</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职务：</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工程师（现场监理总监）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6909296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发包人委托的职权：</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对本工程的质量进行监督检查，对工期、质量、造价进行全面控制，对工地安全文明施工进行监督检查，施工过程中的组织协调以及竣工验收、工程资料验收等工作。</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27633BD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需要取得发包人批准才能行使的职权：</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发布开工令、停工令、复工令、工程洽商、变更、签证、工程款支付审核，发包人暂定价材料及设备的认质认价。 </w:t>
      </w:r>
    </w:p>
    <w:p w14:paraId="1467B8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eastAsia="zh-CN"/>
          <w14:textFill>
            <w14:solidFill>
              <w14:schemeClr w14:val="tx1"/>
            </w14:solidFill>
          </w14:textFill>
        </w:rPr>
        <w:t>（2）</w:t>
      </w:r>
      <w:r>
        <w:rPr>
          <w:rFonts w:hint="eastAsia" w:ascii="宋体" w:hAnsi="宋体" w:eastAsia="宋体" w:cs="宋体"/>
          <w:color w:val="000000" w:themeColor="text1"/>
          <w:kern w:val="0"/>
          <w:sz w:val="24"/>
          <w:szCs w:val="24"/>
          <w14:textFill>
            <w14:solidFill>
              <w14:schemeClr w14:val="tx1"/>
            </w14:solidFill>
          </w14:textFill>
        </w:rPr>
        <w:t>发包人派驻的工程师</w:t>
      </w:r>
    </w:p>
    <w:p w14:paraId="3C273D8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姓名：</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职务：</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现场代表     </w:t>
      </w:r>
    </w:p>
    <w:p w14:paraId="72543EE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职权：</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负责施工全过程内、外部关系协调；对工程进度、质量、造价进行管理控制；组织竣工验收及工程索赔等相关事宜。                               </w:t>
      </w:r>
    </w:p>
    <w:p w14:paraId="2B8D33F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eastAsia="zh-CN"/>
          <w14:textFill>
            <w14:solidFill>
              <w14:schemeClr w14:val="tx1"/>
            </w14:solidFill>
          </w14:textFill>
        </w:rPr>
        <w:t>（3）</w:t>
      </w:r>
      <w:r>
        <w:rPr>
          <w:rFonts w:hint="eastAsia" w:ascii="宋体" w:hAnsi="宋体" w:eastAsia="宋体" w:cs="宋体"/>
          <w:color w:val="000000" w:themeColor="text1"/>
          <w:kern w:val="0"/>
          <w:sz w:val="24"/>
          <w:szCs w:val="24"/>
          <w14:textFill>
            <w14:solidFill>
              <w14:schemeClr w14:val="tx1"/>
            </w14:solidFill>
          </w14:textFill>
        </w:rPr>
        <w:t>不实行监理的，工程师的职权：</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617A29D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2、项目经理</w:t>
      </w:r>
    </w:p>
    <w:p w14:paraId="596C1AF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姓名：</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职务：</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118D405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3、发包人工作</w:t>
      </w:r>
    </w:p>
    <w:p w14:paraId="0DFA7EC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1、发包人应按约定的时间和要求完成以下工作：</w:t>
      </w:r>
    </w:p>
    <w:p w14:paraId="11826DE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（1）施工场地具备施工条件的要求及完成的时间：</w:t>
      </w:r>
      <w:r>
        <w:rPr>
          <w:rFonts w:hint="eastAsia" w:ascii="宋体" w:hAnsi="宋体" w:eastAsia="宋体" w:cs="宋体"/>
          <w:b/>
          <w:color w:val="000000" w:themeColor="text1"/>
          <w:kern w:val="0"/>
          <w:sz w:val="24"/>
          <w:szCs w:val="24"/>
          <w:u w:val="single"/>
          <w14:textFill>
            <w14:solidFill>
              <w14:schemeClr w14:val="tx1"/>
            </w14:solidFill>
          </w14:textFill>
        </w:rPr>
        <w:t>已完成</w:t>
      </w:r>
    </w:p>
    <w:p w14:paraId="1957844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000000" w:themeColor="text1"/>
          <w:kern w:val="2"/>
          <w:sz w:val="24"/>
          <w:szCs w:val="24"/>
          <w:u w:val="single"/>
          <w:lang w:val="en-US" w:eastAsia="zh-CN" w:bidi="ar-SA"/>
          <w14:textFill>
            <w14:solidFill>
              <w14:schemeClr w14:val="tx1"/>
            </w14:solidFill>
          </w14:textFill>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（2）</w:t>
      </w:r>
      <w:r>
        <w:rPr>
          <w:rFonts w:hint="eastAsia" w:ascii="宋体" w:hAnsi="宋体" w:eastAsia="宋体" w:cs="宋体"/>
          <w:color w:val="000000" w:themeColor="text1"/>
          <w:kern w:val="2"/>
          <w:sz w:val="24"/>
          <w:szCs w:val="24"/>
          <w:lang w:val="en-US" w:eastAsia="zh-CN" w:bidi="ar-SA"/>
          <w14:textFill>
            <w14:solidFill>
              <w14:schemeClr w14:val="tx1"/>
            </w14:solidFill>
          </w14:textFill>
        </w:rPr>
        <w:t>发包人提供的施工设备和临时设施的约定：</w:t>
      </w:r>
      <w:r>
        <w:rPr>
          <w:rFonts w:hint="eastAsia" w:ascii="宋体" w:hAnsi="宋体" w:eastAsia="宋体" w:cs="宋体"/>
          <w:color w:val="000000" w:themeColor="text1"/>
          <w:kern w:val="2"/>
          <w:sz w:val="24"/>
          <w:szCs w:val="24"/>
          <w:u w:val="single"/>
          <w:lang w:val="en-US" w:eastAsia="zh-CN" w:bidi="ar-SA"/>
          <w14:textFill>
            <w14:solidFill>
              <w14:schemeClr w14:val="tx1"/>
            </w14:solidFill>
          </w14:textFill>
        </w:rPr>
        <w:t xml:space="preserve">  发包人负责提供临时施工用电源和水源，由承包人负责将其接至施工场内需用处，所需费用由承包人支付 。</w:t>
      </w:r>
    </w:p>
    <w:p w14:paraId="32E49E8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（3）施工场地与公共道路的通道开通时间和要求：</w:t>
      </w:r>
      <w:r>
        <w:rPr>
          <w:rFonts w:hint="eastAsia" w:ascii="宋体" w:hAnsi="宋体" w:eastAsia="宋体" w:cs="宋体"/>
          <w:b/>
          <w:color w:val="000000" w:themeColor="text1"/>
          <w:kern w:val="0"/>
          <w:sz w:val="24"/>
          <w:szCs w:val="24"/>
          <w:u w:val="single"/>
          <w14:textFill>
            <w14:solidFill>
              <w14:schemeClr w14:val="tx1"/>
            </w14:solidFill>
          </w14:textFill>
        </w:rPr>
        <w:t xml:space="preserve">已完成 </w:t>
      </w:r>
    </w:p>
    <w:p w14:paraId="1CB8F68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（4）工程地质和下管线资料的提供时间：</w:t>
      </w:r>
      <w:r>
        <w:rPr>
          <w:rFonts w:hint="eastAsia" w:ascii="宋体" w:hAnsi="宋体" w:eastAsia="宋体" w:cs="宋体"/>
          <w:b/>
          <w:color w:val="000000" w:themeColor="text1"/>
          <w:kern w:val="0"/>
          <w:sz w:val="24"/>
          <w:szCs w:val="24"/>
          <w:u w:val="single"/>
          <w14:textFill>
            <w14:solidFill>
              <w14:schemeClr w14:val="tx1"/>
            </w14:solidFill>
          </w14:textFill>
        </w:rPr>
        <w:t>进场后七日内。</w:t>
      </w:r>
    </w:p>
    <w:p w14:paraId="34491DC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（5）由发包人办理的施工所需证件、批件的名称和完成时间：</w:t>
      </w:r>
    </w:p>
    <w:p w14:paraId="798E1E3E">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 xml:space="preserve">开工后7日内办理，不影响承包人施工。                  </w:t>
      </w:r>
    </w:p>
    <w:p w14:paraId="36E72BE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（6）水准点与座标控制点交验要求：</w:t>
      </w:r>
      <w:r>
        <w:rPr>
          <w:rFonts w:hint="eastAsia" w:ascii="宋体" w:hAnsi="宋体" w:eastAsia="宋体" w:cs="宋体"/>
          <w:b/>
          <w:color w:val="000000" w:themeColor="text1"/>
          <w:kern w:val="0"/>
          <w:sz w:val="24"/>
          <w:szCs w:val="24"/>
          <w:u w:val="single"/>
          <w14:textFill>
            <w14:solidFill>
              <w14:schemeClr w14:val="tx1"/>
            </w14:solidFill>
          </w14:textFill>
        </w:rPr>
        <w:t xml:space="preserve">进场开工后七日内现场交验，并书面移交承包人。                                                              </w:t>
      </w:r>
    </w:p>
    <w:p w14:paraId="6A58013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（7）图纸会审和设计交底时间：</w:t>
      </w:r>
      <w:r>
        <w:rPr>
          <w:rFonts w:hint="eastAsia" w:ascii="宋体" w:hAnsi="宋体" w:eastAsia="宋体" w:cs="宋体"/>
          <w:b/>
          <w:color w:val="000000" w:themeColor="text1"/>
          <w:kern w:val="0"/>
          <w:sz w:val="24"/>
          <w:szCs w:val="24"/>
          <w:u w:val="single"/>
          <w14:textFill>
            <w14:solidFill>
              <w14:schemeClr w14:val="tx1"/>
            </w14:solidFill>
          </w14:textFill>
        </w:rPr>
        <w:t xml:space="preserve">进场开工后进行，具体时间发包人提前三日通知承包人。                                                            </w:t>
      </w:r>
    </w:p>
    <w:p w14:paraId="54EFB1D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（8）协调处理施工场地周围地下管线和邻近建筑物、构筑物（含文物保护建筑）、古树名木的保护工作：</w:t>
      </w:r>
      <w:r>
        <w:rPr>
          <w:rFonts w:hint="eastAsia" w:ascii="宋体" w:hAnsi="宋体" w:eastAsia="宋体" w:cs="宋体"/>
          <w:b/>
          <w:color w:val="000000" w:themeColor="text1"/>
          <w:kern w:val="0"/>
          <w:sz w:val="24"/>
          <w:szCs w:val="24"/>
          <w:u w:val="single"/>
          <w14:textFill>
            <w14:solidFill>
              <w14:schemeClr w14:val="tx1"/>
            </w14:solidFill>
          </w14:textFill>
        </w:rPr>
        <w:t xml:space="preserve">采用“通用条款”第8.1.（8）条。                   </w:t>
      </w:r>
    </w:p>
    <w:p w14:paraId="1F35C09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（9）双方约定发包人应做的其他工作：</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p>
    <w:p w14:paraId="09983BD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(10)发包人委托承包人办理的工作：</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本工程施工过程中如有需要承包人办理的，双方签订补充协议，其费用由承包人提供预算发包人同意后支付。</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3131515D">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4、承包人工作</w:t>
      </w:r>
    </w:p>
    <w:p w14:paraId="7A350F8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1、承包人应按约定时间和要求，完成以下工作：</w:t>
      </w:r>
    </w:p>
    <w:p w14:paraId="09200174">
      <w:pPr>
        <w:keepNext w:val="0"/>
        <w:keepLines w:val="0"/>
        <w:pageBreakBefore w:val="0"/>
        <w:widowControl/>
        <w:kinsoku/>
        <w:wordWrap/>
        <w:overflowPunct/>
        <w:topLinePunct w:val="0"/>
        <w:autoSpaceDE/>
        <w:autoSpaceDN/>
        <w:bidi w:val="0"/>
        <w:adjustRightInd w:val="0"/>
        <w:snapToGrid w:val="0"/>
        <w:spacing w:line="360" w:lineRule="auto"/>
        <w:ind w:left="430" w:leftChars="205"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（1）需由设计资质等级和业务范围允许的承包人完成的设计文件提交时间：</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p>
    <w:p w14:paraId="6A22E49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（2）应提供计划、报表的名称及完成时间：</w:t>
      </w:r>
    </w:p>
    <w:p w14:paraId="481945FE">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每周一上午10点前提交上周完成主要工程量和形象进度情况，并提交本周工作计划。</w:t>
      </w:r>
    </w:p>
    <w:p w14:paraId="2608FBB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（3）承担施工安全保卫工作及非夜间施工照明的责任和要求：</w:t>
      </w:r>
    </w:p>
    <w:p w14:paraId="28AA57B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 xml:space="preserve">采用“通用条款”第9.1.（3）条 。如承包人未履行上述义务造成的一切伤害，由承包人承担责任及所发生的费用。                                  </w:t>
      </w:r>
    </w:p>
    <w:p w14:paraId="68D8F94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（4）向发包人提供的办公和生活房屋及设施的要求：</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p>
    <w:p w14:paraId="44483FE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（5）需承包人办理的有关施工场地交通、环卫和施工噪音管理等手续：</w:t>
      </w:r>
    </w:p>
    <w:p w14:paraId="790FB11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 xml:space="preserve">采用“通用条款”第9.1.（5）条。   </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lang w:val="en-US" w:eastAsia="zh-CN"/>
          <w14:textFill>
            <w14:solidFill>
              <w14:schemeClr w14:val="tx1"/>
            </w14:solidFill>
          </w14:textFill>
        </w:rPr>
        <w:t xml:space="preserve"> </w:t>
      </w:r>
    </w:p>
    <w:p w14:paraId="420F8B9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（6）已完工程成品保护的特殊要求及费用承担：</w:t>
      </w:r>
    </w:p>
    <w:p w14:paraId="68F16594">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 xml:space="preserve">采用“通用条款”第9.1.(6）条。                                    </w:t>
      </w:r>
    </w:p>
    <w:p w14:paraId="57576E7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（7）施工场地周围地下管线和邻近建筑物、构筑物（含文物保护建筑）、古树名木的保护要求及费用承担：</w:t>
      </w:r>
      <w:r>
        <w:rPr>
          <w:rFonts w:hint="eastAsia" w:ascii="宋体" w:hAnsi="宋体" w:eastAsia="宋体" w:cs="宋体"/>
          <w:b/>
          <w:color w:val="000000" w:themeColor="text1"/>
          <w:kern w:val="0"/>
          <w:sz w:val="24"/>
          <w:szCs w:val="24"/>
          <w:u w:val="single"/>
          <w14:textFill>
            <w14:solidFill>
              <w14:schemeClr w14:val="tx1"/>
            </w14:solidFill>
          </w14:textFill>
        </w:rPr>
        <w:t xml:space="preserve">发包人提出具体要求后由承包人负责实施及完善，费用由发包人承担。     </w:t>
      </w:r>
    </w:p>
    <w:p w14:paraId="1D0D3CA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（8）施工场地清洁卫生的要求：</w:t>
      </w:r>
      <w:r>
        <w:rPr>
          <w:rFonts w:hint="eastAsia" w:ascii="宋体" w:hAnsi="宋体" w:eastAsia="宋体" w:cs="宋体"/>
          <w:b/>
          <w:color w:val="000000" w:themeColor="text1"/>
          <w:kern w:val="0"/>
          <w:sz w:val="24"/>
          <w:szCs w:val="24"/>
          <w:u w:val="single"/>
          <w14:textFill>
            <w14:solidFill>
              <w14:schemeClr w14:val="tx1"/>
            </w14:solidFill>
          </w14:textFill>
        </w:rPr>
        <w:t>按西安市建设行政主管部门的有关规定执行，并按发包人要求对涉及的场地及道路进行清扫，费用由承包人承担。</w:t>
      </w:r>
    </w:p>
    <w:p w14:paraId="73AF816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lang w:eastAsia="zh-CN"/>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（9）双方约定承包人应做的其他工作：</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r>
        <w:rPr>
          <w:rFonts w:hint="eastAsia" w:ascii="宋体" w:hAnsi="宋体" w:eastAsia="宋体" w:cs="宋体"/>
          <w:color w:val="000000" w:themeColor="text1"/>
          <w:kern w:val="0"/>
          <w:sz w:val="24"/>
          <w:szCs w:val="24"/>
          <w:lang w:eastAsia="zh-CN"/>
          <w14:textFill>
            <w14:solidFill>
              <w14:schemeClr w14:val="tx1"/>
            </w14:solidFill>
          </w14:textFill>
        </w:rPr>
        <w:t>。</w:t>
      </w:r>
    </w:p>
    <w:p w14:paraId="7DC53114">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三、施工组织设计和工期</w:t>
      </w:r>
    </w:p>
    <w:p w14:paraId="573CFC2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1、进度计划</w:t>
      </w:r>
    </w:p>
    <w:p w14:paraId="65D8B64E">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eastAsia="zh-CN"/>
          <w14:textFill>
            <w14:solidFill>
              <w14:schemeClr w14:val="tx1"/>
            </w14:solidFill>
          </w14:textFill>
        </w:rPr>
        <w:t>（1）</w:t>
      </w:r>
      <w:r>
        <w:rPr>
          <w:rFonts w:hint="eastAsia" w:ascii="宋体" w:hAnsi="宋体" w:eastAsia="宋体" w:cs="宋体"/>
          <w:color w:val="000000" w:themeColor="text1"/>
          <w:kern w:val="0"/>
          <w:sz w:val="24"/>
          <w:szCs w:val="24"/>
          <w14:textFill>
            <w14:solidFill>
              <w14:schemeClr w14:val="tx1"/>
            </w14:solidFill>
          </w14:textFill>
        </w:rPr>
        <w:t>承包人提供施工组织设计（施工方案）和进度计划的时间：</w:t>
      </w:r>
      <w:r>
        <w:rPr>
          <w:rFonts w:hint="eastAsia" w:ascii="宋体" w:hAnsi="宋体" w:eastAsia="宋体" w:cs="宋体"/>
          <w:b/>
          <w:color w:val="000000" w:themeColor="text1"/>
          <w:kern w:val="0"/>
          <w:sz w:val="24"/>
          <w:szCs w:val="24"/>
          <w:u w:val="single"/>
          <w14:textFill>
            <w14:solidFill>
              <w14:schemeClr w14:val="tx1"/>
            </w14:solidFill>
          </w14:textFill>
        </w:rPr>
        <w:t xml:space="preserve">承包方进场开工后三日内提供。                                         </w:t>
      </w:r>
    </w:p>
    <w:p w14:paraId="3DBEB16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工程师确认的时间：</w:t>
      </w:r>
      <w:r>
        <w:rPr>
          <w:rFonts w:hint="eastAsia" w:ascii="宋体" w:hAnsi="宋体" w:eastAsia="宋体" w:cs="宋体"/>
          <w:b/>
          <w:color w:val="000000" w:themeColor="text1"/>
          <w:kern w:val="0"/>
          <w:sz w:val="24"/>
          <w:szCs w:val="24"/>
          <w:u w:val="single"/>
          <w14:textFill>
            <w14:solidFill>
              <w14:schemeClr w14:val="tx1"/>
            </w14:solidFill>
          </w14:textFill>
        </w:rPr>
        <w:t xml:space="preserve">收到后三日内。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157F0BF9">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eastAsia="zh-CN"/>
          <w14:textFill>
            <w14:solidFill>
              <w14:schemeClr w14:val="tx1"/>
            </w14:solidFill>
          </w14:textFill>
        </w:rPr>
        <w:t>（2）</w:t>
      </w:r>
      <w:r>
        <w:rPr>
          <w:rFonts w:hint="eastAsia" w:ascii="宋体" w:hAnsi="宋体" w:eastAsia="宋体" w:cs="宋体"/>
          <w:color w:val="000000" w:themeColor="text1"/>
          <w:kern w:val="0"/>
          <w:sz w:val="24"/>
          <w:szCs w:val="24"/>
          <w14:textFill>
            <w14:solidFill>
              <w14:schemeClr w14:val="tx1"/>
            </w14:solidFill>
          </w14:textFill>
        </w:rPr>
        <w:t>群体工程中有关进度计划的要求：</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r>
        <w:rPr>
          <w:rFonts w:hint="eastAsia" w:ascii="宋体" w:hAnsi="宋体" w:eastAsia="宋体" w:cs="宋体"/>
          <w:b/>
          <w:color w:val="000000" w:themeColor="text1"/>
          <w:kern w:val="0"/>
          <w:sz w:val="24"/>
          <w:szCs w:val="24"/>
          <w:u w:val="single"/>
          <w:lang w:val="en-US" w:eastAsia="zh-CN"/>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   </w:t>
      </w:r>
    </w:p>
    <w:p w14:paraId="7ECA9FFB">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2、工期延误</w:t>
      </w:r>
    </w:p>
    <w:p w14:paraId="5EA8532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（1）双方约定工期顺延的其他情况：</w:t>
      </w:r>
      <w:r>
        <w:rPr>
          <w:rFonts w:hint="eastAsia" w:ascii="宋体" w:hAnsi="宋体" w:eastAsia="宋体" w:cs="宋体"/>
          <w:b/>
          <w:color w:val="000000" w:themeColor="text1"/>
          <w:kern w:val="0"/>
          <w:sz w:val="24"/>
          <w:szCs w:val="24"/>
          <w:u w:val="single"/>
          <w14:textFill>
            <w14:solidFill>
              <w14:schemeClr w14:val="tx1"/>
            </w14:solidFill>
          </w14:textFill>
        </w:rPr>
        <w:t xml:space="preserve">采用“通用条款”第13条。      </w:t>
      </w:r>
    </w:p>
    <w:p w14:paraId="7E45256D">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因发包人原因（一周内非承包人原因停水、停电造成停工合计超过8小时）或不可抗拒因素等造成的工期推迟，工期相应顺延，发包人不赔偿承包人因延误工期造成的损失；</w:t>
      </w:r>
    </w:p>
    <w:p w14:paraId="5785E8A2">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四、质量与验收</w:t>
      </w:r>
    </w:p>
    <w:p w14:paraId="25987AA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1、隐蔽工程和中间验收</w:t>
      </w:r>
    </w:p>
    <w:p w14:paraId="11D21B0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双方约定中间验收部位</w:t>
      </w:r>
      <w:r>
        <w:rPr>
          <w:rFonts w:hint="eastAsia" w:ascii="宋体" w:hAnsi="宋体" w:eastAsia="宋体" w:cs="宋体"/>
          <w:color w:val="000000" w:themeColor="text1"/>
          <w:kern w:val="0"/>
          <w:sz w:val="24"/>
          <w:szCs w:val="24"/>
          <w:u w:val="single"/>
          <w14:textFill>
            <w14:solidFill>
              <w14:schemeClr w14:val="tx1"/>
            </w14:solidFill>
          </w14:textFill>
        </w:rPr>
        <w:t>：</w:t>
      </w:r>
      <w:r>
        <w:rPr>
          <w:rFonts w:hint="eastAsia" w:ascii="宋体" w:hAnsi="宋体" w:eastAsia="宋体" w:cs="宋体"/>
          <w:b/>
          <w:color w:val="000000" w:themeColor="text1"/>
          <w:kern w:val="0"/>
          <w:sz w:val="24"/>
          <w:szCs w:val="24"/>
          <w:u w:val="single"/>
          <w14:textFill>
            <w14:solidFill>
              <w14:schemeClr w14:val="tx1"/>
            </w14:solidFill>
          </w14:textFill>
        </w:rPr>
        <w:t>基础工程隐蔽前</w:t>
      </w:r>
      <w:r>
        <w:rPr>
          <w:rFonts w:hint="eastAsia" w:ascii="宋体" w:hAnsi="宋体" w:eastAsia="宋体" w:cs="宋体"/>
          <w:b/>
          <w:color w:val="000000" w:themeColor="text1"/>
          <w:kern w:val="0"/>
          <w:sz w:val="24"/>
          <w:szCs w:val="24"/>
          <w:u w:val="single"/>
          <w:lang w:val="en-US" w:eastAsia="zh-CN"/>
          <w14:textFill>
            <w14:solidFill>
              <w14:schemeClr w14:val="tx1"/>
            </w14:solidFill>
          </w14:textFill>
        </w:rPr>
        <w:t xml:space="preserve">  </w:t>
      </w:r>
    </w:p>
    <w:p w14:paraId="1AE6881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2、工程试车</w:t>
      </w:r>
    </w:p>
    <w:p w14:paraId="6016C5B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试车费用的承担：</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2DBBF26B">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五、安全施工</w:t>
      </w:r>
    </w:p>
    <w:p w14:paraId="3242B6EA">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 xml:space="preserve">采用“通用条款”第五条。                    </w:t>
      </w:r>
    </w:p>
    <w:p w14:paraId="1E2C6495">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六、合同价款与支付</w:t>
      </w:r>
    </w:p>
    <w:p w14:paraId="353DF7FD">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1、合同价款及调整</w:t>
      </w:r>
    </w:p>
    <w:p w14:paraId="628BA97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b/>
          <w:bCs/>
          <w:color w:val="000000" w:themeColor="text1"/>
          <w:kern w:val="0"/>
          <w:sz w:val="24"/>
          <w:szCs w:val="24"/>
          <w14:textFill>
            <w14:solidFill>
              <w14:schemeClr w14:val="tx1"/>
            </w14:solidFill>
          </w14:textFill>
        </w:rPr>
      </w:pPr>
      <w:bookmarkStart w:id="0" w:name="_Toc319397905"/>
      <w:r>
        <w:rPr>
          <w:rFonts w:hint="eastAsia" w:ascii="宋体" w:hAnsi="宋体" w:eastAsia="宋体" w:cs="宋体"/>
          <w:color w:val="000000" w:themeColor="text1"/>
          <w:kern w:val="0"/>
          <w:sz w:val="24"/>
          <w:szCs w:val="24"/>
          <w14:textFill>
            <w14:solidFill>
              <w14:schemeClr w14:val="tx1"/>
            </w14:solidFill>
          </w14:textFill>
        </w:rPr>
        <w:t>本合同价款采用</w:t>
      </w:r>
      <w:r>
        <w:rPr>
          <w:rFonts w:hint="eastAsia" w:ascii="宋体" w:hAnsi="宋体" w:eastAsia="宋体" w:cs="宋体"/>
          <w:b/>
          <w:color w:val="000000" w:themeColor="text1"/>
          <w:kern w:val="0"/>
          <w:sz w:val="24"/>
          <w:szCs w:val="24"/>
          <w:u w:val="single"/>
          <w:lang w:eastAsia="zh-CN"/>
          <w14:textFill>
            <w14:solidFill>
              <w14:schemeClr w14:val="tx1"/>
            </w14:solidFill>
          </w14:textFill>
        </w:rPr>
        <w:t>固定综合单价</w:t>
      </w:r>
      <w:r>
        <w:rPr>
          <w:rFonts w:hint="eastAsia" w:ascii="宋体" w:hAnsi="宋体" w:eastAsia="宋体" w:cs="宋体"/>
          <w:color w:val="000000" w:themeColor="text1"/>
          <w:kern w:val="0"/>
          <w:sz w:val="24"/>
          <w:szCs w:val="24"/>
          <w14:textFill>
            <w14:solidFill>
              <w14:schemeClr w14:val="tx1"/>
            </w14:solidFill>
          </w14:textFill>
        </w:rPr>
        <w:t>方式确定。</w:t>
      </w:r>
    </w:p>
    <w:bookmarkEnd w:id="0"/>
    <w:p w14:paraId="55F5A368">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（1）</w:t>
      </w:r>
      <w:r>
        <w:rPr>
          <w:rFonts w:hint="eastAsia" w:ascii="宋体" w:hAnsi="宋体" w:eastAsia="宋体" w:cs="宋体"/>
          <w:color w:val="000000" w:themeColor="text1"/>
          <w:kern w:val="0"/>
          <w:sz w:val="24"/>
          <w14:textFill>
            <w14:solidFill>
              <w14:schemeClr w14:val="tx1"/>
            </w14:solidFill>
          </w14:textFill>
        </w:rPr>
        <w:t>采用固定综合单价，合同价款中包括的风险范围：</w:t>
      </w:r>
    </w:p>
    <w:p w14:paraId="07650A08">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A、承包人</w:t>
      </w:r>
      <w:r>
        <w:rPr>
          <w:rFonts w:hint="eastAsia" w:ascii="宋体" w:hAnsi="宋体" w:eastAsia="宋体" w:cs="宋体"/>
          <w:b/>
          <w:color w:val="000000" w:themeColor="text1"/>
          <w:kern w:val="0"/>
          <w:sz w:val="24"/>
          <w:u w:val="single"/>
          <w:lang w:eastAsia="zh-CN"/>
          <w14:textFill>
            <w14:solidFill>
              <w14:schemeClr w14:val="tx1"/>
            </w14:solidFill>
          </w14:textFill>
        </w:rPr>
        <w:t>磋商报价</w:t>
      </w:r>
      <w:r>
        <w:rPr>
          <w:rFonts w:hint="eastAsia" w:ascii="宋体" w:hAnsi="宋体" w:eastAsia="宋体" w:cs="宋体"/>
          <w:b/>
          <w:color w:val="000000" w:themeColor="text1"/>
          <w:kern w:val="0"/>
          <w:sz w:val="24"/>
          <w:u w:val="single"/>
          <w14:textFill>
            <w14:solidFill>
              <w14:schemeClr w14:val="tx1"/>
            </w14:solidFill>
          </w14:textFill>
        </w:rPr>
        <w:t>的综合单价作为结算单价，工程量按实际发生的工程量计算；</w:t>
      </w:r>
    </w:p>
    <w:p w14:paraId="757620C8">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B、本工程所有材料价格均为风险包干的固定价格，其价格一律不予调整。</w:t>
      </w:r>
    </w:p>
    <w:p w14:paraId="5889B5B3">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（2）风险范围以外合同价款调整方法：</w:t>
      </w:r>
    </w:p>
    <w:p w14:paraId="75DCC956">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color w:val="000000" w:themeColor="text1"/>
          <w:kern w:val="0"/>
          <w:sz w:val="24"/>
          <w14:textFill>
            <w14:solidFill>
              <w14:schemeClr w14:val="tx1"/>
            </w14:solidFill>
          </w14:textFill>
        </w:rPr>
      </w:pPr>
      <w:bookmarkStart w:id="1" w:name="_Toc319397904"/>
      <w:r>
        <w:rPr>
          <w:rFonts w:hint="eastAsia" w:ascii="宋体" w:hAnsi="宋体" w:eastAsia="宋体" w:cs="宋体"/>
          <w:b/>
          <w:color w:val="000000" w:themeColor="text1"/>
          <w:kern w:val="0"/>
          <w:sz w:val="24"/>
          <w14:textFill>
            <w14:solidFill>
              <w14:schemeClr w14:val="tx1"/>
            </w14:solidFill>
          </w14:textFill>
        </w:rPr>
        <w:t>A</w:t>
      </w:r>
      <w:r>
        <w:rPr>
          <w:rFonts w:hint="eastAsia" w:ascii="宋体" w:hAnsi="宋体" w:eastAsia="宋体" w:cs="宋体"/>
          <w:color w:val="000000" w:themeColor="text1"/>
          <w:kern w:val="0"/>
          <w:sz w:val="24"/>
          <w14:textFill>
            <w14:solidFill>
              <w14:schemeClr w14:val="tx1"/>
            </w14:solidFill>
          </w14:textFill>
        </w:rPr>
        <w:t>、人工费和机械费调整按行政主管部门指导性文件中的要求进行调整。</w:t>
      </w:r>
    </w:p>
    <w:p w14:paraId="3C0FD03E">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B、</w:t>
      </w:r>
      <w:r>
        <w:rPr>
          <w:rFonts w:hint="eastAsia" w:ascii="宋体" w:hAnsi="宋体" w:eastAsia="宋体" w:cs="宋体"/>
          <w:color w:val="000000" w:themeColor="text1"/>
          <w:kern w:val="0"/>
          <w:sz w:val="24"/>
          <w14:textFill>
            <w14:solidFill>
              <w14:schemeClr w14:val="tx1"/>
            </w14:solidFill>
          </w14:textFill>
        </w:rPr>
        <w:t>安全文明施工措施费的调整办法</w:t>
      </w:r>
    </w:p>
    <w:p w14:paraId="68383594">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安全文明施工措施费:</w:t>
      </w:r>
      <w:r>
        <w:rPr>
          <w:rFonts w:hint="eastAsia" w:ascii="宋体" w:hAnsi="宋体" w:eastAsia="宋体" w:cs="宋体"/>
          <w:color w:val="000000" w:themeColor="text1"/>
          <w:kern w:val="0"/>
          <w:sz w:val="24"/>
          <w:u w:val="single"/>
          <w14:textFill>
            <w14:solidFill>
              <w14:schemeClr w14:val="tx1"/>
            </w14:solidFill>
          </w14:textFill>
        </w:rPr>
        <w:t>在做好安全文明措施，无安全责任事故发生的前提下，按照</w:t>
      </w:r>
      <w:r>
        <w:rPr>
          <w:rFonts w:hint="eastAsia" w:ascii="宋体" w:hAnsi="宋体" w:eastAsia="宋体" w:cs="宋体"/>
          <w:b/>
          <w:color w:val="000000" w:themeColor="text1"/>
          <w:kern w:val="0"/>
          <w:sz w:val="24"/>
          <w:u w:val="single"/>
          <w14:textFill>
            <w14:solidFill>
              <w14:schemeClr w14:val="tx1"/>
            </w14:solidFill>
          </w14:textFill>
        </w:rPr>
        <w:t>基本费计取。</w:t>
      </w:r>
    </w:p>
    <w:p w14:paraId="4124169A">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C、</w:t>
      </w:r>
      <w:r>
        <w:rPr>
          <w:rFonts w:hint="eastAsia" w:ascii="宋体" w:hAnsi="宋体" w:eastAsia="宋体" w:cs="宋体"/>
          <w:color w:val="000000" w:themeColor="text1"/>
          <w:kern w:val="0"/>
          <w:sz w:val="24"/>
          <w14:textFill>
            <w14:solidFill>
              <w14:schemeClr w14:val="tx1"/>
            </w14:solidFill>
          </w14:textFill>
        </w:rPr>
        <w:t>材料价格风险费用的计算方法</w:t>
      </w:r>
      <w:r>
        <w:rPr>
          <w:rFonts w:hint="eastAsia" w:ascii="仿宋_GB2312" w:hAnsi="宋体" w:eastAsia="仿宋_GB2312" w:cs="Times New Roman"/>
          <w:b/>
          <w:color w:val="000000" w:themeColor="text1"/>
          <w:sz w:val="24"/>
          <w:u w:val="single"/>
          <w14:textFill>
            <w14:solidFill>
              <w14:schemeClr w14:val="tx1"/>
            </w14:solidFill>
          </w14:textFill>
        </w:rPr>
        <w:t>：</w:t>
      </w:r>
      <w:r>
        <w:rPr>
          <w:rFonts w:hint="eastAsia" w:ascii="宋体" w:hAnsi="宋体" w:eastAsia="宋体" w:cs="宋体"/>
          <w:b/>
          <w:color w:val="000000" w:themeColor="text1"/>
          <w:kern w:val="0"/>
          <w:sz w:val="24"/>
          <w:u w:val="single"/>
          <w14:textFill>
            <w14:solidFill>
              <w14:schemeClr w14:val="tx1"/>
            </w14:solidFill>
          </w14:textFill>
        </w:rPr>
        <w:t>，材料价格采用风险包干的固定价格，其价格一律不予调整，</w:t>
      </w:r>
      <w:r>
        <w:rPr>
          <w:rFonts w:hint="eastAsia" w:ascii="宋体" w:hAnsi="宋体" w:eastAsia="宋体" w:cs="宋体"/>
          <w:b/>
          <w:color w:val="000000" w:themeColor="text1"/>
          <w:kern w:val="0"/>
          <w:sz w:val="24"/>
          <w:u w:val="single"/>
          <w:lang w:eastAsia="zh-CN"/>
          <w14:textFill>
            <w14:solidFill>
              <w14:schemeClr w14:val="tx1"/>
            </w14:solidFill>
          </w14:textFill>
        </w:rPr>
        <w:t>供应商</w:t>
      </w:r>
      <w:r>
        <w:rPr>
          <w:rFonts w:hint="eastAsia" w:ascii="宋体" w:hAnsi="宋体" w:eastAsia="宋体" w:cs="宋体"/>
          <w:b/>
          <w:color w:val="000000" w:themeColor="text1"/>
          <w:kern w:val="0"/>
          <w:sz w:val="24"/>
          <w:u w:val="single"/>
          <w14:textFill>
            <w14:solidFill>
              <w14:schemeClr w14:val="tx1"/>
            </w14:solidFill>
          </w14:textFill>
        </w:rPr>
        <w:t>在</w:t>
      </w:r>
      <w:r>
        <w:rPr>
          <w:rFonts w:hint="eastAsia" w:ascii="宋体" w:hAnsi="宋体" w:eastAsia="宋体" w:cs="宋体"/>
          <w:b/>
          <w:color w:val="000000" w:themeColor="text1"/>
          <w:kern w:val="0"/>
          <w:sz w:val="24"/>
          <w:u w:val="single"/>
          <w:lang w:eastAsia="zh-CN"/>
          <w14:textFill>
            <w14:solidFill>
              <w14:schemeClr w14:val="tx1"/>
            </w14:solidFill>
          </w14:textFill>
        </w:rPr>
        <w:t>磋商报价</w:t>
      </w:r>
      <w:r>
        <w:rPr>
          <w:rFonts w:hint="eastAsia" w:ascii="宋体" w:hAnsi="宋体" w:eastAsia="宋体" w:cs="宋体"/>
          <w:b/>
          <w:color w:val="000000" w:themeColor="text1"/>
          <w:kern w:val="0"/>
          <w:sz w:val="24"/>
          <w:u w:val="single"/>
          <w14:textFill>
            <w14:solidFill>
              <w14:schemeClr w14:val="tx1"/>
            </w14:solidFill>
          </w14:textFill>
        </w:rPr>
        <w:t>时应充分考虑此风险。</w:t>
      </w:r>
    </w:p>
    <w:bookmarkEnd w:id="1"/>
    <w:p w14:paraId="5646BB86">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D、</w:t>
      </w:r>
      <w:r>
        <w:rPr>
          <w:rFonts w:hint="eastAsia" w:ascii="宋体" w:hAnsi="宋体" w:eastAsia="宋体" w:cs="宋体"/>
          <w:color w:val="000000" w:themeColor="text1"/>
          <w:kern w:val="0"/>
          <w:sz w:val="24"/>
          <w14:textFill>
            <w14:solidFill>
              <w14:schemeClr w14:val="tx1"/>
            </w14:solidFill>
          </w14:textFill>
        </w:rPr>
        <w:t>规费的调整办法</w:t>
      </w:r>
    </w:p>
    <w:p w14:paraId="28AABC0A">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结算时按承包人持有的与</w:t>
      </w:r>
      <w:r>
        <w:rPr>
          <w:rFonts w:ascii="宋体" w:hAnsi="宋体" w:eastAsia="宋体" w:cs="宋体"/>
          <w:b/>
          <w:color w:val="000000" w:themeColor="text1"/>
          <w:kern w:val="0"/>
          <w:sz w:val="24"/>
          <w:u w:val="single"/>
          <w14:textFill>
            <w14:solidFill>
              <w14:schemeClr w14:val="tx1"/>
            </w14:solidFill>
          </w14:textFill>
        </w:rPr>
        <w:t>2009</w:t>
      </w:r>
      <w:r>
        <w:rPr>
          <w:rFonts w:hint="eastAsia" w:ascii="宋体" w:hAnsi="宋体" w:eastAsia="宋体" w:cs="宋体"/>
          <w:b/>
          <w:color w:val="000000" w:themeColor="text1"/>
          <w:kern w:val="0"/>
          <w:sz w:val="24"/>
          <w:u w:val="single"/>
          <w14:textFill>
            <w14:solidFill>
              <w14:schemeClr w14:val="tx1"/>
            </w14:solidFill>
          </w14:textFill>
        </w:rPr>
        <w:t>年《陕西省建设工程工程量清单计价定额》配套的《陕西省施工企业工程规费计取标准》中核定标准及相关文件计取。</w:t>
      </w:r>
    </w:p>
    <w:p w14:paraId="6CF22874">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color w:val="000000" w:themeColor="text1"/>
          <w:kern w:val="0"/>
          <w:sz w:val="24"/>
          <w14:textFill>
            <w14:solidFill>
              <w14:schemeClr w14:val="tx1"/>
            </w14:solidFill>
          </w14:textFill>
        </w:rPr>
      </w:pPr>
      <w:bookmarkStart w:id="2" w:name="_Toc319397906"/>
      <w:r>
        <w:rPr>
          <w:rFonts w:hint="eastAsia" w:ascii="宋体" w:hAnsi="宋体" w:eastAsia="宋体" w:cs="宋体"/>
          <w:b/>
          <w:color w:val="000000" w:themeColor="text1"/>
          <w:kern w:val="0"/>
          <w:sz w:val="24"/>
          <w14:textFill>
            <w14:solidFill>
              <w14:schemeClr w14:val="tx1"/>
            </w14:solidFill>
          </w14:textFill>
        </w:rPr>
        <w:t>E、</w:t>
      </w:r>
      <w:r>
        <w:rPr>
          <w:rFonts w:hint="eastAsia" w:ascii="宋体" w:hAnsi="宋体" w:eastAsia="宋体" w:cs="宋体"/>
          <w:color w:val="000000" w:themeColor="text1"/>
          <w:kern w:val="0"/>
          <w:sz w:val="24"/>
          <w14:textFill>
            <w14:solidFill>
              <w14:schemeClr w14:val="tx1"/>
            </w14:solidFill>
          </w14:textFill>
        </w:rPr>
        <w:t>税金的政策调整办法</w:t>
      </w:r>
      <w:bookmarkEnd w:id="2"/>
    </w:p>
    <w:p w14:paraId="09C91251">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按相关国家政策调整。</w:t>
      </w:r>
    </w:p>
    <w:p w14:paraId="40DAF4FB">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F、</w:t>
      </w:r>
      <w:r>
        <w:rPr>
          <w:rFonts w:hint="eastAsia" w:ascii="宋体" w:hAnsi="宋体" w:eastAsia="宋体" w:cs="宋体"/>
          <w:color w:val="000000" w:themeColor="text1"/>
          <w:kern w:val="0"/>
          <w:sz w:val="24"/>
          <w14:textFill>
            <w14:solidFill>
              <w14:schemeClr w14:val="tx1"/>
            </w14:solidFill>
          </w14:textFill>
        </w:rPr>
        <w:t xml:space="preserve">（a）采用可调价格合同，合同价款调整方法： </w:t>
      </w:r>
      <w:r>
        <w:rPr>
          <w:rFonts w:hint="eastAsia" w:ascii="宋体" w:hAnsi="宋体" w:eastAsia="宋体" w:cs="宋体"/>
          <w:b/>
          <w:color w:val="000000" w:themeColor="text1"/>
          <w:kern w:val="0"/>
          <w:sz w:val="24"/>
          <w:u w:val="single"/>
          <w14:textFill>
            <w14:solidFill>
              <w14:schemeClr w14:val="tx1"/>
            </w14:solidFill>
          </w14:textFill>
        </w:rPr>
        <w:t>不采用</w:t>
      </w:r>
      <w:r>
        <w:rPr>
          <w:rFonts w:hint="eastAsia" w:ascii="宋体" w:hAnsi="宋体" w:eastAsia="宋体" w:cs="宋体"/>
          <w:b/>
          <w:color w:val="000000" w:themeColor="text1"/>
          <w:kern w:val="0"/>
          <w:sz w:val="24"/>
          <w14:textFill>
            <w14:solidFill>
              <w14:schemeClr w14:val="tx1"/>
            </w14:solidFill>
          </w14:textFill>
        </w:rPr>
        <w:t xml:space="preserve"> </w:t>
      </w:r>
    </w:p>
    <w:p w14:paraId="29CEB91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 xml:space="preserve">（b）采用成本加酬金合同,有关成本和酬金的约定： </w:t>
      </w:r>
      <w:r>
        <w:rPr>
          <w:rFonts w:hint="eastAsia" w:ascii="宋体" w:hAnsi="宋体" w:eastAsia="宋体" w:cs="宋体"/>
          <w:b/>
          <w:color w:val="000000" w:themeColor="text1"/>
          <w:kern w:val="0"/>
          <w:sz w:val="24"/>
          <w:u w:val="single"/>
          <w14:textFill>
            <w14:solidFill>
              <w14:schemeClr w14:val="tx1"/>
            </w14:solidFill>
          </w14:textFill>
        </w:rPr>
        <w:t xml:space="preserve">不采用 </w:t>
      </w:r>
    </w:p>
    <w:p w14:paraId="61DCDA1F">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（3） 双方约定合同价款的其他调整因素：</w:t>
      </w:r>
    </w:p>
    <w:p w14:paraId="79380304">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A、设计变更产生的工程量的增减，可予调整</w:t>
      </w:r>
    </w:p>
    <w:p w14:paraId="70093B7B">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B、工程签证单；</w:t>
      </w:r>
    </w:p>
    <w:p w14:paraId="57548593">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C、</w:t>
      </w:r>
      <w:r>
        <w:rPr>
          <w:rFonts w:ascii="宋体" w:hAnsi="宋体" w:eastAsia="宋体" w:cs="宋体"/>
          <w:b/>
          <w:color w:val="000000" w:themeColor="text1"/>
          <w:kern w:val="0"/>
          <w:sz w:val="24"/>
          <w:u w:val="single"/>
          <w14:textFill>
            <w14:solidFill>
              <w14:schemeClr w14:val="tx1"/>
            </w14:solidFill>
          </w14:textFill>
        </w:rPr>
        <w:t>为完成工程需要追加的额外工作</w:t>
      </w:r>
      <w:r>
        <w:rPr>
          <w:rFonts w:hint="eastAsia" w:ascii="宋体" w:hAnsi="宋体" w:eastAsia="宋体" w:cs="宋体"/>
          <w:b/>
          <w:color w:val="000000" w:themeColor="text1"/>
          <w:kern w:val="0"/>
          <w:sz w:val="24"/>
          <w:u w:val="single"/>
          <w14:textFill>
            <w14:solidFill>
              <w14:schemeClr w14:val="tx1"/>
            </w14:solidFill>
          </w14:textFill>
        </w:rPr>
        <w:t>；</w:t>
      </w:r>
    </w:p>
    <w:p w14:paraId="3B583A9A">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D、</w:t>
      </w:r>
      <w:r>
        <w:rPr>
          <w:rFonts w:ascii="宋体" w:hAnsi="宋体" w:eastAsia="宋体" w:cs="宋体"/>
          <w:b/>
          <w:color w:val="000000" w:themeColor="text1"/>
          <w:kern w:val="0"/>
          <w:sz w:val="24"/>
          <w:u w:val="single"/>
          <w14:textFill>
            <w14:solidFill>
              <w14:schemeClr w14:val="tx1"/>
            </w14:solidFill>
          </w14:textFill>
        </w:rPr>
        <w:t>取消合同中任何一项工作，但被取消的工作不能转由发包人或其他人实施</w:t>
      </w:r>
      <w:r>
        <w:rPr>
          <w:rFonts w:hint="eastAsia" w:ascii="宋体" w:hAnsi="宋体" w:eastAsia="宋体" w:cs="宋体"/>
          <w:b/>
          <w:color w:val="000000" w:themeColor="text1"/>
          <w:kern w:val="0"/>
          <w:sz w:val="24"/>
          <w:u w:val="single"/>
          <w14:textFill>
            <w14:solidFill>
              <w14:schemeClr w14:val="tx1"/>
            </w14:solidFill>
          </w14:textFill>
        </w:rPr>
        <w:t>。</w:t>
      </w:r>
    </w:p>
    <w:p w14:paraId="4EA895B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14:textFill>
            <w14:solidFill>
              <w14:schemeClr w14:val="tx1"/>
            </w14:solidFill>
          </w14:textFill>
        </w:rPr>
        <w:t>其结算价格按以下方式计算：</w:t>
      </w:r>
    </w:p>
    <w:p w14:paraId="49FFA9AD">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a、</w:t>
      </w:r>
      <w:r>
        <w:rPr>
          <w:rFonts w:hint="eastAsia" w:ascii="宋体" w:hAnsi="宋体" w:eastAsia="宋体" w:cs="宋体"/>
          <w:b/>
          <w:color w:val="000000" w:themeColor="text1"/>
          <w:kern w:val="0"/>
          <w:sz w:val="24"/>
          <w:u w:val="single"/>
          <w:lang w:eastAsia="zh-CN"/>
          <w14:textFill>
            <w14:solidFill>
              <w14:schemeClr w14:val="tx1"/>
            </w14:solidFill>
          </w14:textFill>
        </w:rPr>
        <w:t>磋商报价</w:t>
      </w:r>
      <w:r>
        <w:rPr>
          <w:rFonts w:hint="eastAsia" w:ascii="宋体" w:hAnsi="宋体" w:eastAsia="宋体" w:cs="宋体"/>
          <w:b/>
          <w:color w:val="000000" w:themeColor="text1"/>
          <w:kern w:val="0"/>
          <w:sz w:val="24"/>
          <w:u w:val="single"/>
          <w14:textFill>
            <w14:solidFill>
              <w14:schemeClr w14:val="tx1"/>
            </w14:solidFill>
          </w14:textFill>
        </w:rPr>
        <w:t>中已有适用于此工程项目的综合单价，按已有的综合单价计算。</w:t>
      </w:r>
    </w:p>
    <w:p w14:paraId="4F0FCFDF">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b、</w:t>
      </w:r>
      <w:r>
        <w:rPr>
          <w:rFonts w:hint="eastAsia" w:ascii="宋体" w:hAnsi="宋体" w:eastAsia="宋体" w:cs="宋体"/>
          <w:b/>
          <w:color w:val="000000" w:themeColor="text1"/>
          <w:kern w:val="0"/>
          <w:sz w:val="24"/>
          <w:u w:val="single"/>
          <w:lang w:eastAsia="zh-CN"/>
          <w14:textFill>
            <w14:solidFill>
              <w14:schemeClr w14:val="tx1"/>
            </w14:solidFill>
          </w14:textFill>
        </w:rPr>
        <w:t>磋商报价</w:t>
      </w:r>
      <w:r>
        <w:rPr>
          <w:rFonts w:hint="eastAsia" w:ascii="宋体" w:hAnsi="宋体" w:eastAsia="宋体" w:cs="宋体"/>
          <w:b/>
          <w:color w:val="000000" w:themeColor="text1"/>
          <w:kern w:val="0"/>
          <w:sz w:val="24"/>
          <w:u w:val="single"/>
          <w14:textFill>
            <w14:solidFill>
              <w14:schemeClr w14:val="tx1"/>
            </w14:solidFill>
          </w14:textFill>
        </w:rPr>
        <w:t>中只有类似于此工程项目的综合单价，可参照类似的综合单价计算。</w:t>
      </w:r>
    </w:p>
    <w:p w14:paraId="32CBF190">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c、</w:t>
      </w:r>
      <w:r>
        <w:rPr>
          <w:rFonts w:ascii="宋体" w:hAnsi="宋体" w:eastAsia="宋体" w:cs="宋体"/>
          <w:b/>
          <w:color w:val="000000" w:themeColor="text1"/>
          <w:kern w:val="0"/>
          <w:sz w:val="24"/>
          <w:u w:val="single"/>
          <w14:textFill>
            <w14:solidFill>
              <w14:schemeClr w14:val="tx1"/>
            </w14:solidFill>
          </w14:textFill>
        </w:rPr>
        <w:t>若取消某</w:t>
      </w:r>
      <w:r>
        <w:rPr>
          <w:rFonts w:hint="eastAsia" w:ascii="宋体" w:hAnsi="宋体" w:eastAsia="宋体" w:cs="宋体"/>
          <w:b/>
          <w:color w:val="000000" w:themeColor="text1"/>
          <w:kern w:val="0"/>
          <w:sz w:val="24"/>
          <w:u w:val="single"/>
          <w14:textFill>
            <w14:solidFill>
              <w14:schemeClr w14:val="tx1"/>
            </w14:solidFill>
          </w14:textFill>
        </w:rPr>
        <w:t>分部分项</w:t>
      </w:r>
      <w:r>
        <w:rPr>
          <w:rFonts w:ascii="宋体" w:hAnsi="宋体" w:eastAsia="宋体" w:cs="宋体"/>
          <w:b/>
          <w:color w:val="000000" w:themeColor="text1"/>
          <w:kern w:val="0"/>
          <w:sz w:val="24"/>
          <w:u w:val="single"/>
          <w14:textFill>
            <w14:solidFill>
              <w14:schemeClr w14:val="tx1"/>
            </w14:solidFill>
          </w14:textFill>
        </w:rPr>
        <w:t>工程项目，则该</w:t>
      </w:r>
      <w:r>
        <w:rPr>
          <w:rFonts w:hint="eastAsia" w:ascii="宋体" w:hAnsi="宋体" w:eastAsia="宋体" w:cs="宋体"/>
          <w:b/>
          <w:color w:val="000000" w:themeColor="text1"/>
          <w:kern w:val="0"/>
          <w:sz w:val="24"/>
          <w:u w:val="single"/>
          <w14:textFill>
            <w14:solidFill>
              <w14:schemeClr w14:val="tx1"/>
            </w14:solidFill>
          </w14:textFill>
        </w:rPr>
        <w:t>分部分项</w:t>
      </w:r>
      <w:r>
        <w:rPr>
          <w:rFonts w:ascii="宋体" w:hAnsi="宋体" w:eastAsia="宋体" w:cs="宋体"/>
          <w:b/>
          <w:color w:val="000000" w:themeColor="text1"/>
          <w:kern w:val="0"/>
          <w:sz w:val="24"/>
          <w:u w:val="single"/>
          <w14:textFill>
            <w14:solidFill>
              <w14:schemeClr w14:val="tx1"/>
            </w14:solidFill>
          </w14:textFill>
        </w:rPr>
        <w:t>工程</w:t>
      </w:r>
      <w:r>
        <w:rPr>
          <w:rFonts w:hint="eastAsia" w:ascii="宋体" w:hAnsi="宋体" w:eastAsia="宋体" w:cs="宋体"/>
          <w:b/>
          <w:color w:val="000000" w:themeColor="text1"/>
          <w:kern w:val="0"/>
          <w:sz w:val="24"/>
          <w:u w:val="single"/>
          <w14:textFill>
            <w14:solidFill>
              <w14:schemeClr w14:val="tx1"/>
            </w14:solidFill>
          </w14:textFill>
        </w:rPr>
        <w:t>项目</w:t>
      </w:r>
      <w:r>
        <w:rPr>
          <w:rFonts w:ascii="宋体" w:hAnsi="宋体" w:eastAsia="宋体" w:cs="宋体"/>
          <w:b/>
          <w:color w:val="000000" w:themeColor="text1"/>
          <w:kern w:val="0"/>
          <w:sz w:val="24"/>
          <w:u w:val="single"/>
          <w14:textFill>
            <w14:solidFill>
              <w14:schemeClr w14:val="tx1"/>
            </w14:solidFill>
          </w14:textFill>
        </w:rPr>
        <w:t>的总额价不予支付</w:t>
      </w:r>
      <w:r>
        <w:rPr>
          <w:rFonts w:hint="eastAsia" w:ascii="宋体" w:hAnsi="宋体" w:eastAsia="宋体" w:cs="宋体"/>
          <w:b/>
          <w:color w:val="000000" w:themeColor="text1"/>
          <w:kern w:val="0"/>
          <w:sz w:val="24"/>
          <w:u w:val="single"/>
          <w14:textFill>
            <w14:solidFill>
              <w14:schemeClr w14:val="tx1"/>
            </w14:solidFill>
          </w14:textFill>
        </w:rPr>
        <w:t>，也不计取任何损失</w:t>
      </w:r>
      <w:r>
        <w:rPr>
          <w:rFonts w:ascii="宋体" w:hAnsi="宋体" w:eastAsia="宋体" w:cs="宋体"/>
          <w:b/>
          <w:color w:val="000000" w:themeColor="text1"/>
          <w:kern w:val="0"/>
          <w:sz w:val="24"/>
          <w:u w:val="single"/>
          <w14:textFill>
            <w14:solidFill>
              <w14:schemeClr w14:val="tx1"/>
            </w14:solidFill>
          </w14:textFill>
        </w:rPr>
        <w:t>。</w:t>
      </w:r>
    </w:p>
    <w:p w14:paraId="4C94F2F7">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ascii="宋体" w:hAnsi="宋体" w:eastAsia="宋体" w:cs="宋体"/>
          <w:b/>
          <w:color w:val="000000" w:themeColor="text1"/>
          <w:kern w:val="0"/>
          <w:sz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d、</w:t>
      </w:r>
      <w:r>
        <w:rPr>
          <w:rFonts w:hint="eastAsia" w:ascii="宋体" w:hAnsi="宋体" w:eastAsia="宋体" w:cs="宋体"/>
          <w:b/>
          <w:color w:val="000000" w:themeColor="text1"/>
          <w:kern w:val="0"/>
          <w:sz w:val="24"/>
          <w:u w:val="single"/>
          <w:lang w:eastAsia="zh-CN"/>
          <w14:textFill>
            <w14:solidFill>
              <w14:schemeClr w14:val="tx1"/>
            </w14:solidFill>
          </w14:textFill>
        </w:rPr>
        <w:t>磋商文件</w:t>
      </w:r>
      <w:r>
        <w:rPr>
          <w:rFonts w:hint="eastAsia" w:ascii="宋体" w:hAnsi="宋体" w:eastAsia="宋体" w:cs="宋体"/>
          <w:b/>
          <w:color w:val="000000" w:themeColor="text1"/>
          <w:kern w:val="0"/>
          <w:sz w:val="24"/>
          <w:u w:val="single"/>
          <w14:textFill>
            <w14:solidFill>
              <w14:schemeClr w14:val="tx1"/>
            </w14:solidFill>
          </w14:textFill>
        </w:rPr>
        <w:t>分部分项工程中没有适用或类似的项目，按照</w:t>
      </w:r>
      <w:r>
        <w:rPr>
          <w:rFonts w:ascii="宋体" w:hAnsi="宋体" w:eastAsia="宋体" w:cs="宋体"/>
          <w:b/>
          <w:color w:val="000000" w:themeColor="text1"/>
          <w:kern w:val="0"/>
          <w:sz w:val="24"/>
          <w:u w:val="single"/>
          <w14:textFill>
            <w14:solidFill>
              <w14:schemeClr w14:val="tx1"/>
            </w14:solidFill>
          </w14:textFill>
        </w:rPr>
        <w:t>2009</w:t>
      </w:r>
      <w:r>
        <w:rPr>
          <w:rFonts w:hint="eastAsia" w:ascii="宋体" w:hAnsi="宋体" w:eastAsia="宋体" w:cs="宋体"/>
          <w:b/>
          <w:color w:val="000000" w:themeColor="text1"/>
          <w:kern w:val="0"/>
          <w:sz w:val="24"/>
          <w:u w:val="single"/>
          <w14:textFill>
            <w14:solidFill>
              <w14:schemeClr w14:val="tx1"/>
            </w14:solidFill>
          </w14:textFill>
        </w:rPr>
        <w:t>年《陕西省建设工程工程量清单计价定额》及其相关规定进行组价后确定。其中该项目的材料价格在承包人</w:t>
      </w:r>
      <w:r>
        <w:rPr>
          <w:rFonts w:hint="eastAsia" w:ascii="宋体" w:hAnsi="宋体" w:eastAsia="宋体" w:cs="宋体"/>
          <w:b/>
          <w:color w:val="000000" w:themeColor="text1"/>
          <w:kern w:val="0"/>
          <w:sz w:val="24"/>
          <w:u w:val="single"/>
          <w:lang w:eastAsia="zh-CN"/>
          <w14:textFill>
            <w14:solidFill>
              <w14:schemeClr w14:val="tx1"/>
            </w14:solidFill>
          </w14:textFill>
        </w:rPr>
        <w:t>响应文件</w:t>
      </w:r>
      <w:r>
        <w:rPr>
          <w:rFonts w:hint="eastAsia" w:ascii="宋体" w:hAnsi="宋体" w:eastAsia="宋体" w:cs="宋体"/>
          <w:b/>
          <w:color w:val="000000" w:themeColor="text1"/>
          <w:kern w:val="0"/>
          <w:sz w:val="24"/>
          <w:u w:val="single"/>
          <w14:textFill>
            <w14:solidFill>
              <w14:schemeClr w14:val="tx1"/>
            </w14:solidFill>
          </w14:textFill>
        </w:rPr>
        <w:t>中有的，按其</w:t>
      </w:r>
      <w:r>
        <w:rPr>
          <w:rFonts w:hint="eastAsia" w:ascii="宋体" w:hAnsi="宋体" w:eastAsia="宋体" w:cs="宋体"/>
          <w:b/>
          <w:color w:val="000000" w:themeColor="text1"/>
          <w:kern w:val="0"/>
          <w:sz w:val="24"/>
          <w:u w:val="single"/>
          <w:lang w:eastAsia="zh-CN"/>
          <w14:textFill>
            <w14:solidFill>
              <w14:schemeClr w14:val="tx1"/>
            </w14:solidFill>
          </w14:textFill>
        </w:rPr>
        <w:t>响应文件</w:t>
      </w:r>
      <w:r>
        <w:rPr>
          <w:rFonts w:hint="eastAsia" w:ascii="宋体" w:hAnsi="宋体" w:eastAsia="宋体" w:cs="宋体"/>
          <w:b/>
          <w:color w:val="000000" w:themeColor="text1"/>
          <w:kern w:val="0"/>
          <w:sz w:val="24"/>
          <w:u w:val="single"/>
          <w14:textFill>
            <w14:solidFill>
              <w14:schemeClr w14:val="tx1"/>
            </w14:solidFill>
          </w14:textFill>
        </w:rPr>
        <w:t>中的材料价格执行，其材料价格不下浮；若该项目的材料价格在承包人</w:t>
      </w:r>
      <w:r>
        <w:rPr>
          <w:rFonts w:hint="eastAsia" w:ascii="宋体" w:hAnsi="宋体" w:eastAsia="宋体" w:cs="宋体"/>
          <w:b/>
          <w:color w:val="000000" w:themeColor="text1"/>
          <w:kern w:val="0"/>
          <w:sz w:val="24"/>
          <w:u w:val="single"/>
          <w:lang w:eastAsia="zh-CN"/>
          <w14:textFill>
            <w14:solidFill>
              <w14:schemeClr w14:val="tx1"/>
            </w14:solidFill>
          </w14:textFill>
        </w:rPr>
        <w:t>响应文件</w:t>
      </w:r>
      <w:r>
        <w:rPr>
          <w:rFonts w:hint="eastAsia" w:ascii="宋体" w:hAnsi="宋体" w:eastAsia="宋体" w:cs="宋体"/>
          <w:b/>
          <w:color w:val="000000" w:themeColor="text1"/>
          <w:kern w:val="0"/>
          <w:sz w:val="24"/>
          <w:u w:val="single"/>
          <w14:textFill>
            <w14:solidFill>
              <w14:schemeClr w14:val="tx1"/>
            </w14:solidFill>
          </w14:textFill>
        </w:rPr>
        <w:t>中没有的，由承包人提出，发包人核定，其材料价格不下浮；承包人</w:t>
      </w:r>
      <w:r>
        <w:rPr>
          <w:rFonts w:hint="eastAsia" w:ascii="宋体" w:hAnsi="宋体" w:eastAsia="宋体" w:cs="宋体"/>
          <w:b/>
          <w:color w:val="000000" w:themeColor="text1"/>
          <w:kern w:val="0"/>
          <w:sz w:val="24"/>
          <w:u w:val="single"/>
          <w:lang w:eastAsia="zh-CN"/>
          <w14:textFill>
            <w14:solidFill>
              <w14:schemeClr w14:val="tx1"/>
            </w14:solidFill>
          </w14:textFill>
        </w:rPr>
        <w:t>磋商报价</w:t>
      </w:r>
      <w:r>
        <w:rPr>
          <w:rFonts w:hint="eastAsia" w:ascii="宋体" w:hAnsi="宋体" w:eastAsia="宋体" w:cs="宋体"/>
          <w:b/>
          <w:color w:val="000000" w:themeColor="text1"/>
          <w:kern w:val="0"/>
          <w:sz w:val="24"/>
          <w:u w:val="single"/>
          <w14:textFill>
            <w14:solidFill>
              <w14:schemeClr w14:val="tx1"/>
            </w14:solidFill>
          </w14:textFill>
        </w:rPr>
        <w:t>和</w:t>
      </w:r>
      <w:r>
        <w:rPr>
          <w:rFonts w:ascii="宋体" w:hAnsi="宋体" w:eastAsia="宋体" w:cs="宋体"/>
          <w:b/>
          <w:color w:val="000000" w:themeColor="text1"/>
          <w:kern w:val="0"/>
          <w:sz w:val="24"/>
          <w:u w:val="single"/>
          <w14:textFill>
            <w14:solidFill>
              <w14:schemeClr w14:val="tx1"/>
            </w14:solidFill>
          </w14:textFill>
        </w:rPr>
        <w:t>2009</w:t>
      </w:r>
      <w:r>
        <w:rPr>
          <w:rFonts w:hint="eastAsia" w:ascii="宋体" w:hAnsi="宋体" w:eastAsia="宋体" w:cs="宋体"/>
          <w:b/>
          <w:color w:val="000000" w:themeColor="text1"/>
          <w:kern w:val="0"/>
          <w:sz w:val="24"/>
          <w:u w:val="single"/>
          <w14:textFill>
            <w14:solidFill>
              <w14:schemeClr w14:val="tx1"/>
            </w14:solidFill>
          </w14:textFill>
        </w:rPr>
        <w:t>年《陕西省建设工程工程量清单计价定额》中都没有适用于或类似于此工程项目的综合单价的项目，由承包人提出计价依据和方法，发包人审核确定后执行。</w:t>
      </w:r>
    </w:p>
    <w:p w14:paraId="77D2C602">
      <w:pPr>
        <w:spacing w:line="400" w:lineRule="exact"/>
        <w:ind w:firstLine="482" w:firstLineChars="200"/>
        <w:rPr>
          <w:rFonts w:ascii="宋体" w:hAnsi="宋体" w:eastAsia="宋体" w:cs="宋体"/>
          <w:b/>
          <w:color w:val="000000" w:themeColor="text1"/>
          <w:kern w:val="0"/>
          <w:sz w:val="24"/>
          <w14:textFill>
            <w14:solidFill>
              <w14:schemeClr w14:val="tx1"/>
            </w14:solidFill>
          </w14:textFill>
        </w:rPr>
      </w:pPr>
      <w:r>
        <w:rPr>
          <w:rFonts w:hint="eastAsia" w:ascii="宋体" w:hAnsi="宋体" w:eastAsia="宋体" w:cs="宋体"/>
          <w:b/>
          <w:color w:val="000000" w:themeColor="text1"/>
          <w:kern w:val="0"/>
          <w:sz w:val="24"/>
          <w14:textFill>
            <w14:solidFill>
              <w14:schemeClr w14:val="tx1"/>
            </w14:solidFill>
          </w14:textFill>
        </w:rPr>
        <w:t>2、工程结算及审核</w:t>
      </w:r>
    </w:p>
    <w:p w14:paraId="6E4086FD">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u w:val="single"/>
          <w14:textFill>
            <w14:solidFill>
              <w14:schemeClr w14:val="tx1"/>
            </w14:solidFill>
          </w14:textFill>
        </w:rPr>
        <w:t>结算时按实际工程量结算。结算工程量经发包人和承包人双方核定后确认,最终以按招标人的审计程序的审计结果为准。</w:t>
      </w:r>
    </w:p>
    <w:p w14:paraId="7545B210">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lang w:val="en-US" w:eastAsia="zh-CN"/>
          <w14:textFill>
            <w14:solidFill>
              <w14:schemeClr w14:val="tx1"/>
            </w14:solidFill>
          </w14:textFill>
        </w:rPr>
        <w:t>3</w:t>
      </w:r>
      <w:r>
        <w:rPr>
          <w:rFonts w:hint="eastAsia" w:ascii="宋体" w:hAnsi="宋体" w:eastAsia="宋体" w:cs="宋体"/>
          <w:b/>
          <w:color w:val="000000" w:themeColor="text1"/>
          <w:kern w:val="0"/>
          <w:sz w:val="24"/>
          <w:szCs w:val="24"/>
          <w14:textFill>
            <w14:solidFill>
              <w14:schemeClr w14:val="tx1"/>
            </w14:solidFill>
          </w14:textFill>
        </w:rPr>
        <w:t>、工程款支付</w:t>
      </w:r>
    </w:p>
    <w:p w14:paraId="667F02D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lang w:eastAsia="zh-CN"/>
          <w14:textFill>
            <w14:solidFill>
              <w14:schemeClr w14:val="tx1"/>
            </w14:solidFill>
          </w14:textFill>
        </w:rPr>
        <w:t>本项目无预付款，竣工并通过验收后支付工程款的 70%，审计完成后支付至审定金额的100%</w:t>
      </w:r>
      <w:r>
        <w:rPr>
          <w:rFonts w:hint="eastAsia" w:ascii="宋体" w:hAnsi="宋体" w:eastAsia="宋体" w:cs="宋体"/>
          <w:b/>
          <w:color w:val="000000" w:themeColor="text1"/>
          <w:kern w:val="0"/>
          <w:sz w:val="24"/>
          <w:szCs w:val="24"/>
          <w:u w:val="single"/>
          <w14:textFill>
            <w14:solidFill>
              <w14:schemeClr w14:val="tx1"/>
            </w14:solidFill>
          </w14:textFill>
        </w:rPr>
        <w:t>。每次付款时，乙方向甲方提供等额的增值税发票(如遇学校寒暑假，则顺延至学校开学后无息支付)。</w:t>
      </w:r>
    </w:p>
    <w:p w14:paraId="6A91521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 xml:space="preserve">七、材料设备供应 </w:t>
      </w:r>
    </w:p>
    <w:p w14:paraId="35F3DE9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1、发包人供应材料设备</w:t>
      </w:r>
    </w:p>
    <w:p w14:paraId="239A0DD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发包人在本合同承包范围内不供应材料设备。</w:t>
      </w:r>
    </w:p>
    <w:p w14:paraId="7870556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2、承包人采购材料设备</w:t>
      </w:r>
    </w:p>
    <w:p w14:paraId="611B527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本合同《通用条款》28.6款不予采用。</w:t>
      </w:r>
    </w:p>
    <w:p w14:paraId="4D11B38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承包人采购材料设备的约定：</w:t>
      </w:r>
    </w:p>
    <w:p w14:paraId="5C9534A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u w:val="single"/>
          <w:lang w:val="en-US" w:eastAsia="zh-CN" w:bidi="ar-SA"/>
          <w14:textFill>
            <w14:solidFill>
              <w14:schemeClr w14:val="tx1"/>
            </w14:solidFill>
          </w14:textFill>
        </w:rPr>
        <w:t>（1）对于磋商文件中规定品牌的材料（设备），承包人须按磋商文件中所报的品牌采购，且采购前先将样品送监理及发包人认可。若有特殊原因需更换品牌，在采购7天前报监理、及发包人，经监理及发包人认可后方能采购。</w:t>
      </w:r>
    </w:p>
    <w:p w14:paraId="663BDF48">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u w:val="single"/>
          <w:lang w:val="en-US" w:eastAsia="zh-CN" w:bidi="ar-SA"/>
          <w14:textFill>
            <w14:solidFill>
              <w14:schemeClr w14:val="tx1"/>
            </w14:solidFill>
          </w14:textFill>
        </w:rPr>
        <w:t>（2）对于磋商文件中由承包人自报品牌的材料（设备），承包人须按响应文件中《主要材料价格表》中所报的品牌或设计图纸中的参数进行采购，且采购前先将样品送监理及发包人认可。若承包人擅自更换品牌，则每发生一次，向发包人承担5000元违约责任，发包人可在进度工程款或履约保证金中直接扣除。并重新换用发包人认可的材料。</w:t>
      </w:r>
    </w:p>
    <w:p w14:paraId="4CAC7A47">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u w:val="single"/>
          <w:lang w:val="en-US" w:eastAsia="zh-CN" w:bidi="ar-SA"/>
          <w14:textFill>
            <w14:solidFill>
              <w14:schemeClr w14:val="tx1"/>
            </w14:solidFill>
          </w14:textFill>
        </w:rPr>
        <w:t>（3）承包人应保证其提供的材料是全新的，未使用过的，并在各个方面符合本合同规定的质量、规格和性能。承包人应保证其货物经过正确加工、安装、正常操作和保养在货物寿命期内运转良好。在合同条款规定的质量保证期内，承包人应对由于设计、工艺或材料的缺陷而发生的任何缺陷负责。出现上述情况，承包人应在30天之内，除技术规格中另有规定外，免费负责更换。</w:t>
      </w:r>
    </w:p>
    <w:p w14:paraId="7F94EF4A">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lang w:val="en-US" w:eastAsia="zh-CN" w:bidi="ar-SA"/>
          <w14:textFill>
            <w14:solidFill>
              <w14:schemeClr w14:val="tx1"/>
            </w14:solidFill>
          </w14:textFill>
        </w:rPr>
      </w:pPr>
      <w:r>
        <w:rPr>
          <w:rFonts w:hint="eastAsia" w:ascii="宋体" w:hAnsi="宋体" w:eastAsia="宋体" w:cs="宋体"/>
          <w:b/>
          <w:color w:val="000000" w:themeColor="text1"/>
          <w:kern w:val="0"/>
          <w:sz w:val="24"/>
          <w:szCs w:val="24"/>
          <w:u w:val="single"/>
          <w:lang w:val="en-US" w:eastAsia="zh-CN" w:bidi="ar-SA"/>
          <w14:textFill>
            <w14:solidFill>
              <w14:schemeClr w14:val="tx1"/>
            </w14:solidFill>
          </w14:textFill>
        </w:rPr>
        <w:t>（4）供应商磋商报价中所报材料的质量等级、技术规格等应满足磋商文件规定的要求，保证材料质量达到国家或地方相关质量技术规范、标准的要求。对于采购人已列出的材料品牌或生产厂家的材料，供应商应按列出的材料品牌型号或生产厂家进行报价，成交后必须在采购人要求的品牌型号或生产厂家中采购满足磋商文件要求的产品。对于采购人未列出材料品牌或生产厂家的材料，供应商所报材料的质量等级、技术规格等应保证材料质量达到国家或地方相关质量技术规范、标准的要求，否则采购人有权要求成交供应商无偿更换满足磋商文件要求的产品，由此引起的费用增加和工期延误均由成交供应商自行承担。</w:t>
      </w:r>
    </w:p>
    <w:p w14:paraId="79E1C09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eastAsia="zh-CN"/>
          <w14:textFill>
            <w14:solidFill>
              <w14:schemeClr w14:val="tx1"/>
            </w14:solidFill>
          </w14:textFill>
        </w:rPr>
        <w:t>磋商报价</w:t>
      </w:r>
      <w:r>
        <w:rPr>
          <w:rFonts w:hint="eastAsia" w:ascii="宋体" w:hAnsi="宋体" w:eastAsia="宋体" w:cs="宋体"/>
          <w:color w:val="000000" w:themeColor="text1"/>
          <w:kern w:val="0"/>
          <w:sz w:val="24"/>
          <w:szCs w:val="24"/>
          <w14:textFill>
            <w14:solidFill>
              <w14:schemeClr w14:val="tx1"/>
            </w14:solidFill>
          </w14:textFill>
        </w:rPr>
        <w:t>中所报材料必须满足施工图设计要求及国家相关施工、技术规范材料选用等级要求及</w:t>
      </w:r>
      <w:r>
        <w:rPr>
          <w:rFonts w:hint="eastAsia" w:ascii="宋体" w:hAnsi="宋体" w:eastAsia="宋体" w:cs="宋体"/>
          <w:color w:val="000000" w:themeColor="text1"/>
          <w:kern w:val="0"/>
          <w:sz w:val="24"/>
          <w:szCs w:val="24"/>
          <w:lang w:eastAsia="zh-CN"/>
          <w14:textFill>
            <w14:solidFill>
              <w14:schemeClr w14:val="tx1"/>
            </w14:solidFill>
          </w14:textFill>
        </w:rPr>
        <w:t>磋商文件</w:t>
      </w:r>
      <w:r>
        <w:rPr>
          <w:rFonts w:hint="eastAsia" w:ascii="宋体" w:hAnsi="宋体" w:eastAsia="宋体" w:cs="宋体"/>
          <w:color w:val="000000" w:themeColor="text1"/>
          <w:kern w:val="0"/>
          <w:sz w:val="24"/>
          <w:szCs w:val="24"/>
          <w14:textFill>
            <w14:solidFill>
              <w14:schemeClr w14:val="tx1"/>
            </w14:solidFill>
          </w14:textFill>
        </w:rPr>
        <w:t>规定材料的要求，保证材料质量。</w:t>
      </w:r>
    </w:p>
    <w:p w14:paraId="33FE7592">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八、工程变更</w:t>
      </w:r>
    </w:p>
    <w:p w14:paraId="75E17C1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变更必须以发包人发出的《工程变更通知单》为准，设计院出具的《设计变更通知单》必须经发包人签字后方可作为施工和结算的依据。</w:t>
      </w:r>
    </w:p>
    <w:p w14:paraId="60350DBE">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九.竣工验收与结算</w:t>
      </w:r>
    </w:p>
    <w:p w14:paraId="5B0765F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竣工验收</w:t>
      </w:r>
    </w:p>
    <w:p w14:paraId="7A83B1C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1、承包人提供竣工图的约定：</w:t>
      </w:r>
      <w:r>
        <w:rPr>
          <w:rFonts w:hint="eastAsia" w:ascii="宋体" w:hAnsi="宋体" w:eastAsia="宋体" w:cs="宋体"/>
          <w:b/>
          <w:color w:val="000000" w:themeColor="text1"/>
          <w:kern w:val="0"/>
          <w:sz w:val="24"/>
          <w:szCs w:val="24"/>
          <w:u w:val="single"/>
          <w14:textFill>
            <w14:solidFill>
              <w14:schemeClr w14:val="tx1"/>
            </w14:solidFill>
          </w14:textFill>
        </w:rPr>
        <w:t xml:space="preserve">竣工验收后一个月内，承包人向发包人提交竣工图及竣工资料四套。   </w:t>
      </w:r>
    </w:p>
    <w:p w14:paraId="55F349D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2、中间交工工程的范围和竣工时间：</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p>
    <w:p w14:paraId="5C348E32">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竣工结算</w:t>
      </w:r>
    </w:p>
    <w:p w14:paraId="544100D8">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u w:val="single"/>
          <w14:textFill>
            <w14:solidFill>
              <w14:schemeClr w14:val="tx1"/>
            </w14:solidFill>
          </w14:textFill>
        </w:rPr>
      </w:pPr>
      <w:r>
        <w:rPr>
          <w:rFonts w:hint="eastAsia" w:ascii="宋体" w:hAnsi="宋体" w:eastAsia="宋体" w:cs="宋体"/>
          <w:color w:val="000000" w:themeColor="text1"/>
          <w:kern w:val="0"/>
          <w:sz w:val="24"/>
          <w:szCs w:val="24"/>
          <w:u w:val="single"/>
          <w14:textFill>
            <w14:solidFill>
              <w14:schemeClr w14:val="tx1"/>
            </w14:solidFill>
          </w14:textFill>
        </w:rPr>
        <w:t>工程竣工验收合格后，承包方将报送全套完整的结算资料，发包人审计部门接到完整的结算资料后，在双方无争议的情况下，30个工作日内审计完毕。在审计结束及财务决算完毕后支付</w:t>
      </w:r>
      <w:r>
        <w:rPr>
          <w:rFonts w:hint="eastAsia" w:ascii="宋体" w:hAnsi="宋体" w:eastAsia="宋体" w:cs="宋体"/>
          <w:color w:val="000000" w:themeColor="text1"/>
          <w:kern w:val="0"/>
          <w:sz w:val="24"/>
          <w:szCs w:val="24"/>
          <w:u w:val="single"/>
          <w:lang w:val="en-US" w:eastAsia="zh-CN"/>
          <w14:textFill>
            <w14:solidFill>
              <w14:schemeClr w14:val="tx1"/>
            </w14:solidFill>
          </w14:textFill>
        </w:rPr>
        <w:t>剩余</w:t>
      </w:r>
      <w:r>
        <w:rPr>
          <w:rFonts w:hint="eastAsia" w:ascii="宋体" w:hAnsi="宋体" w:eastAsia="宋体" w:cs="宋体"/>
          <w:color w:val="000000" w:themeColor="text1"/>
          <w:kern w:val="0"/>
          <w:sz w:val="24"/>
          <w:szCs w:val="24"/>
          <w:u w:val="single"/>
          <w14:textFill>
            <w14:solidFill>
              <w14:schemeClr w14:val="tx1"/>
            </w14:solidFill>
          </w14:textFill>
        </w:rPr>
        <w:t>工程价款。</w:t>
      </w:r>
    </w:p>
    <w:p w14:paraId="3FAA8FE2">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十、违约、索赔和争议</w:t>
      </w:r>
    </w:p>
    <w:p w14:paraId="0401D8BB">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违约</w:t>
      </w:r>
    </w:p>
    <w:p w14:paraId="740BBA6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1、本合同中关于发包人违约的具体责任如下：</w:t>
      </w:r>
    </w:p>
    <w:p w14:paraId="2851D1D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（1）本合同通用条款第24条约定发包人违约应承担的违约责任：</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p>
    <w:p w14:paraId="5476149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（2）本合同通用条款第26.4款约定发包人违约应承担的违约责任：</w:t>
      </w:r>
      <w:r>
        <w:rPr>
          <w:rFonts w:hint="eastAsia" w:ascii="宋体" w:hAnsi="宋体" w:eastAsia="宋体" w:cs="宋体"/>
          <w:b/>
          <w:color w:val="000000" w:themeColor="text1"/>
          <w:kern w:val="0"/>
          <w:sz w:val="24"/>
          <w:szCs w:val="24"/>
          <w:u w:val="single"/>
          <w14:textFill>
            <w14:solidFill>
              <w14:schemeClr w14:val="tx1"/>
            </w14:solidFill>
          </w14:textFill>
        </w:rPr>
        <w:t xml:space="preserve">无      </w:t>
      </w:r>
    </w:p>
    <w:p w14:paraId="5B2582BD">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2、双方约定的发包人其他违约责任：</w:t>
      </w:r>
    </w:p>
    <w:p w14:paraId="63569A6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 xml:space="preserve">发包人现场代表或监理工程师的错误指令使承包方造成重复劳动等情况时，由发包人负担由此引起的一切损失。                                     </w:t>
      </w:r>
    </w:p>
    <w:p w14:paraId="1C464B1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3、本合同中关于承包人违约的具体责任如下：</w:t>
      </w:r>
    </w:p>
    <w:p w14:paraId="0D620413">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w:t>
      </w:r>
      <w:r>
        <w:rPr>
          <w:rFonts w:hint="eastAsia" w:ascii="宋体" w:hAnsi="宋体" w:eastAsia="宋体" w:cs="宋体"/>
          <w:b/>
          <w:color w:val="000000" w:themeColor="text1"/>
          <w:kern w:val="0"/>
          <w:sz w:val="24"/>
          <w:szCs w:val="24"/>
          <w:u w:val="single"/>
          <w14:textFill>
            <w14:solidFill>
              <w14:schemeClr w14:val="tx1"/>
            </w14:solidFill>
          </w14:textFill>
        </w:rPr>
        <w:t>中标通知书下发后30个日历日，施工方每延误交工一天，学校按5000/天扣除施工方工程款，若延期超过30个日历日，自动解除本合同，履约保证金不予退还。</w:t>
      </w:r>
    </w:p>
    <w:p w14:paraId="218F1170">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（2）本合同通用条款第11.5款约定承包人违约应承担的违约责任：</w:t>
      </w:r>
      <w:r>
        <w:rPr>
          <w:rFonts w:hint="eastAsia" w:ascii="宋体" w:hAnsi="宋体" w:eastAsia="宋体" w:cs="宋体"/>
          <w:b/>
          <w:color w:val="000000" w:themeColor="text1"/>
          <w:kern w:val="0"/>
          <w:sz w:val="24"/>
          <w:szCs w:val="24"/>
          <w:u w:val="single"/>
          <w14:textFill>
            <w14:solidFill>
              <w14:schemeClr w14:val="tx1"/>
            </w14:solidFill>
          </w14:textFill>
        </w:rPr>
        <w:t>中标通知书下发后30个日历日，施工方每延误交工一天，学校按5000/天扣除施工方工程款。</w:t>
      </w:r>
    </w:p>
    <w:p w14:paraId="3CEC1EBB">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21.3双方约定的承包人其他违约责任：</w:t>
      </w:r>
      <w:r>
        <w:rPr>
          <w:rFonts w:hint="eastAsia" w:ascii="宋体" w:hAnsi="宋体" w:eastAsia="宋体" w:cs="宋体"/>
          <w:color w:val="000000" w:themeColor="text1"/>
          <w:kern w:val="0"/>
          <w:sz w:val="24"/>
          <w:szCs w:val="24"/>
          <w:u w:val="single"/>
          <w14:textFill>
            <w14:solidFill>
              <w14:schemeClr w14:val="tx1"/>
            </w14:solidFill>
          </w14:textFill>
        </w:rPr>
        <w:t xml:space="preserve">       /    </w:t>
      </w:r>
    </w:p>
    <w:p w14:paraId="39919597">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（3）本合同通用条款第15.1款约定承包人违约应承担的违约责任：</w:t>
      </w:r>
    </w:p>
    <w:p w14:paraId="38331B2D">
      <w:pPr>
        <w:keepNext w:val="0"/>
        <w:keepLines w:val="0"/>
        <w:pageBreakBefore w:val="0"/>
        <w:widowControl/>
        <w:kinsoku/>
        <w:wordWrap/>
        <w:overflowPunct/>
        <w:topLinePunct w:val="0"/>
        <w:autoSpaceDE/>
        <w:autoSpaceDN/>
        <w:bidi w:val="0"/>
        <w:adjustRightInd w:val="0"/>
        <w:snapToGrid w:val="0"/>
        <w:spacing w:line="360" w:lineRule="auto"/>
        <w:ind w:left="-128" w:leftChars="-61" w:firstLine="482" w:firstLineChars="200"/>
        <w:jc w:val="left"/>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采用“通用条款”第15.1条。</w:t>
      </w:r>
    </w:p>
    <w:p w14:paraId="491293F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（4）双方约定的承包人其他违约责任：</w:t>
      </w:r>
    </w:p>
    <w:p w14:paraId="6979C01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A</w:t>
      </w:r>
      <w:r>
        <w:rPr>
          <w:rFonts w:hint="eastAsia" w:ascii="宋体" w:hAnsi="宋体" w:eastAsia="宋体" w:cs="宋体"/>
          <w:color w:val="000000" w:themeColor="text1"/>
          <w:kern w:val="0"/>
          <w:sz w:val="24"/>
          <w:szCs w:val="24"/>
          <w14:textFill>
            <w14:solidFill>
              <w14:schemeClr w14:val="tx1"/>
            </w14:solidFill>
          </w14:textFill>
        </w:rPr>
        <w:t>、</w:t>
      </w:r>
      <w:r>
        <w:rPr>
          <w:rFonts w:hint="eastAsia" w:ascii="宋体" w:hAnsi="宋体" w:eastAsia="宋体" w:cs="宋体"/>
          <w:b/>
          <w:color w:val="000000" w:themeColor="text1"/>
          <w:kern w:val="0"/>
          <w:sz w:val="24"/>
          <w:szCs w:val="24"/>
          <w:u w:val="single"/>
          <w14:textFill>
            <w14:solidFill>
              <w14:schemeClr w14:val="tx1"/>
            </w14:solidFill>
          </w14:textFill>
        </w:rPr>
        <w:t>投标时，承包人所报的项目经理和技术负责人必须与施工时保持人员一致，并常驻现场。若承包人需更换项目经理或技术负责人，需报发包人同意后方可更换。否则，发包人有权进行处罚。</w:t>
      </w:r>
    </w:p>
    <w:p w14:paraId="5E354BA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B、承包人的安装施工人员进场时，其资质及特殊工种人员操作岗位证书，必须经监理单位审查后方可持证上岗，若某个安装分项在施工过程中，监理人员发现3次违反国家及行业标准规范者，发包人有权取消承包人对该分项的承包权并另行指定分包商，所发生的费用由承包人按实支付，承包人必须无条件接受和配合施工（该分项计取配合费）。</w:t>
      </w:r>
    </w:p>
    <w:p w14:paraId="604A8B1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4、争议</w:t>
      </w:r>
    </w:p>
    <w:p w14:paraId="2F60951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37.1双方约定，在履行合同过程中产生争议时：</w:t>
      </w:r>
    </w:p>
    <w:p w14:paraId="3BA36D70">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（1）请</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当地人民法院</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调解；</w:t>
      </w:r>
    </w:p>
    <w:p w14:paraId="5639D05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（2）仲裁方式解决，并约定由工程所在地仲裁委员会仲裁。</w:t>
      </w:r>
    </w:p>
    <w:p w14:paraId="0190E57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十一、其他</w:t>
      </w:r>
    </w:p>
    <w:p w14:paraId="21100A7D">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1、工程分包</w:t>
      </w:r>
    </w:p>
    <w:p w14:paraId="6B7884D9">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 xml:space="preserve">发包人不允许承包人将承包工程的任何部分分包。      </w:t>
      </w:r>
    </w:p>
    <w:p w14:paraId="78E3AA4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2、不可抗力</w:t>
      </w:r>
    </w:p>
    <w:p w14:paraId="3A82A69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双方关于不可抗力的约定：</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①、战争、动乱、非承包人引起的火灾等；②、七级及以上大风、降水量在20毫米及以上大雨、大雪、五级及以上地震等自然灾害。   </w:t>
      </w:r>
    </w:p>
    <w:p w14:paraId="67B29BC1">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3、保险</w:t>
      </w:r>
    </w:p>
    <w:p w14:paraId="469E472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本合同《通用条款》40.2款不予采用。</w:t>
      </w:r>
    </w:p>
    <w:p w14:paraId="07FFE7D2">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本工程双方约定投保内容如下：</w:t>
      </w:r>
    </w:p>
    <w:p w14:paraId="72798CA3">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（1）发包人投保内容：</w:t>
      </w:r>
      <w:r>
        <w:rPr>
          <w:rFonts w:hint="eastAsia" w:ascii="宋体" w:hAnsi="宋体" w:eastAsia="宋体" w:cs="宋体"/>
          <w:b/>
          <w:color w:val="000000" w:themeColor="text1"/>
          <w:kern w:val="0"/>
          <w:sz w:val="24"/>
          <w:szCs w:val="24"/>
          <w:u w:val="single"/>
          <w14:textFill>
            <w14:solidFill>
              <w14:schemeClr w14:val="tx1"/>
            </w14:solidFill>
          </w14:textFill>
        </w:rPr>
        <w:t xml:space="preserve"> 发包人自行负责。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352FA861">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发包人委托承包人办理的保险事项：</w:t>
      </w:r>
      <w:r>
        <w:rPr>
          <w:rFonts w:hint="eastAsia" w:ascii="宋体" w:hAnsi="宋体" w:eastAsia="宋体" w:cs="宋体"/>
          <w:b/>
          <w:color w:val="000000" w:themeColor="text1"/>
          <w:kern w:val="0"/>
          <w:sz w:val="24"/>
          <w:szCs w:val="24"/>
          <w:u w:val="single"/>
          <w14:textFill>
            <w14:solidFill>
              <w14:schemeClr w14:val="tx1"/>
            </w14:solidFill>
          </w14:textFill>
        </w:rPr>
        <w:t>工程一切险及第三方责任险，费用由承包人承担并计算在综合报价中。</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07F7769C">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（2）承包人投保内容：</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b/>
          <w:color w:val="000000" w:themeColor="text1"/>
          <w:kern w:val="0"/>
          <w:sz w:val="24"/>
          <w:szCs w:val="24"/>
          <w:u w:val="single"/>
          <w14:textFill>
            <w14:solidFill>
              <w14:schemeClr w14:val="tx1"/>
            </w14:solidFill>
          </w14:textFill>
        </w:rPr>
        <w:t xml:space="preserve">承包人自行负责 </w:t>
      </w:r>
      <w:r>
        <w:rPr>
          <w:rFonts w:hint="eastAsia" w:ascii="宋体" w:hAnsi="宋体" w:eastAsia="宋体" w:cs="宋体"/>
          <w:color w:val="000000" w:themeColor="text1"/>
          <w:kern w:val="0"/>
          <w:sz w:val="24"/>
          <w:szCs w:val="24"/>
          <w:u w:val="single"/>
          <w14:textFill>
            <w14:solidFill>
              <w14:schemeClr w14:val="tx1"/>
            </w14:solidFill>
          </w14:textFill>
        </w:rPr>
        <w:t xml:space="preserve">                           </w:t>
      </w:r>
    </w:p>
    <w:p w14:paraId="5C92C6AF">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4、担保</w:t>
      </w:r>
    </w:p>
    <w:p w14:paraId="33D908D5">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本工程双方约定担保事项如下：</w:t>
      </w:r>
    </w:p>
    <w:p w14:paraId="1C26D834">
      <w:pPr>
        <w:keepNext w:val="0"/>
        <w:keepLines w:val="0"/>
        <w:pageBreakBefore w:val="0"/>
        <w:widowControl/>
        <w:kinsoku/>
        <w:wordWrap/>
        <w:overflowPunct/>
        <w:topLinePunct w:val="0"/>
        <w:autoSpaceDE/>
        <w:autoSpaceDN/>
        <w:bidi w:val="0"/>
        <w:adjustRightInd w:val="0"/>
        <w:snapToGrid w:val="0"/>
        <w:spacing w:line="360" w:lineRule="auto"/>
        <w:ind w:left="260" w:leftChars="124"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本合同《通用条款》第41条不予采用。</w:t>
      </w:r>
    </w:p>
    <w:p w14:paraId="52A488EC">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5、合同份数</w:t>
      </w:r>
    </w:p>
    <w:p w14:paraId="4E366BFA">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双方约定合同份数：</w:t>
      </w:r>
      <w:r>
        <w:rPr>
          <w:rFonts w:hint="eastAsia" w:ascii="宋体" w:hAnsi="宋体" w:eastAsia="宋体" w:cs="宋体"/>
          <w:b/>
          <w:color w:val="000000" w:themeColor="text1"/>
          <w:kern w:val="0"/>
          <w:sz w:val="24"/>
          <w:szCs w:val="24"/>
          <w:u w:val="single"/>
          <w14:textFill>
            <w14:solidFill>
              <w14:schemeClr w14:val="tx1"/>
            </w14:solidFill>
          </w14:textFill>
        </w:rPr>
        <w:t>本合同一式捌份，承包人、发包人各执肆份。</w:t>
      </w:r>
    </w:p>
    <w:p w14:paraId="49444B46">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14:textFill>
            <w14:solidFill>
              <w14:schemeClr w14:val="tx1"/>
            </w14:solidFill>
          </w14:textFill>
        </w:rPr>
      </w:pPr>
      <w:r>
        <w:rPr>
          <w:rFonts w:hint="eastAsia" w:ascii="宋体" w:hAnsi="宋体" w:eastAsia="宋体" w:cs="宋体"/>
          <w:b/>
          <w:color w:val="000000" w:themeColor="text1"/>
          <w:kern w:val="0"/>
          <w:sz w:val="24"/>
          <w:szCs w:val="24"/>
          <w14:textFill>
            <w14:solidFill>
              <w14:schemeClr w14:val="tx1"/>
            </w14:solidFill>
          </w14:textFill>
        </w:rPr>
        <w:t>6、补充条款</w:t>
      </w:r>
    </w:p>
    <w:p w14:paraId="18F40C60">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1、工程按实结算，设计变更和现场签证及因发包人原因导致的费用增加按实调整，承包人在保证不影响工程质量和不损坏发包人利益前提下采用的一系列施工工艺和施工方法的改变而降低成本的措施其利益所得归承包人所有。</w:t>
      </w:r>
    </w:p>
    <w:p w14:paraId="59EBE231">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2、承包人应在接到开工通知后3天内，向监理人和发包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 承包人应按合同约定指派项目经理，并在约定的期限内到职，承包人派驻施工现场的项目经理、项目总监、主要技术负责人与</w:t>
      </w:r>
      <w:r>
        <w:rPr>
          <w:rFonts w:hint="eastAsia" w:ascii="宋体" w:hAnsi="宋体" w:eastAsia="宋体" w:cs="宋体"/>
          <w:b/>
          <w:color w:val="000000" w:themeColor="text1"/>
          <w:kern w:val="0"/>
          <w:sz w:val="24"/>
          <w:szCs w:val="24"/>
          <w:u w:val="single"/>
          <w:lang w:eastAsia="zh-CN"/>
          <w14:textFill>
            <w14:solidFill>
              <w14:schemeClr w14:val="tx1"/>
            </w14:solidFill>
          </w14:textFill>
        </w:rPr>
        <w:t>响应文件</w:t>
      </w:r>
      <w:r>
        <w:rPr>
          <w:rFonts w:hint="eastAsia" w:ascii="宋体" w:hAnsi="宋体" w:eastAsia="宋体" w:cs="宋体"/>
          <w:b/>
          <w:color w:val="000000" w:themeColor="text1"/>
          <w:kern w:val="0"/>
          <w:sz w:val="24"/>
          <w:szCs w:val="24"/>
          <w:u w:val="single"/>
          <w14:textFill>
            <w14:solidFill>
              <w14:schemeClr w14:val="tx1"/>
            </w14:solidFill>
          </w14:textFill>
        </w:rPr>
        <w:t>承诺不符的，视同转包。发包人有权终止承包合同。</w:t>
      </w:r>
    </w:p>
    <w:p w14:paraId="7381B631">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3、实行项目经理、项目主要技术负责人压证施工制度。发包人须在承包人提供</w:t>
      </w:r>
      <w:r>
        <w:rPr>
          <w:rFonts w:hint="eastAsia" w:ascii="宋体" w:hAnsi="宋体" w:eastAsia="宋体" w:cs="宋体"/>
          <w:b/>
          <w:color w:val="000000" w:themeColor="text1"/>
          <w:kern w:val="0"/>
          <w:sz w:val="24"/>
          <w:szCs w:val="24"/>
          <w:u w:val="single"/>
          <w:lang w:eastAsia="zh-CN"/>
          <w14:textFill>
            <w14:solidFill>
              <w14:schemeClr w14:val="tx1"/>
            </w14:solidFill>
          </w14:textFill>
        </w:rPr>
        <w:t>响应文件</w:t>
      </w:r>
      <w:r>
        <w:rPr>
          <w:rFonts w:hint="eastAsia" w:ascii="宋体" w:hAnsi="宋体" w:eastAsia="宋体" w:cs="宋体"/>
          <w:b/>
          <w:color w:val="000000" w:themeColor="text1"/>
          <w:kern w:val="0"/>
          <w:sz w:val="24"/>
          <w:szCs w:val="24"/>
          <w:u w:val="single"/>
          <w14:textFill>
            <w14:solidFill>
              <w14:schemeClr w14:val="tx1"/>
            </w14:solidFill>
          </w14:textFill>
        </w:rPr>
        <w:t>承诺的人员的执业资格证书原件后才能签订合同，至合同标的的主体工程完工后才能退还。承包人项目经理短期离开施工场地，应事先征得发包人同意，并委派代表代行其职责，未经发包人同意擅自离开视为离职，每发生一次罚款2万元，发生三次，发包人有权终止承包合同。为保证工程质量和维护招投标工作的严谨性，在没有得到发包人同意的情况下承包方不得擅自更换</w:t>
      </w:r>
      <w:r>
        <w:rPr>
          <w:rFonts w:hint="eastAsia" w:ascii="宋体" w:hAnsi="宋体" w:eastAsia="宋体" w:cs="宋体"/>
          <w:b/>
          <w:color w:val="000000" w:themeColor="text1"/>
          <w:kern w:val="0"/>
          <w:sz w:val="24"/>
          <w:szCs w:val="24"/>
          <w:u w:val="single"/>
          <w:lang w:eastAsia="zh-CN"/>
          <w14:textFill>
            <w14:solidFill>
              <w14:schemeClr w14:val="tx1"/>
            </w14:solidFill>
          </w14:textFill>
        </w:rPr>
        <w:t>响应文件</w:t>
      </w:r>
      <w:r>
        <w:rPr>
          <w:rFonts w:hint="eastAsia" w:ascii="宋体" w:hAnsi="宋体" w:eastAsia="宋体" w:cs="宋体"/>
          <w:b/>
          <w:color w:val="000000" w:themeColor="text1"/>
          <w:kern w:val="0"/>
          <w:sz w:val="24"/>
          <w:szCs w:val="24"/>
          <w:u w:val="single"/>
          <w14:textFill>
            <w14:solidFill>
              <w14:schemeClr w14:val="tx1"/>
            </w14:solidFill>
          </w14:textFill>
        </w:rPr>
        <w:t>中承诺的任何管理人员，否则按以下条款处罚：(1)更换项目经理或技术负责人的，罚款2万元/人·次；(2)更换其他管理人员的，罚款1万元/人·次；发生三次，发包人有权终止承包合同。如确有特殊情况，经发包人同意，可更换相同资质人员，不作罚款或退场处理。发包人有权随时检查承包人到岗情况。</w:t>
      </w:r>
    </w:p>
    <w:p w14:paraId="5D4518D6">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4、工期延期的计算办法：由于重大设计变更等原因增加工程量造成的工期增加，按下面公式计算：（增加工程量价款/合同价款）×合同工期。</w:t>
      </w:r>
    </w:p>
    <w:p w14:paraId="6871C486">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5、发包人对承包人提前竣工不支付赶工等补偿费用。</w:t>
      </w:r>
    </w:p>
    <w:p w14:paraId="2391BF08">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color w:val="000000" w:themeColor="text1"/>
          <w:kern w:val="0"/>
          <w:sz w:val="24"/>
          <w:szCs w:val="24"/>
          <w:u w:val="single"/>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 xml:space="preserve">6、工程施工过程中遇到其他问题时或未尽事宜双方积极协商解决。      </w:t>
      </w:r>
    </w:p>
    <w:p w14:paraId="50EE83EF">
      <w:pPr>
        <w:rPr>
          <w:color w:val="000000" w:themeColor="text1"/>
          <w14:textFill>
            <w14:solidFill>
              <w14:schemeClr w14:val="tx1"/>
            </w14:solidFill>
          </w14:textFill>
        </w:rPr>
      </w:pPr>
      <w:r>
        <w:rPr>
          <w:rFonts w:hint="eastAsia" w:ascii="宋体" w:hAnsi="宋体" w:eastAsia="宋体" w:cs="宋体"/>
          <w:b/>
          <w:color w:val="000000" w:themeColor="text1"/>
          <w:kern w:val="0"/>
          <w:sz w:val="24"/>
          <w:szCs w:val="24"/>
          <w:u w:val="single"/>
          <w14:textFill>
            <w14:solidFill>
              <w14:schemeClr w14:val="tx1"/>
            </w14:solidFill>
          </w14:textFill>
        </w:rPr>
        <w:t>7、拆除的材料（如电线电缆等），应如数交予发包人，不得擅自处理，如有违约，罚款5000元，同时返还材料。</w:t>
      </w:r>
    </w:p>
    <w:bookmarkEnd w:i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0B5BEA"/>
    <w:rsid w:val="345C1C0F"/>
    <w:rsid w:val="35614422"/>
    <w:rsid w:val="7A0B5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22779</Words>
  <Characters>23564</Characters>
  <Lines>0</Lines>
  <Paragraphs>0</Paragraphs>
  <TotalTime>0</TotalTime>
  <ScaleCrop>false</ScaleCrop>
  <LinksUpToDate>false</LinksUpToDate>
  <CharactersWithSpaces>25043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2025-06-19T06:29:00Z</dcterms:created>
  <dc:creator>好好的</dc:creator>
  <cp:lastModifiedBy>好好的</cp:lastModifiedBy>
  <dcterms:modified xsi:type="dcterms:W3CDTF">2025-06-20T02:46:02Z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27561C01CBC14BBDB71731449292BAB2_11</vt:lpwstr>
  </property>
  <property fmtid="{D5CDD505-2E9C-101B-9397-08002B2CF9AE}" pid="4" name="KSOTemplateDocerSaveRecord">
    <vt:lpwstr>eyJoZGlkIjoiNGI5OTM1M2UwMTUxOGI1ZjZmZGRiNjY2YjkzZTljYmIiLCJ1c2VySWQiOiIzMzEzMzk0MDUifQ==</vt:lpwstr>
  </property>
</Properties>
</file>