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105E">
      <w:pPr>
        <w:pageBreakBefore w:val="0"/>
        <w:kinsoku/>
        <w:overflowPunct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施工组织设计</w:t>
      </w:r>
    </w:p>
    <w:p w14:paraId="7656C582">
      <w:pPr>
        <w:pageBreakBefore w:val="0"/>
        <w:kinsoku/>
        <w:overflowPunct/>
        <w:bidi w:val="0"/>
        <w:spacing w:line="360" w:lineRule="auto"/>
        <w:ind w:firstLine="359" w:firstLineChars="171"/>
        <w:textAlignment w:val="auto"/>
        <w:outlineLvl w:val="9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部分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，要求各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提供施工组织设计，要求如下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:</w:t>
      </w:r>
    </w:p>
    <w:p w14:paraId="1302E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1）</w:t>
      </w:r>
      <w:r>
        <w:t>项目经理部组成</w:t>
      </w:r>
    </w:p>
    <w:p w14:paraId="56E53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2）</w:t>
      </w:r>
      <w:r>
        <w:t>施工进度表或施工网络图</w:t>
      </w:r>
    </w:p>
    <w:p w14:paraId="2FC27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3）</w:t>
      </w:r>
      <w:r>
        <w:t>确保工期的技术组织措施</w:t>
      </w:r>
      <w:bookmarkStart w:id="0" w:name="_GoBack"/>
      <w:bookmarkEnd w:id="0"/>
    </w:p>
    <w:p w14:paraId="4300E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4）</w:t>
      </w:r>
      <w:r>
        <w:t xml:space="preserve">施工方案、劳动力安排情况 </w:t>
      </w:r>
    </w:p>
    <w:p w14:paraId="65E74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5）</w:t>
      </w:r>
      <w:r>
        <w:t>确保工程质量技术组织措施</w:t>
      </w:r>
    </w:p>
    <w:p w14:paraId="3EE95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6）</w:t>
      </w:r>
      <w:r>
        <w:t>确保安全生产技术组织措施</w:t>
      </w:r>
    </w:p>
    <w:p w14:paraId="32924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7）</w:t>
      </w:r>
      <w:r>
        <w:t>新技术新产品新工艺新材料应用</w:t>
      </w:r>
    </w:p>
    <w:p w14:paraId="4DD9A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8）</w:t>
      </w:r>
      <w:r>
        <w:t>施工机械配备和材料投入计划</w:t>
      </w:r>
    </w:p>
    <w:p w14:paraId="16BA8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>9）</w:t>
      </w:r>
      <w:r>
        <w:t>确保文明施工措施</w:t>
      </w:r>
    </w:p>
    <w:p w14:paraId="23338BC9">
      <w:pPr>
        <w:pageBreakBefore w:val="0"/>
        <w:kinsoku/>
        <w:overflowPunct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36E6B4A">
      <w:pPr>
        <w:pageBreakBefore w:val="0"/>
        <w:kinsoku/>
        <w:overflowPunct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注：施工组织设计除采用文字表述外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附相关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图表，图表及格式要求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见文件相关格式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B8F7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33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2025-06-16T08:16:33Z</dcterms:created>
  <dc:creator>Windows11</dc:creator>
  <cp:lastModifiedBy>骆秀亚</cp:lastModifiedBy>
  <dcterms:modified xsi:type="dcterms:W3CDTF">2025-06-16T08:20:51Z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eyJoZGlkIjoiMWRiMzdkNWFkN2QxOGFkM2QwNmI1NjkyYzc3OTZkZWEiLCJ1c2VySWQiOiI5MzA1NjE3NTAifQ==</vt:lpwstr>
  </property>
  <property fmtid="{D5CDD505-2E9C-101B-9397-08002B2CF9AE}" pid="4" name="ICV">
    <vt:lpwstr>82A74ADC3CD341B8966FCBD8924028B6_12</vt:lpwstr>
  </property>
</Properties>
</file>