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9326E">
      <w:pPr>
        <w:bidi w:val="0"/>
        <w:jc w:val="center"/>
        <w:rPr>
          <w:rFonts w:hint="eastAsia" w:ascii="宋体" w:hAnsi="宋体" w:eastAsia="宋体" w:cs="宋体"/>
          <w:b/>
          <w:bCs/>
          <w:sz w:val="36"/>
          <w:szCs w:val="36"/>
        </w:rPr>
      </w:pPr>
      <w:r>
        <w:rPr>
          <w:rFonts w:hint="eastAsia" w:ascii="宋体" w:hAnsi="宋体" w:eastAsia="宋体" w:cs="宋体"/>
          <w:b/>
          <w:bCs/>
          <w:sz w:val="36"/>
          <w:szCs w:val="36"/>
        </w:rPr>
        <w:t>资格证明文件</w:t>
      </w:r>
    </w:p>
    <w:p w14:paraId="3464652A">
      <w:pPr>
        <w:keepNext w:val="0"/>
        <w:keepLines w:val="0"/>
        <w:pageBreakBefore w:val="0"/>
        <w:widowControl w:val="0"/>
        <w:kinsoku/>
        <w:wordWrap/>
        <w:overflowPunct/>
        <w:topLinePunct w:val="0"/>
        <w:autoSpaceDE w:val="0"/>
        <w:autoSpaceDN w:val="0"/>
        <w:bidi w:val="0"/>
        <w:adjustRightInd w:val="0"/>
        <w:snapToGrid w:val="0"/>
        <w:spacing w:line="246" w:lineRule="auto"/>
        <w:textAlignment w:val="baseline"/>
        <w:rPr>
          <w:rFonts w:ascii="Arial"/>
          <w:sz w:val="21"/>
        </w:rPr>
      </w:pPr>
    </w:p>
    <w:p w14:paraId="3668042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1、具有独立承担民事责任能力的法人、其他组织或自然人，提供营业执照/事业单位法人证书/非企业专业服务机构执业许可证/自然人身份证；</w:t>
      </w:r>
    </w:p>
    <w:p w14:paraId="74DB6D4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2、需提供建筑装修装饰二级及以上资质，且安全生产许可证合法有效；</w:t>
      </w:r>
    </w:p>
    <w:p w14:paraId="17FE236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3、拟派项目经理具有建筑工程专业二级及以上注册建造师资格并具有安全生产考核合格B证，且未担任其他在建项目的必须是本单位的在职注册人员；</w:t>
      </w:r>
    </w:p>
    <w:p w14:paraId="712AFF1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4、供应商应授权合法的人员参加磋商，其中法定代表的，须出具法定代表人身份证。授权代表参加磋商的，须出具法定代表人授权书及授权代表身份证；</w:t>
      </w:r>
    </w:p>
    <w:p w14:paraId="666CD2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14:paraId="6E4CE96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6、提供2024年6月(含6月)以后任意一个月的依法缴纳税收的相关凭据(时间以税款所属时期为准),凭据应有税务机关或代收机关的公章或业务专用章。依法免税或无须缴纳税收的供应商，应提供相应证明文件；</w:t>
      </w:r>
    </w:p>
    <w:p w14:paraId="6B9F451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7、提供2024年6月(含6月)以后至少一个月的社会保障资金缴存单据或社保机构开具的社会保险参保缴费情况证明，依法不需要缴纳社会保障资金的供应商应提供相关文件证明；</w:t>
      </w:r>
    </w:p>
    <w:p w14:paraId="78A2DCA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8、供应商不得为“信用中国”网站(</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"https://www.creditchina.gov.cn"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www.creditchina.gov.cn</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)中列入失信被执行人和重大税收违法案件当事人名单的供应商，不得为中国政府采购网(</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"https://www.ccgp.gov.cn"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www.ccgp.gov.cn</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)政府采购严重违法失信行为记录名单中被财政部门禁止参加政府采购活动的供应商；</w:t>
      </w:r>
    </w:p>
    <w:p w14:paraId="12D1F9B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9、提供具有履行本合同所必需的设备和专业技术能力的承诺；</w:t>
      </w:r>
    </w:p>
    <w:p w14:paraId="50221A6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10、提供参加政府采购活动前三年内在经营活动中没有重大违法记录的书面声明；</w:t>
      </w:r>
    </w:p>
    <w:p w14:paraId="55B64BF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11、提供非联合体投标承诺书。</w:t>
      </w:r>
    </w:p>
    <w:p w14:paraId="47A9573C">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注：资格证明文件须加盖供应商公章。</w:t>
      </w:r>
    </w:p>
    <w:p w14:paraId="6B1DC43A">
      <w:pPr>
        <w:spacing w:line="221" w:lineRule="auto"/>
        <w:rPr>
          <w:sz w:val="23"/>
          <w:szCs w:val="23"/>
        </w:rPr>
        <w:sectPr>
          <w:pgSz w:w="11900" w:h="16840"/>
          <w:pgMar w:top="1440" w:right="1803" w:bottom="1440" w:left="1803" w:header="0" w:footer="0" w:gutter="0"/>
          <w:paperSrc/>
          <w:cols w:space="0" w:num="1"/>
          <w:rtlGutter w:val="0"/>
          <w:docGrid w:linePitch="0" w:charSpace="0"/>
        </w:sectPr>
      </w:pPr>
    </w:p>
    <w:p w14:paraId="4512B7D2">
      <w:pPr>
        <w:pStyle w:val="2"/>
        <w:spacing w:before="82" w:line="360" w:lineRule="auto"/>
        <w:jc w:val="left"/>
        <w:rPr>
          <w:rFonts w:hint="eastAsia" w:ascii="宋体" w:hAnsi="宋体" w:eastAsia="宋体" w:cs="宋体"/>
          <w:b/>
          <w:bCs/>
          <w:spacing w:val="-1"/>
          <w:sz w:val="30"/>
          <w:szCs w:val="30"/>
        </w:rPr>
      </w:pPr>
      <w:r>
        <w:rPr>
          <w:rFonts w:hint="eastAsia" w:ascii="宋体" w:hAnsi="宋体" w:eastAsia="宋体" w:cs="宋体"/>
          <w:b/>
          <w:bCs/>
          <w:spacing w:val="-1"/>
          <w:sz w:val="30"/>
          <w:szCs w:val="30"/>
        </w:rPr>
        <w:t>附件1</w:t>
      </w:r>
    </w:p>
    <w:p w14:paraId="73D103EA">
      <w:pPr>
        <w:pStyle w:val="2"/>
        <w:spacing w:before="82" w:line="360" w:lineRule="auto"/>
        <w:jc w:val="center"/>
        <w:rPr>
          <w:b/>
          <w:bCs/>
        </w:rPr>
      </w:pPr>
      <w:r>
        <w:rPr>
          <w:rFonts w:hint="eastAsia" w:ascii="宋体" w:hAnsi="宋体" w:eastAsia="宋体" w:cs="宋体"/>
          <w:b/>
          <w:bCs/>
          <w:spacing w:val="-1"/>
          <w:sz w:val="30"/>
          <w:szCs w:val="30"/>
        </w:rPr>
        <w:t>法定代表人证明书(法定代表人参加提供)</w:t>
      </w:r>
    </w:p>
    <w:tbl>
      <w:tblPr>
        <w:tblStyle w:val="7"/>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2138"/>
        <w:gridCol w:w="2168"/>
        <w:gridCol w:w="170"/>
        <w:gridCol w:w="2168"/>
        <w:gridCol w:w="2152"/>
      </w:tblGrid>
      <w:tr w14:paraId="7D634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390" w:type="dxa"/>
            <w:gridSpan w:val="6"/>
            <w:vAlign w:val="top"/>
          </w:tcPr>
          <w:p w14:paraId="4897C161">
            <w:pPr>
              <w:spacing w:before="265" w:line="219" w:lineRule="auto"/>
              <w:ind w:left="95"/>
              <w:rPr>
                <w:rFonts w:ascii="宋体" w:hAnsi="宋体" w:eastAsia="宋体" w:cs="宋体"/>
                <w:sz w:val="25"/>
                <w:szCs w:val="25"/>
              </w:rPr>
            </w:pPr>
            <w:r>
              <w:rPr>
                <w:rFonts w:ascii="宋体" w:hAnsi="宋体" w:eastAsia="宋体" w:cs="宋体"/>
                <w:spacing w:val="2"/>
                <w:sz w:val="25"/>
                <w:szCs w:val="25"/>
              </w:rPr>
              <w:t>致：</w:t>
            </w:r>
            <w:r>
              <w:rPr>
                <w:rFonts w:hint="eastAsia" w:ascii="宋体" w:hAnsi="宋体" w:eastAsia="宋体" w:cs="宋体"/>
                <w:spacing w:val="2"/>
                <w:sz w:val="25"/>
                <w:szCs w:val="25"/>
              </w:rPr>
              <w:t>中建华阳建设项目管理有限责任公司</w:t>
            </w:r>
          </w:p>
        </w:tc>
      </w:tr>
      <w:tr w14:paraId="1D1A2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7ADE3A46">
            <w:pPr>
              <w:bidi w:val="0"/>
              <w:rPr>
                <w:rFonts w:hint="eastAsia"/>
              </w:rPr>
            </w:pPr>
            <w:r>
              <w:rPr>
                <w:rFonts w:hint="eastAsia" w:ascii="宋体" w:hAnsi="宋体" w:eastAsia="宋体" w:cs="宋体"/>
                <w:sz w:val="24"/>
                <w:szCs w:val="24"/>
              </w:rPr>
              <w:t>企业法人</w:t>
            </w:r>
          </w:p>
        </w:tc>
        <w:tc>
          <w:tcPr>
            <w:tcW w:w="2138" w:type="dxa"/>
            <w:vAlign w:val="center"/>
          </w:tcPr>
          <w:p w14:paraId="382F631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企业名称</w:t>
            </w:r>
          </w:p>
        </w:tc>
        <w:tc>
          <w:tcPr>
            <w:tcW w:w="6658" w:type="dxa"/>
            <w:gridSpan w:val="4"/>
            <w:vAlign w:val="top"/>
          </w:tcPr>
          <w:p w14:paraId="67E6CB9D">
            <w:pPr>
              <w:pStyle w:val="8"/>
            </w:pPr>
          </w:p>
        </w:tc>
      </w:tr>
      <w:tr w14:paraId="60CD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bottom w:val="nil"/>
            </w:tcBorders>
            <w:textDirection w:val="tbRlV"/>
            <w:vAlign w:val="center"/>
          </w:tcPr>
          <w:p w14:paraId="7390E8B1">
            <w:pPr>
              <w:bidi w:val="0"/>
              <w:rPr>
                <w:rFonts w:hint="eastAsia"/>
              </w:rPr>
            </w:pPr>
          </w:p>
        </w:tc>
        <w:tc>
          <w:tcPr>
            <w:tcW w:w="2138" w:type="dxa"/>
            <w:vAlign w:val="center"/>
          </w:tcPr>
          <w:p w14:paraId="1557A5D3">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法定地址</w:t>
            </w:r>
          </w:p>
        </w:tc>
        <w:tc>
          <w:tcPr>
            <w:tcW w:w="6658" w:type="dxa"/>
            <w:gridSpan w:val="4"/>
            <w:vAlign w:val="top"/>
          </w:tcPr>
          <w:p w14:paraId="3E1E19E2">
            <w:pPr>
              <w:pStyle w:val="8"/>
            </w:pPr>
          </w:p>
        </w:tc>
      </w:tr>
      <w:tr w14:paraId="6EA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594" w:type="dxa"/>
            <w:vMerge w:val="continue"/>
            <w:tcBorders>
              <w:top w:val="nil"/>
              <w:bottom w:val="nil"/>
            </w:tcBorders>
            <w:textDirection w:val="tbRlV"/>
            <w:vAlign w:val="center"/>
          </w:tcPr>
          <w:p w14:paraId="067A1426">
            <w:pPr>
              <w:bidi w:val="0"/>
              <w:rPr>
                <w:rFonts w:hint="eastAsia"/>
              </w:rPr>
            </w:pPr>
          </w:p>
        </w:tc>
        <w:tc>
          <w:tcPr>
            <w:tcW w:w="2138" w:type="dxa"/>
            <w:vAlign w:val="center"/>
          </w:tcPr>
          <w:p w14:paraId="67AD8EB7">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6658" w:type="dxa"/>
            <w:gridSpan w:val="4"/>
            <w:vAlign w:val="top"/>
          </w:tcPr>
          <w:p w14:paraId="79BFB318">
            <w:pPr>
              <w:pStyle w:val="8"/>
            </w:pPr>
          </w:p>
        </w:tc>
      </w:tr>
      <w:tr w14:paraId="29ED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594" w:type="dxa"/>
            <w:vMerge w:val="continue"/>
            <w:tcBorders>
              <w:top w:val="nil"/>
              <w:bottom w:val="nil"/>
            </w:tcBorders>
            <w:textDirection w:val="tbRlV"/>
            <w:vAlign w:val="center"/>
          </w:tcPr>
          <w:p w14:paraId="2865F6E1">
            <w:pPr>
              <w:bidi w:val="0"/>
              <w:rPr>
                <w:rFonts w:hint="eastAsia"/>
              </w:rPr>
            </w:pPr>
          </w:p>
        </w:tc>
        <w:tc>
          <w:tcPr>
            <w:tcW w:w="2138" w:type="dxa"/>
            <w:vAlign w:val="center"/>
          </w:tcPr>
          <w:p w14:paraId="2D4503F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工商登记机关</w:t>
            </w:r>
          </w:p>
        </w:tc>
        <w:tc>
          <w:tcPr>
            <w:tcW w:w="6658" w:type="dxa"/>
            <w:gridSpan w:val="4"/>
            <w:vAlign w:val="top"/>
          </w:tcPr>
          <w:p w14:paraId="27B8818C">
            <w:pPr>
              <w:pStyle w:val="8"/>
            </w:pPr>
          </w:p>
        </w:tc>
      </w:tr>
      <w:tr w14:paraId="09F47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tcBorders>
            <w:textDirection w:val="tbRlV"/>
            <w:vAlign w:val="center"/>
          </w:tcPr>
          <w:p w14:paraId="19CD43C4">
            <w:pPr>
              <w:bidi w:val="0"/>
              <w:rPr>
                <w:rFonts w:hint="eastAsia"/>
              </w:rPr>
            </w:pPr>
          </w:p>
        </w:tc>
        <w:tc>
          <w:tcPr>
            <w:tcW w:w="2138" w:type="dxa"/>
            <w:vAlign w:val="center"/>
          </w:tcPr>
          <w:p w14:paraId="4730460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6658" w:type="dxa"/>
            <w:gridSpan w:val="4"/>
            <w:vAlign w:val="top"/>
          </w:tcPr>
          <w:p w14:paraId="72EC0CE1">
            <w:pPr>
              <w:pStyle w:val="8"/>
            </w:pPr>
          </w:p>
        </w:tc>
      </w:tr>
      <w:tr w14:paraId="668F1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50355C88">
            <w:pPr>
              <w:bidi w:val="0"/>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138" w:type="dxa"/>
            <w:vAlign w:val="center"/>
          </w:tcPr>
          <w:p w14:paraId="71AE518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2338" w:type="dxa"/>
            <w:gridSpan w:val="2"/>
            <w:vAlign w:val="center"/>
          </w:tcPr>
          <w:p w14:paraId="6E1FBD5C">
            <w:pPr>
              <w:bidi w:val="0"/>
              <w:jc w:val="center"/>
              <w:rPr>
                <w:rFonts w:hint="eastAsia" w:asciiTheme="minorEastAsia" w:hAnsiTheme="minorEastAsia" w:eastAsiaTheme="minorEastAsia" w:cstheme="minorEastAsia"/>
                <w:sz w:val="24"/>
                <w:szCs w:val="24"/>
              </w:rPr>
            </w:pPr>
          </w:p>
        </w:tc>
        <w:tc>
          <w:tcPr>
            <w:tcW w:w="2168" w:type="dxa"/>
            <w:vAlign w:val="center"/>
          </w:tcPr>
          <w:p w14:paraId="5886A952">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性别</w:t>
            </w:r>
          </w:p>
        </w:tc>
        <w:tc>
          <w:tcPr>
            <w:tcW w:w="2152" w:type="dxa"/>
            <w:vAlign w:val="center"/>
          </w:tcPr>
          <w:p w14:paraId="4A74F7AA">
            <w:pPr>
              <w:bidi w:val="0"/>
              <w:jc w:val="center"/>
              <w:rPr>
                <w:rFonts w:hint="eastAsia" w:asciiTheme="minorEastAsia" w:hAnsiTheme="minorEastAsia" w:eastAsiaTheme="minorEastAsia" w:cstheme="minorEastAsia"/>
                <w:sz w:val="24"/>
                <w:szCs w:val="24"/>
              </w:rPr>
            </w:pPr>
          </w:p>
        </w:tc>
      </w:tr>
      <w:tr w14:paraId="4967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594" w:type="dxa"/>
            <w:vMerge w:val="continue"/>
            <w:tcBorders>
              <w:top w:val="nil"/>
              <w:bottom w:val="nil"/>
            </w:tcBorders>
            <w:textDirection w:val="tbRlV"/>
            <w:vAlign w:val="top"/>
          </w:tcPr>
          <w:p w14:paraId="1FEA6977">
            <w:pPr>
              <w:bidi w:val="0"/>
              <w:rPr>
                <w:rFonts w:hint="eastAsia" w:ascii="宋体" w:hAnsi="宋体" w:eastAsia="宋体" w:cs="宋体"/>
                <w:sz w:val="24"/>
                <w:szCs w:val="24"/>
              </w:rPr>
            </w:pPr>
          </w:p>
        </w:tc>
        <w:tc>
          <w:tcPr>
            <w:tcW w:w="2138" w:type="dxa"/>
            <w:vAlign w:val="center"/>
          </w:tcPr>
          <w:p w14:paraId="049DFA3A">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职务</w:t>
            </w:r>
          </w:p>
        </w:tc>
        <w:tc>
          <w:tcPr>
            <w:tcW w:w="2338" w:type="dxa"/>
            <w:gridSpan w:val="2"/>
            <w:vAlign w:val="center"/>
          </w:tcPr>
          <w:p w14:paraId="52352571">
            <w:pPr>
              <w:bidi w:val="0"/>
              <w:jc w:val="center"/>
              <w:rPr>
                <w:rFonts w:hint="eastAsia" w:asciiTheme="minorEastAsia" w:hAnsiTheme="minorEastAsia" w:eastAsiaTheme="minorEastAsia" w:cstheme="minorEastAsia"/>
                <w:sz w:val="24"/>
                <w:szCs w:val="24"/>
              </w:rPr>
            </w:pPr>
          </w:p>
        </w:tc>
        <w:tc>
          <w:tcPr>
            <w:tcW w:w="2168" w:type="dxa"/>
            <w:vAlign w:val="center"/>
          </w:tcPr>
          <w:p w14:paraId="4034212B">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2152" w:type="dxa"/>
            <w:vAlign w:val="center"/>
          </w:tcPr>
          <w:p w14:paraId="28FA8861">
            <w:pPr>
              <w:bidi w:val="0"/>
              <w:jc w:val="center"/>
              <w:rPr>
                <w:rFonts w:hint="eastAsia" w:asciiTheme="minorEastAsia" w:hAnsiTheme="minorEastAsia" w:eastAsiaTheme="minorEastAsia" w:cstheme="minorEastAsia"/>
                <w:sz w:val="24"/>
                <w:szCs w:val="24"/>
              </w:rPr>
            </w:pPr>
          </w:p>
        </w:tc>
      </w:tr>
      <w:tr w14:paraId="6C7A6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8" w:hRule="atLeast"/>
        </w:trPr>
        <w:tc>
          <w:tcPr>
            <w:tcW w:w="594" w:type="dxa"/>
            <w:vMerge w:val="continue"/>
            <w:tcBorders>
              <w:top w:val="nil"/>
            </w:tcBorders>
            <w:textDirection w:val="tbRlV"/>
            <w:vAlign w:val="top"/>
          </w:tcPr>
          <w:p w14:paraId="00A739A3">
            <w:pPr>
              <w:bidi w:val="0"/>
              <w:rPr>
                <w:rFonts w:hint="eastAsia" w:ascii="宋体" w:hAnsi="宋体" w:eastAsia="宋体" w:cs="宋体"/>
                <w:sz w:val="24"/>
                <w:szCs w:val="24"/>
              </w:rPr>
            </w:pPr>
          </w:p>
        </w:tc>
        <w:tc>
          <w:tcPr>
            <w:tcW w:w="2138" w:type="dxa"/>
            <w:vAlign w:val="center"/>
          </w:tcPr>
          <w:p w14:paraId="414208D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6658" w:type="dxa"/>
            <w:gridSpan w:val="4"/>
            <w:vAlign w:val="center"/>
          </w:tcPr>
          <w:p w14:paraId="4DC36156">
            <w:pPr>
              <w:bidi w:val="0"/>
              <w:jc w:val="center"/>
              <w:rPr>
                <w:rFonts w:hint="eastAsia" w:asciiTheme="minorEastAsia" w:hAnsiTheme="minorEastAsia" w:eastAsiaTheme="minorEastAsia" w:cstheme="minorEastAsia"/>
                <w:sz w:val="24"/>
                <w:szCs w:val="24"/>
              </w:rPr>
            </w:pPr>
          </w:p>
        </w:tc>
      </w:tr>
      <w:tr w14:paraId="0412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restart"/>
            <w:vAlign w:val="center"/>
          </w:tcPr>
          <w:p w14:paraId="76DCAF88">
            <w:pPr>
              <w:bidi w:val="0"/>
              <w:jc w:val="center"/>
              <w:rPr>
                <w:rFonts w:hint="eastAsia" w:ascii="宋体" w:hAnsi="宋体" w:eastAsia="宋体" w:cs="宋体"/>
                <w:sz w:val="24"/>
                <w:szCs w:val="24"/>
              </w:rPr>
            </w:pPr>
          </w:p>
          <w:p w14:paraId="71C963D0">
            <w:pPr>
              <w:bidi w:val="0"/>
              <w:jc w:val="center"/>
              <w:rPr>
                <w:rFonts w:hint="eastAsia" w:ascii="宋体" w:hAnsi="宋体" w:eastAsia="宋体" w:cs="宋体"/>
                <w:sz w:val="24"/>
                <w:szCs w:val="24"/>
              </w:rPr>
            </w:pPr>
          </w:p>
          <w:p w14:paraId="44D25EE2">
            <w:pPr>
              <w:bidi w:val="0"/>
              <w:jc w:val="center"/>
              <w:rPr>
                <w:rFonts w:hint="eastAsia" w:ascii="宋体" w:hAnsi="宋体" w:eastAsia="宋体" w:cs="宋体"/>
                <w:sz w:val="24"/>
                <w:szCs w:val="24"/>
              </w:rPr>
            </w:pPr>
          </w:p>
          <w:p w14:paraId="38F07A22">
            <w:pPr>
              <w:bidi w:val="0"/>
              <w:jc w:val="center"/>
              <w:rPr>
                <w:rFonts w:hint="eastAsia" w:ascii="宋体" w:hAnsi="宋体" w:eastAsia="宋体" w:cs="宋体"/>
                <w:sz w:val="24"/>
                <w:szCs w:val="24"/>
              </w:rPr>
            </w:pPr>
            <w:r>
              <w:rPr>
                <w:rFonts w:hint="eastAsia" w:ascii="宋体" w:hAnsi="宋体" w:eastAsia="宋体" w:cs="宋体"/>
                <w:sz w:val="24"/>
                <w:szCs w:val="24"/>
              </w:rPr>
              <w:t>法</w:t>
            </w:r>
            <w:r>
              <w:rPr>
                <w:rFonts w:ascii="宋体" w:hAnsi="宋体" w:eastAsia="宋体" w:cs="宋体"/>
                <w:sz w:val="24"/>
                <w:szCs w:val="24"/>
              </w:rPr>
              <w:t>定代表</w:t>
            </w:r>
            <w:r>
              <w:rPr>
                <w:rFonts w:ascii="宋体" w:hAnsi="宋体" w:eastAsia="宋体" w:cs="宋体"/>
                <w:spacing w:val="19"/>
                <w:sz w:val="24"/>
                <w:szCs w:val="24"/>
              </w:rPr>
              <w:t xml:space="preserve">    </w:t>
            </w:r>
            <w:r>
              <w:rPr>
                <w:rFonts w:ascii="宋体" w:hAnsi="宋体" w:eastAsia="宋体" w:cs="宋体"/>
                <w:sz w:val="24"/>
                <w:szCs w:val="24"/>
              </w:rPr>
              <w:t>人身份证复印件</w:t>
            </w:r>
          </w:p>
        </w:tc>
        <w:tc>
          <w:tcPr>
            <w:tcW w:w="4306" w:type="dxa"/>
            <w:gridSpan w:val="2"/>
            <w:vAlign w:val="center"/>
          </w:tcPr>
          <w:p w14:paraId="11903C5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c>
          <w:tcPr>
            <w:tcW w:w="4490" w:type="dxa"/>
            <w:gridSpan w:val="3"/>
            <w:vAlign w:val="center"/>
          </w:tcPr>
          <w:p w14:paraId="3938702D">
            <w:pPr>
              <w:bidi w:val="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法定代表人(签字或盖章)</w:t>
            </w:r>
          </w:p>
        </w:tc>
      </w:tr>
      <w:tr w14:paraId="357F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continue"/>
            <w:tcBorders/>
            <w:vAlign w:val="center"/>
          </w:tcPr>
          <w:p w14:paraId="576129A6">
            <w:pPr>
              <w:bidi w:val="0"/>
              <w:jc w:val="center"/>
              <w:rPr>
                <w:rFonts w:hint="eastAsia" w:ascii="宋体" w:hAnsi="宋体" w:eastAsia="宋体" w:cs="宋体"/>
                <w:sz w:val="24"/>
                <w:szCs w:val="24"/>
              </w:rPr>
            </w:pPr>
          </w:p>
        </w:tc>
        <w:tc>
          <w:tcPr>
            <w:tcW w:w="4306" w:type="dxa"/>
            <w:gridSpan w:val="2"/>
            <w:vAlign w:val="center"/>
          </w:tcPr>
          <w:p w14:paraId="1B781759">
            <w:pPr>
              <w:bidi w:val="0"/>
              <w:jc w:val="center"/>
              <w:rPr>
                <w:rFonts w:hint="eastAsia" w:asciiTheme="minorEastAsia" w:hAnsiTheme="minorEastAsia" w:eastAsiaTheme="minorEastAsia" w:cstheme="minorEastAsia"/>
                <w:sz w:val="24"/>
                <w:szCs w:val="24"/>
              </w:rPr>
            </w:pPr>
          </w:p>
        </w:tc>
        <w:tc>
          <w:tcPr>
            <w:tcW w:w="4490" w:type="dxa"/>
            <w:gridSpan w:val="3"/>
            <w:vAlign w:val="center"/>
          </w:tcPr>
          <w:p w14:paraId="0CE9ECF7">
            <w:pPr>
              <w:spacing w:before="78" w:line="219" w:lineRule="auto"/>
              <w:ind w:left="715"/>
              <w:rPr>
                <w:rFonts w:ascii="宋体" w:hAnsi="宋体" w:eastAsia="宋体" w:cs="宋体"/>
                <w:sz w:val="24"/>
                <w:szCs w:val="24"/>
              </w:rPr>
            </w:pPr>
            <w:r>
              <w:rPr>
                <w:rFonts w:ascii="宋体" w:hAnsi="宋体" w:eastAsia="宋体" w:cs="宋体"/>
                <w:spacing w:val="13"/>
                <w:sz w:val="24"/>
                <w:szCs w:val="24"/>
              </w:rPr>
              <w:t>(公章)</w:t>
            </w:r>
          </w:p>
          <w:p w14:paraId="21B12E9C">
            <w:pPr>
              <w:pStyle w:val="8"/>
              <w:spacing w:line="243" w:lineRule="auto"/>
            </w:pPr>
          </w:p>
          <w:p w14:paraId="3890594F">
            <w:pPr>
              <w:pStyle w:val="8"/>
              <w:spacing w:line="243" w:lineRule="auto"/>
            </w:pPr>
          </w:p>
          <w:p w14:paraId="2E6CC9D3">
            <w:pPr>
              <w:pStyle w:val="8"/>
              <w:spacing w:line="243" w:lineRule="auto"/>
            </w:pPr>
          </w:p>
          <w:p w14:paraId="2DFE5076">
            <w:pPr>
              <w:pStyle w:val="8"/>
              <w:spacing w:line="244" w:lineRule="auto"/>
            </w:pPr>
          </w:p>
          <w:p w14:paraId="2B8DF3BE">
            <w:pPr>
              <w:pStyle w:val="8"/>
              <w:spacing w:line="244" w:lineRule="auto"/>
            </w:pPr>
          </w:p>
          <w:p w14:paraId="4B1C1FCC">
            <w:pPr>
              <w:pStyle w:val="8"/>
              <w:spacing w:line="244" w:lineRule="auto"/>
            </w:pPr>
          </w:p>
          <w:p w14:paraId="060E4A29">
            <w:pPr>
              <w:pStyle w:val="8"/>
              <w:spacing w:line="244" w:lineRule="auto"/>
            </w:pPr>
          </w:p>
          <w:p w14:paraId="74848B87">
            <w:pPr>
              <w:bidi w:val="0"/>
              <w:jc w:val="center"/>
              <w:rPr>
                <w:rFonts w:ascii="宋体" w:hAnsi="宋体" w:eastAsia="宋体" w:cs="宋体"/>
                <w:sz w:val="19"/>
                <w:szCs w:val="19"/>
                <w:u w:val="single" w:color="auto"/>
              </w:rPr>
            </w:pPr>
            <w:r>
              <w:rPr>
                <w:rFonts w:ascii="宋体" w:hAnsi="宋体" w:eastAsia="宋体" w:cs="宋体"/>
                <w:sz w:val="19"/>
                <w:szCs w:val="19"/>
                <w:u w:val="single" w:color="auto"/>
              </w:rPr>
              <w:tab/>
            </w:r>
            <w:r>
              <w:rPr>
                <w:rFonts w:ascii="宋体" w:hAnsi="宋体" w:eastAsia="宋体" w:cs="宋体"/>
                <w:spacing w:val="-6"/>
                <w:sz w:val="19"/>
                <w:szCs w:val="19"/>
              </w:rPr>
              <w:t xml:space="preserve">年 </w:t>
            </w:r>
            <w:r>
              <w:rPr>
                <w:rFonts w:ascii="宋体" w:hAnsi="宋体" w:eastAsia="宋体" w:cs="宋体"/>
                <w:spacing w:val="7"/>
                <w:sz w:val="19"/>
                <w:szCs w:val="19"/>
                <w:u w:val="single" w:color="auto"/>
              </w:rPr>
              <w:t xml:space="preserve">       </w:t>
            </w:r>
            <w:r>
              <w:rPr>
                <w:rFonts w:ascii="宋体" w:hAnsi="宋体" w:eastAsia="宋体" w:cs="宋体"/>
                <w:spacing w:val="-6"/>
                <w:sz w:val="19"/>
                <w:szCs w:val="19"/>
              </w:rPr>
              <w:t>月</w:t>
            </w:r>
            <w:r>
              <w:rPr>
                <w:rFonts w:ascii="宋体" w:hAnsi="宋体" w:eastAsia="宋体" w:cs="宋体"/>
                <w:spacing w:val="-26"/>
                <w:sz w:val="19"/>
                <w:szCs w:val="19"/>
              </w:rPr>
              <w:t xml:space="preserve"> </w:t>
            </w:r>
            <w:r>
              <w:rPr>
                <w:rFonts w:ascii="宋体" w:hAnsi="宋体" w:eastAsia="宋体" w:cs="宋体"/>
                <w:spacing w:val="11"/>
                <w:sz w:val="19"/>
                <w:szCs w:val="19"/>
                <w:u w:val="single" w:color="auto"/>
              </w:rPr>
              <w:t xml:space="preserve">      </w:t>
            </w:r>
            <w:r>
              <w:rPr>
                <w:rFonts w:ascii="宋体" w:hAnsi="宋体" w:eastAsia="宋体" w:cs="宋体"/>
                <w:spacing w:val="-95"/>
                <w:sz w:val="19"/>
                <w:szCs w:val="19"/>
              </w:rPr>
              <w:t xml:space="preserve"> </w:t>
            </w:r>
            <w:r>
              <w:rPr>
                <w:rFonts w:ascii="宋体" w:hAnsi="宋体" w:eastAsia="宋体" w:cs="宋体"/>
                <w:spacing w:val="-6"/>
                <w:sz w:val="19"/>
                <w:szCs w:val="19"/>
              </w:rPr>
              <w:t>日</w:t>
            </w:r>
          </w:p>
        </w:tc>
      </w:tr>
    </w:tbl>
    <w:p w14:paraId="0A5B62C1">
      <w:pPr>
        <w:rPr>
          <w:rFonts w:ascii="Arial"/>
          <w:sz w:val="21"/>
        </w:rPr>
      </w:pPr>
    </w:p>
    <w:p w14:paraId="026A9146">
      <w:pPr>
        <w:rPr>
          <w:rFonts w:ascii="Arial" w:hAnsi="Arial" w:eastAsia="Arial" w:cs="Arial"/>
          <w:sz w:val="21"/>
          <w:szCs w:val="21"/>
        </w:rPr>
        <w:sectPr>
          <w:pgSz w:w="11900" w:h="16840"/>
          <w:pgMar w:top="1440" w:right="1803" w:bottom="1440" w:left="1803" w:header="0" w:footer="0" w:gutter="0"/>
          <w:paperSrc/>
          <w:cols w:space="0" w:num="1"/>
          <w:rtlGutter w:val="0"/>
          <w:docGrid w:linePitch="0" w:charSpace="0"/>
        </w:sectPr>
      </w:pPr>
    </w:p>
    <w:p w14:paraId="0D8AF810">
      <w:pPr>
        <w:pStyle w:val="2"/>
        <w:spacing w:before="82" w:line="360" w:lineRule="auto"/>
        <w:jc w:val="left"/>
        <w:rPr>
          <w:rFonts w:hint="eastAsia" w:ascii="宋体" w:hAnsi="宋体" w:eastAsia="宋体" w:cs="宋体"/>
          <w:b/>
          <w:bCs/>
          <w:spacing w:val="-1"/>
          <w:sz w:val="30"/>
          <w:szCs w:val="30"/>
        </w:rPr>
      </w:pPr>
      <w:r>
        <w:rPr>
          <w:rFonts w:hint="eastAsia" w:ascii="宋体" w:hAnsi="宋体" w:eastAsia="宋体" w:cs="宋体"/>
          <w:b/>
          <w:bCs/>
          <w:spacing w:val="-1"/>
          <w:sz w:val="30"/>
          <w:szCs w:val="30"/>
        </w:rPr>
        <w:t>附 件 2</w:t>
      </w:r>
    </w:p>
    <w:p w14:paraId="734DCDE7">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法定代表人授权书(被授权人参加提供)</w:t>
      </w:r>
    </w:p>
    <w:p w14:paraId="5FCCF13E">
      <w:pPr>
        <w:spacing w:line="268" w:lineRule="auto"/>
        <w:rPr>
          <w:rFonts w:ascii="Arial"/>
          <w:sz w:val="21"/>
        </w:rPr>
      </w:pPr>
    </w:p>
    <w:p w14:paraId="3558C0F4">
      <w:pPr>
        <w:pStyle w:val="2"/>
        <w:spacing w:before="75" w:line="360" w:lineRule="auto"/>
        <w:ind w:firstLine="524"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11"/>
          <w:sz w:val="24"/>
          <w:szCs w:val="24"/>
        </w:rPr>
        <w:t>中建华阳建设项目管理有限责任公司：</w:t>
      </w:r>
    </w:p>
    <w:p w14:paraId="11528A48">
      <w:pPr>
        <w:pStyle w:val="2"/>
        <w:spacing w:before="75" w:line="360" w:lineRule="auto"/>
        <w:ind w:firstLine="512"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8"/>
          <w:sz w:val="24"/>
          <w:szCs w:val="24"/>
        </w:rPr>
        <w:t>本授权委托书声明：我</w:t>
      </w:r>
      <w:r>
        <w:rPr>
          <w:rFonts w:hint="eastAsia" w:asciiTheme="majorEastAsia" w:hAnsiTheme="majorEastAsia" w:eastAsiaTheme="majorEastAsia" w:cstheme="majorEastAsia"/>
          <w:spacing w:val="-74"/>
          <w:sz w:val="24"/>
          <w:szCs w:val="24"/>
        </w:rPr>
        <w:t xml:space="preserve"> </w:t>
      </w:r>
      <w:r>
        <w:rPr>
          <w:rFonts w:hint="eastAsia" w:asciiTheme="majorEastAsia" w:hAnsiTheme="majorEastAsia" w:eastAsiaTheme="majorEastAsia" w:cstheme="majorEastAsia"/>
          <w:spacing w:val="-6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(法定代表人姓名)</w:t>
      </w:r>
      <w:r>
        <w:rPr>
          <w:rFonts w:hint="eastAsia" w:asciiTheme="majorEastAsia" w:hAnsiTheme="majorEastAsia" w:eastAsiaTheme="majorEastAsia" w:cstheme="majorEastAsia"/>
          <w:spacing w:val="50"/>
          <w:sz w:val="24"/>
          <w:szCs w:val="24"/>
          <w:u w:val="single" w:color="auto"/>
        </w:rPr>
        <w:t xml:space="preserve"> </w:t>
      </w:r>
      <w:r>
        <w:rPr>
          <w:rFonts w:hint="eastAsia" w:asciiTheme="majorEastAsia" w:hAnsiTheme="majorEastAsia" w:eastAsiaTheme="majorEastAsia" w:cstheme="majorEastAsia"/>
          <w:spacing w:val="8"/>
          <w:sz w:val="24"/>
          <w:szCs w:val="24"/>
        </w:rPr>
        <w:t>系注册于.</w:t>
      </w:r>
      <w:r>
        <w:rPr>
          <w:rFonts w:hint="eastAsia" w:asciiTheme="majorEastAsia" w:hAnsiTheme="majorEastAsia" w:eastAsiaTheme="majorEastAsia" w:cstheme="majorEastAsia"/>
          <w:spacing w:val="64"/>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w:t>
      </w:r>
      <w:r>
        <w:rPr>
          <w:rFonts w:hint="eastAsia" w:asciiTheme="majorEastAsia" w:hAnsiTheme="majorEastAsia" w:eastAsiaTheme="majorEastAsia" w:cstheme="majorEastAsia"/>
          <w:spacing w:val="-3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供</w:t>
      </w:r>
      <w:r>
        <w:rPr>
          <w:rFonts w:hint="eastAsia" w:asciiTheme="majorEastAsia" w:hAnsiTheme="majorEastAsia" w:eastAsiaTheme="majorEastAsia" w:cstheme="majorEastAsia"/>
          <w:spacing w:val="-31"/>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应</w:t>
      </w:r>
      <w:r>
        <w:rPr>
          <w:rFonts w:hint="eastAsia" w:asciiTheme="majorEastAsia" w:hAnsiTheme="majorEastAsia" w:eastAsiaTheme="majorEastAsia" w:cstheme="majorEastAsia"/>
          <w:spacing w:val="-24"/>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商</w:t>
      </w:r>
      <w:r>
        <w:rPr>
          <w:rFonts w:hint="eastAsia" w:asciiTheme="majorEastAsia" w:hAnsiTheme="majorEastAsia" w:eastAsiaTheme="majorEastAsia" w:cstheme="majorEastAsia"/>
          <w:spacing w:val="-31"/>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地</w:t>
      </w:r>
      <w:r>
        <w:rPr>
          <w:rFonts w:hint="eastAsia" w:asciiTheme="majorEastAsia" w:hAnsiTheme="majorEastAsia" w:eastAsiaTheme="majorEastAsia" w:cstheme="majorEastAsia"/>
          <w:spacing w:val="-3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址</w:t>
      </w:r>
      <w:r>
        <w:rPr>
          <w:rFonts w:hint="eastAsia" w:asciiTheme="majorEastAsia" w:hAnsiTheme="majorEastAsia" w:eastAsiaTheme="majorEastAsia" w:cstheme="majorEastAsia"/>
          <w:spacing w:val="-36"/>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w:t>
      </w:r>
      <w:r>
        <w:rPr>
          <w:rFonts w:hint="eastAsia" w:asciiTheme="majorEastAsia" w:hAnsiTheme="majorEastAsia" w:eastAsiaTheme="majorEastAsia" w:cstheme="majorEastAsia"/>
          <w:spacing w:val="93"/>
          <w:sz w:val="24"/>
          <w:szCs w:val="24"/>
          <w:u w:val="single" w:color="auto"/>
        </w:rPr>
        <w:t xml:space="preserve"> </w:t>
      </w:r>
      <w:r>
        <w:rPr>
          <w:rFonts w:hint="eastAsia" w:asciiTheme="majorEastAsia" w:hAnsiTheme="majorEastAsia" w:eastAsiaTheme="majorEastAsia" w:cstheme="majorEastAsia"/>
          <w:spacing w:val="93"/>
          <w:sz w:val="24"/>
          <w:szCs w:val="24"/>
          <w:u w:val="none" w:color="auto"/>
          <w:lang w:val="en-US" w:eastAsia="zh-CN"/>
        </w:rPr>
        <w:t>的</w:t>
      </w:r>
      <w:r>
        <w:rPr>
          <w:rFonts w:hint="eastAsia" w:asciiTheme="majorEastAsia" w:hAnsiTheme="majorEastAsia" w:eastAsiaTheme="majorEastAsia" w:cstheme="majorEastAsia"/>
          <w:spacing w:val="19"/>
          <w:sz w:val="24"/>
          <w:szCs w:val="24"/>
          <w:u w:val="single" w:color="auto"/>
        </w:rPr>
        <w:t xml:space="preserve">(供应商名称) </w:t>
      </w:r>
      <w:r>
        <w:rPr>
          <w:rFonts w:hint="eastAsia" w:asciiTheme="majorEastAsia" w:hAnsiTheme="majorEastAsia" w:eastAsiaTheme="majorEastAsia" w:cstheme="majorEastAsia"/>
          <w:spacing w:val="19"/>
          <w:sz w:val="24"/>
          <w:szCs w:val="24"/>
        </w:rPr>
        <w:t>的法定代表人，现代表公司授权</w:t>
      </w:r>
      <w:r>
        <w:rPr>
          <w:rFonts w:hint="eastAsia" w:asciiTheme="majorEastAsia" w:hAnsiTheme="majorEastAsia" w:eastAsiaTheme="majorEastAsia" w:cstheme="majorEastAsia"/>
          <w:spacing w:val="-63"/>
          <w:sz w:val="24"/>
          <w:szCs w:val="24"/>
          <w:u w:val="single" w:color="auto"/>
        </w:rPr>
        <w:t xml:space="preserve"> </w:t>
      </w:r>
      <w:r>
        <w:rPr>
          <w:rFonts w:hint="eastAsia" w:asciiTheme="majorEastAsia" w:hAnsiTheme="majorEastAsia" w:eastAsiaTheme="majorEastAsia" w:cstheme="majorEastAsia"/>
          <w:spacing w:val="19"/>
          <w:sz w:val="24"/>
          <w:szCs w:val="24"/>
          <w:u w:val="single" w:color="auto"/>
        </w:rPr>
        <w:t>(被授权人的姓名、职</w:t>
      </w:r>
      <w:r>
        <w:rPr>
          <w:rFonts w:hint="eastAsia" w:asciiTheme="majorEastAsia" w:hAnsiTheme="majorEastAsia" w:eastAsiaTheme="majorEastAsia" w:cstheme="majorEastAsia"/>
          <w:spacing w:val="18"/>
          <w:sz w:val="24"/>
          <w:szCs w:val="24"/>
          <w:u w:val="single" w:color="auto"/>
        </w:rPr>
        <w:t>务)</w:t>
      </w:r>
      <w:r>
        <w:rPr>
          <w:rFonts w:hint="eastAsia" w:asciiTheme="majorEastAsia" w:hAnsiTheme="majorEastAsia" w:eastAsiaTheme="majorEastAsia" w:cstheme="majorEastAsia"/>
          <w:spacing w:val="18"/>
          <w:sz w:val="24"/>
          <w:szCs w:val="24"/>
        </w:rPr>
        <w:t>为我公</w:t>
      </w:r>
      <w:r>
        <w:rPr>
          <w:rFonts w:hint="eastAsia" w:asciiTheme="majorEastAsia" w:hAnsiTheme="majorEastAsia" w:eastAsiaTheme="majorEastAsia" w:cstheme="majorEastAsia"/>
          <w:spacing w:val="-2"/>
          <w:sz w:val="24"/>
          <w:szCs w:val="24"/>
        </w:rPr>
        <w:t>司合法代理人，代表本公司参加</w:t>
      </w:r>
      <w:r>
        <w:rPr>
          <w:rFonts w:hint="eastAsia" w:asciiTheme="majorEastAsia" w:hAnsiTheme="majorEastAsia" w:eastAsiaTheme="majorEastAsia" w:cstheme="majorEastAsia"/>
          <w:spacing w:val="117"/>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w:t>
      </w:r>
      <w:r>
        <w:rPr>
          <w:rFonts w:hint="eastAsia" w:asciiTheme="majorEastAsia" w:hAnsiTheme="majorEastAsia" w:eastAsiaTheme="majorEastAsia" w:cstheme="majorEastAsia"/>
          <w:spacing w:val="-45"/>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项 目</w:t>
      </w:r>
      <w:r>
        <w:rPr>
          <w:rFonts w:hint="eastAsia" w:asciiTheme="majorEastAsia" w:hAnsiTheme="majorEastAsia" w:eastAsiaTheme="majorEastAsia" w:cstheme="majorEastAsia"/>
          <w:spacing w:val="-42"/>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名</w:t>
      </w:r>
      <w:r>
        <w:rPr>
          <w:rFonts w:hint="eastAsia" w:asciiTheme="majorEastAsia" w:hAnsiTheme="majorEastAsia" w:eastAsiaTheme="majorEastAsia" w:cstheme="majorEastAsia"/>
          <w:spacing w:val="-45"/>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称</w:t>
      </w:r>
      <w:r>
        <w:rPr>
          <w:rFonts w:hint="eastAsia" w:asciiTheme="majorEastAsia" w:hAnsiTheme="majorEastAsia" w:eastAsiaTheme="majorEastAsia" w:cstheme="majorEastAsia"/>
          <w:spacing w:val="-48"/>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 (</w:t>
      </w:r>
      <w:r>
        <w:rPr>
          <w:rFonts w:hint="eastAsia" w:asciiTheme="majorEastAsia" w:hAnsiTheme="majorEastAsia" w:eastAsiaTheme="majorEastAsia" w:cstheme="majorEastAsia"/>
          <w:spacing w:val="-44"/>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项 目</w:t>
      </w:r>
      <w:r>
        <w:rPr>
          <w:rFonts w:hint="eastAsia" w:asciiTheme="majorEastAsia" w:hAnsiTheme="majorEastAsia" w:eastAsiaTheme="majorEastAsia" w:cstheme="majorEastAsia"/>
          <w:spacing w:val="-46"/>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编</w:t>
      </w:r>
      <w:r>
        <w:rPr>
          <w:rFonts w:hint="eastAsia" w:asciiTheme="majorEastAsia" w:hAnsiTheme="majorEastAsia" w:eastAsiaTheme="majorEastAsia" w:cstheme="majorEastAsia"/>
          <w:spacing w:val="-40"/>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号</w:t>
      </w:r>
      <w:r>
        <w:rPr>
          <w:rFonts w:hint="eastAsia" w:asciiTheme="majorEastAsia" w:hAnsiTheme="majorEastAsia" w:eastAsiaTheme="majorEastAsia" w:cstheme="majorEastAsia"/>
          <w:spacing w:val="-48"/>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w:t>
      </w:r>
      <w:r>
        <w:rPr>
          <w:rFonts w:hint="eastAsia" w:asciiTheme="majorEastAsia" w:hAnsiTheme="majorEastAsia" w:eastAsiaTheme="majorEastAsia" w:cstheme="majorEastAsia"/>
          <w:spacing w:val="-2"/>
          <w:sz w:val="24"/>
          <w:szCs w:val="24"/>
        </w:rPr>
        <w:t>的采购活动。以我方名</w:t>
      </w:r>
      <w:r>
        <w:rPr>
          <w:rFonts w:hint="eastAsia" w:asciiTheme="majorEastAsia" w:hAnsiTheme="majorEastAsia" w:eastAsiaTheme="majorEastAsia" w:cstheme="majorEastAsia"/>
          <w:spacing w:val="9"/>
          <w:sz w:val="24"/>
          <w:szCs w:val="24"/>
        </w:rPr>
        <w:t>义全权处理该项目有关招标、签订合同以及执行合</w:t>
      </w:r>
      <w:r>
        <w:rPr>
          <w:rFonts w:hint="eastAsia" w:asciiTheme="majorEastAsia" w:hAnsiTheme="majorEastAsia" w:eastAsiaTheme="majorEastAsia" w:cstheme="majorEastAsia"/>
          <w:spacing w:val="8"/>
          <w:sz w:val="24"/>
          <w:szCs w:val="24"/>
        </w:rPr>
        <w:t>同等一切事宜。</w:t>
      </w:r>
    </w:p>
    <w:p w14:paraId="6DA6A41C">
      <w:pPr>
        <w:pStyle w:val="2"/>
        <w:spacing w:before="75" w:line="360" w:lineRule="auto"/>
        <w:ind w:left="3" w:firstLine="514"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8"/>
          <w:sz w:val="24"/>
          <w:szCs w:val="24"/>
        </w:rPr>
        <w:t>本授权书自投标文件递交截止之日起生效，有效期与投标文件有效期一致，特此</w:t>
      </w:r>
      <w:r>
        <w:rPr>
          <w:rFonts w:hint="eastAsia" w:asciiTheme="majorEastAsia" w:hAnsiTheme="majorEastAsia" w:eastAsiaTheme="majorEastAsia" w:cstheme="majorEastAsia"/>
          <w:b/>
          <w:bCs/>
          <w:spacing w:val="-3"/>
          <w:sz w:val="24"/>
          <w:szCs w:val="24"/>
        </w:rPr>
        <w:t>声明。</w:t>
      </w:r>
    </w:p>
    <w:p w14:paraId="7A109B49">
      <w:pPr>
        <w:spacing w:line="441" w:lineRule="auto"/>
        <w:rPr>
          <w:rFonts w:ascii="Arial"/>
          <w:sz w:val="21"/>
        </w:rPr>
      </w:pPr>
    </w:p>
    <w:p w14:paraId="5AC0D74A">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9"/>
          <w:sz w:val="24"/>
          <w:szCs w:val="24"/>
        </w:rPr>
        <w:t>供应商(单位名称及公章):</w:t>
      </w:r>
      <w:r>
        <w:rPr>
          <w:rFonts w:hint="eastAsia" w:asciiTheme="minorEastAsia" w:hAnsiTheme="minorEastAsia" w:eastAsiaTheme="minorEastAsia" w:cstheme="minorEastAsia"/>
          <w:spacing w:val="29"/>
          <w:sz w:val="24"/>
          <w:szCs w:val="24"/>
          <w:u w:val="single" w:color="auto"/>
        </w:rPr>
        <w:t xml:space="preserve">         </w:t>
      </w:r>
      <w:r>
        <w:rPr>
          <w:rFonts w:hint="eastAsia" w:asciiTheme="minorEastAsia" w:hAnsiTheme="minorEastAsia" w:eastAsiaTheme="minorEastAsia" w:cstheme="minorEastAsia"/>
          <w:spacing w:val="28"/>
          <w:sz w:val="24"/>
          <w:szCs w:val="24"/>
          <w:u w:val="single" w:color="auto"/>
        </w:rPr>
        <w:t xml:space="preserve">       </w:t>
      </w:r>
    </w:p>
    <w:p w14:paraId="36602967">
      <w:pPr>
        <w:pStyle w:val="2"/>
        <w:spacing w:before="75" w:line="222" w:lineRule="auto"/>
        <w:ind w:left="469"/>
        <w:rPr>
          <w:rFonts w:hint="eastAsia" w:asciiTheme="minorEastAsia" w:hAnsiTheme="minorEastAsia" w:eastAsiaTheme="minorEastAsia" w:cstheme="minorEastAsia"/>
          <w:spacing w:val="32"/>
          <w:sz w:val="24"/>
          <w:szCs w:val="24"/>
        </w:rPr>
      </w:pPr>
    </w:p>
    <w:p w14:paraId="49620A1F">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2"/>
          <w:sz w:val="24"/>
          <w:szCs w:val="24"/>
        </w:rPr>
        <w:t>法定代表人(签字或盖章):</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u w:val="single" w:color="auto"/>
        </w:rPr>
        <w:t xml:space="preserve">                    </w:t>
      </w:r>
    </w:p>
    <w:p w14:paraId="559FFD85">
      <w:pPr>
        <w:spacing w:line="266" w:lineRule="auto"/>
        <w:rPr>
          <w:rFonts w:hint="eastAsia" w:asciiTheme="minorEastAsia" w:hAnsiTheme="minorEastAsia" w:eastAsiaTheme="minorEastAsia" w:cstheme="minorEastAsia"/>
          <w:sz w:val="24"/>
          <w:szCs w:val="24"/>
        </w:rPr>
      </w:pPr>
    </w:p>
    <w:p w14:paraId="2138212B">
      <w:pPr>
        <w:pStyle w:val="2"/>
        <w:spacing w:before="75" w:line="221"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被授权人：</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6"/>
          <w:sz w:val="24"/>
          <w:szCs w:val="24"/>
          <w:u w:val="single" w:color="auto"/>
        </w:rPr>
        <w:t xml:space="preserve">             </w:t>
      </w:r>
      <w:r>
        <w:rPr>
          <w:rFonts w:hint="eastAsia" w:asciiTheme="minorEastAsia" w:hAnsiTheme="minorEastAsia" w:eastAsiaTheme="minorEastAsia" w:cstheme="minorEastAsia"/>
          <w:spacing w:val="-88"/>
          <w:sz w:val="24"/>
          <w:szCs w:val="24"/>
        </w:rPr>
        <w:t xml:space="preserve"> </w:t>
      </w:r>
      <w:r>
        <w:rPr>
          <w:rFonts w:hint="eastAsia" w:asciiTheme="minorEastAsia" w:hAnsiTheme="minorEastAsia" w:eastAsiaTheme="minorEastAsia" w:cstheme="minorEastAsia"/>
          <w:spacing w:val="-17"/>
          <w:sz w:val="24"/>
          <w:szCs w:val="24"/>
        </w:rPr>
        <w:t>性 别</w:t>
      </w:r>
      <w:r>
        <w:rPr>
          <w:rFonts w:hint="eastAsia" w:asciiTheme="minorEastAsia" w:hAnsiTheme="minorEastAsia" w:eastAsiaTheme="minorEastAsia" w:cstheme="minorEastAsia"/>
          <w:spacing w:val="-22"/>
          <w:sz w:val="24"/>
          <w:szCs w:val="24"/>
        </w:rPr>
        <w:t xml:space="preserve"> </w:t>
      </w:r>
      <w:r>
        <w:rPr>
          <w:rFonts w:hint="eastAsia" w:asciiTheme="minorEastAsia" w:hAnsiTheme="minorEastAsia" w:eastAsiaTheme="minorEastAsia" w:cstheme="minorEastAsia"/>
          <w:spacing w:val="-17"/>
          <w:sz w:val="24"/>
          <w:szCs w:val="24"/>
        </w:rPr>
        <w:t>：</w:t>
      </w:r>
      <w:r>
        <w:rPr>
          <w:rFonts w:hint="eastAsia" w:asciiTheme="minorEastAsia" w:hAnsiTheme="minorEastAsia" w:eastAsiaTheme="minorEastAsia" w:cstheme="minorEastAsia"/>
          <w:spacing w:val="6"/>
          <w:sz w:val="24"/>
          <w:szCs w:val="24"/>
          <w:u w:val="single" w:color="auto"/>
        </w:rPr>
        <w:t xml:space="preserve">            </w:t>
      </w:r>
      <w:r>
        <w:rPr>
          <w:rFonts w:hint="eastAsia" w:asciiTheme="minorEastAsia" w:hAnsiTheme="minorEastAsia" w:eastAsiaTheme="minorEastAsia" w:cstheme="minorEastAsia"/>
          <w:spacing w:val="-87"/>
          <w:sz w:val="24"/>
          <w:szCs w:val="24"/>
        </w:rPr>
        <w:t xml:space="preserve"> </w:t>
      </w:r>
      <w:r>
        <w:rPr>
          <w:rFonts w:hint="eastAsia" w:asciiTheme="minorEastAsia" w:hAnsiTheme="minorEastAsia" w:eastAsiaTheme="minorEastAsia" w:cstheme="minorEastAsia"/>
          <w:spacing w:val="-17"/>
          <w:sz w:val="24"/>
          <w:szCs w:val="24"/>
        </w:rPr>
        <w:t>职务：</w:t>
      </w:r>
      <w:r>
        <w:rPr>
          <w:rFonts w:hint="eastAsia" w:asciiTheme="minorEastAsia" w:hAnsiTheme="minorEastAsia" w:eastAsiaTheme="minorEastAsia" w:cstheme="minorEastAsia"/>
          <w:sz w:val="24"/>
          <w:szCs w:val="24"/>
          <w:u w:val="single" w:color="auto"/>
        </w:rPr>
        <w:t xml:space="preserve">          </w:t>
      </w:r>
    </w:p>
    <w:p w14:paraId="5271FE7E">
      <w:pPr>
        <w:spacing w:line="268" w:lineRule="auto"/>
        <w:rPr>
          <w:rFonts w:hint="eastAsia" w:asciiTheme="minorEastAsia" w:hAnsiTheme="minorEastAsia" w:eastAsiaTheme="minorEastAsia" w:cstheme="minorEastAsia"/>
          <w:sz w:val="24"/>
          <w:szCs w:val="24"/>
        </w:rPr>
      </w:pPr>
    </w:p>
    <w:p w14:paraId="4E6B52FD">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 xml:space="preserve">联系地址：  </w:t>
      </w:r>
      <w:r>
        <w:rPr>
          <w:rFonts w:hint="eastAsia" w:asciiTheme="minorEastAsia" w:hAnsiTheme="minorEastAsia" w:eastAsiaTheme="minorEastAsia" w:cstheme="minorEastAsia"/>
          <w:sz w:val="24"/>
          <w:szCs w:val="24"/>
          <w:u w:val="single" w:color="auto"/>
        </w:rPr>
        <w:t xml:space="preserve">                 </w:t>
      </w:r>
    </w:p>
    <w:p w14:paraId="0E270EC1">
      <w:pPr>
        <w:spacing w:line="267" w:lineRule="auto"/>
        <w:rPr>
          <w:rFonts w:hint="eastAsia" w:asciiTheme="minorEastAsia" w:hAnsiTheme="minorEastAsia" w:eastAsiaTheme="minorEastAsia" w:cstheme="minorEastAsia"/>
          <w:sz w:val="24"/>
          <w:szCs w:val="24"/>
        </w:rPr>
      </w:pPr>
    </w:p>
    <w:p w14:paraId="13ACC72C">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r>
        <w:rPr>
          <w:rFonts w:hint="eastAsia" w:asciiTheme="minorEastAsia" w:hAnsiTheme="minorEastAsia" w:eastAsiaTheme="minorEastAsia" w:cstheme="minorEastAsia"/>
          <w:spacing w:val="-46"/>
          <w:sz w:val="24"/>
          <w:szCs w:val="24"/>
        </w:rPr>
        <w:t xml:space="preserve"> </w:t>
      </w:r>
      <w:r>
        <w:rPr>
          <w:rFonts w:hint="eastAsia" w:asciiTheme="minorEastAsia" w:hAnsiTheme="minorEastAsia" w:eastAsiaTheme="minorEastAsia" w:cstheme="minorEastAsia"/>
          <w:sz w:val="24"/>
          <w:szCs w:val="24"/>
          <w:u w:val="single" w:color="auto"/>
        </w:rPr>
        <w:t xml:space="preserve">                 </w:t>
      </w:r>
    </w:p>
    <w:p w14:paraId="6433EF11">
      <w:pPr>
        <w:spacing w:line="266" w:lineRule="auto"/>
        <w:rPr>
          <w:rFonts w:hint="eastAsia" w:asciiTheme="minorEastAsia" w:hAnsiTheme="minorEastAsia" w:eastAsiaTheme="minorEastAsia" w:cstheme="minorEastAsia"/>
          <w:sz w:val="24"/>
          <w:szCs w:val="24"/>
        </w:rPr>
      </w:pPr>
    </w:p>
    <w:p w14:paraId="42A5D3B6">
      <w:pPr>
        <w:pStyle w:val="2"/>
        <w:spacing w:before="75" w:line="221"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法定代表人及被授权人身份证复印件或扫描件</w:t>
      </w:r>
    </w:p>
    <w:p w14:paraId="364BF1D4">
      <w:pPr>
        <w:spacing w:line="221" w:lineRule="auto"/>
        <w:rPr>
          <w:sz w:val="23"/>
          <w:szCs w:val="23"/>
        </w:rPr>
      </w:pPr>
    </w:p>
    <w:tbl>
      <w:tblPr>
        <w:tblStyle w:val="7"/>
        <w:tblW w:w="8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2"/>
        <w:gridCol w:w="4097"/>
      </w:tblGrid>
      <w:tr w14:paraId="38D48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0" w:hRule="atLeast"/>
        </w:trPr>
        <w:tc>
          <w:tcPr>
            <w:tcW w:w="3962" w:type="dxa"/>
            <w:vAlign w:val="top"/>
          </w:tcPr>
          <w:p w14:paraId="510E3189">
            <w:pPr>
              <w:spacing w:before="81" w:line="219" w:lineRule="auto"/>
              <w:ind w:left="118"/>
              <w:rPr>
                <w:rFonts w:ascii="宋体" w:hAnsi="宋体" w:eastAsia="宋体" w:cs="宋体"/>
                <w:sz w:val="25"/>
                <w:szCs w:val="25"/>
              </w:rPr>
            </w:pPr>
            <w:r>
              <w:rPr>
                <w:rFonts w:ascii="宋体" w:hAnsi="宋体" w:eastAsia="宋体" w:cs="宋体"/>
                <w:b/>
                <w:bCs/>
                <w:sz w:val="25"/>
                <w:szCs w:val="25"/>
              </w:rPr>
              <w:t>法定代表人身份证复印件(正反面)</w:t>
            </w:r>
          </w:p>
        </w:tc>
        <w:tc>
          <w:tcPr>
            <w:tcW w:w="4097" w:type="dxa"/>
            <w:vAlign w:val="top"/>
          </w:tcPr>
          <w:p w14:paraId="47BB8BAC">
            <w:pPr>
              <w:spacing w:before="81" w:line="219" w:lineRule="auto"/>
              <w:rPr>
                <w:rFonts w:ascii="宋体" w:hAnsi="宋体" w:eastAsia="宋体" w:cs="宋体"/>
                <w:sz w:val="25"/>
                <w:szCs w:val="25"/>
              </w:rPr>
            </w:pPr>
            <w:r>
              <w:rPr>
                <w:rFonts w:ascii="宋体" w:hAnsi="宋体" w:eastAsia="宋体" w:cs="宋体"/>
                <w:b/>
                <w:bCs/>
                <w:sz w:val="25"/>
                <w:szCs w:val="25"/>
              </w:rPr>
              <w:t>被授权人身份证复印件(正反面)</w:t>
            </w:r>
          </w:p>
        </w:tc>
      </w:tr>
    </w:tbl>
    <w:p w14:paraId="0BA6BD51">
      <w:pPr>
        <w:spacing w:line="221" w:lineRule="auto"/>
        <w:rPr>
          <w:sz w:val="23"/>
          <w:szCs w:val="23"/>
        </w:rPr>
        <w:sectPr>
          <w:pgSz w:w="11900" w:h="16840"/>
          <w:pgMar w:top="1440" w:right="1803" w:bottom="1440" w:left="1803" w:header="0" w:footer="0" w:gutter="0"/>
          <w:paperSrc/>
          <w:cols w:space="0" w:num="1"/>
          <w:rtlGutter w:val="0"/>
          <w:docGrid w:linePitch="0" w:charSpace="0"/>
        </w:sectPr>
      </w:pPr>
    </w:p>
    <w:p w14:paraId="69CB9161">
      <w:pPr>
        <w:spacing w:line="123" w:lineRule="exact"/>
      </w:pPr>
    </w:p>
    <w:p w14:paraId="445ADCCC">
      <w:pPr>
        <w:pStyle w:val="2"/>
        <w:spacing w:before="82" w:line="360" w:lineRule="auto"/>
        <w:jc w:val="left"/>
        <w:rPr>
          <w:rFonts w:hint="eastAsia" w:ascii="宋体" w:hAnsi="宋体" w:eastAsia="宋体" w:cs="宋体"/>
          <w:b/>
          <w:bCs/>
          <w:spacing w:val="-1"/>
          <w:sz w:val="30"/>
          <w:szCs w:val="30"/>
          <w:lang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3</w:t>
      </w:r>
    </w:p>
    <w:p w14:paraId="6F166E5C">
      <w:pPr>
        <w:pStyle w:val="2"/>
        <w:spacing w:before="82" w:line="360" w:lineRule="auto"/>
        <w:jc w:val="left"/>
        <w:rPr>
          <w:rFonts w:ascii="Arial"/>
          <w:sz w:val="21"/>
        </w:rPr>
      </w:pPr>
    </w:p>
    <w:p w14:paraId="09C42154">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履行合同所必需的设备和专业技术能力声明</w:t>
      </w:r>
    </w:p>
    <w:p w14:paraId="104F3835">
      <w:pPr>
        <w:spacing w:line="283" w:lineRule="auto"/>
        <w:rPr>
          <w:rFonts w:ascii="Arial"/>
          <w:sz w:val="21"/>
        </w:rPr>
      </w:pPr>
    </w:p>
    <w:p w14:paraId="342A34CC">
      <w:pPr>
        <w:spacing w:line="283" w:lineRule="auto"/>
        <w:rPr>
          <w:rFonts w:ascii="Arial"/>
          <w:sz w:val="21"/>
        </w:rPr>
      </w:pPr>
    </w:p>
    <w:p w14:paraId="6BBE7B6A">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4C854F60">
      <w:pPr>
        <w:spacing w:line="286" w:lineRule="auto"/>
        <w:rPr>
          <w:rFonts w:ascii="Arial"/>
          <w:sz w:val="21"/>
        </w:rPr>
      </w:pPr>
    </w:p>
    <w:p w14:paraId="67D8A0A8">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我单位参与中建华阳建设项目管理有限责任公司组织的</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 我单位郑重声明：我方具有履行合同所必需的设备和专业技术能力，符合《中华人民共和国政府采购法》规定的供应商资格条件，我方对此声明负全部法律责任。</w:t>
      </w:r>
    </w:p>
    <w:p w14:paraId="5659F8C4">
      <w:pPr>
        <w:spacing w:line="286" w:lineRule="auto"/>
        <w:rPr>
          <w:rFonts w:ascii="Arial"/>
          <w:b/>
          <w:bCs/>
          <w:sz w:val="21"/>
        </w:rPr>
      </w:pPr>
    </w:p>
    <w:p w14:paraId="6D2A6BEF">
      <w:pPr>
        <w:spacing w:line="286" w:lineRule="auto"/>
        <w:ind w:firstLine="480" w:firstLineChars="200"/>
        <w:rPr>
          <w:rFonts w:ascii="Arial"/>
          <w:b w:val="0"/>
          <w:bCs w:val="0"/>
          <w:sz w:val="24"/>
          <w:szCs w:val="24"/>
        </w:rPr>
      </w:pPr>
      <w:r>
        <w:rPr>
          <w:rFonts w:ascii="Arial"/>
          <w:b w:val="0"/>
          <w:bCs w:val="0"/>
          <w:sz w:val="24"/>
          <w:szCs w:val="24"/>
        </w:rPr>
        <w:t>特此声明。</w:t>
      </w:r>
    </w:p>
    <w:p w14:paraId="08063699">
      <w:pPr>
        <w:spacing w:line="274" w:lineRule="auto"/>
        <w:rPr>
          <w:rFonts w:ascii="Arial"/>
          <w:sz w:val="21"/>
        </w:rPr>
      </w:pPr>
    </w:p>
    <w:p w14:paraId="50B394DB">
      <w:pPr>
        <w:spacing w:line="274" w:lineRule="auto"/>
        <w:rPr>
          <w:rFonts w:ascii="Arial"/>
          <w:sz w:val="21"/>
        </w:rPr>
      </w:pPr>
    </w:p>
    <w:p w14:paraId="6A0D220A">
      <w:pPr>
        <w:spacing w:line="274" w:lineRule="auto"/>
        <w:rPr>
          <w:rFonts w:ascii="Arial"/>
          <w:sz w:val="21"/>
        </w:rPr>
      </w:pPr>
    </w:p>
    <w:p w14:paraId="34BD4D21">
      <w:pPr>
        <w:spacing w:line="275" w:lineRule="auto"/>
        <w:rPr>
          <w:rFonts w:ascii="Arial"/>
          <w:sz w:val="21"/>
        </w:rPr>
      </w:pPr>
    </w:p>
    <w:p w14:paraId="0C5B3B6D">
      <w:pPr>
        <w:spacing w:line="360" w:lineRule="auto"/>
        <w:rPr>
          <w:rFonts w:hint="eastAsia" w:ascii="宋体" w:hAnsi="宋体" w:eastAsia="宋体" w:cs="宋体"/>
          <w:sz w:val="24"/>
          <w:szCs w:val="24"/>
        </w:rPr>
      </w:pPr>
    </w:p>
    <w:p w14:paraId="6DD9554C">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B22B8F">
      <w:pPr>
        <w:spacing w:line="360" w:lineRule="auto"/>
        <w:rPr>
          <w:rFonts w:hint="eastAsia" w:ascii="宋体" w:hAnsi="宋体" w:eastAsia="宋体" w:cs="宋体"/>
          <w:sz w:val="24"/>
          <w:szCs w:val="24"/>
        </w:rPr>
      </w:pPr>
    </w:p>
    <w:p w14:paraId="310B4592">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62378D28">
      <w:pPr>
        <w:spacing w:line="224" w:lineRule="auto"/>
        <w:rPr>
          <w:sz w:val="23"/>
          <w:szCs w:val="23"/>
        </w:rPr>
        <w:sectPr>
          <w:headerReference r:id="rId5" w:type="default"/>
          <w:pgSz w:w="11900" w:h="16840"/>
          <w:pgMar w:top="1440" w:right="1803" w:bottom="1440" w:left="1803" w:header="0" w:footer="0" w:gutter="0"/>
          <w:paperSrc/>
          <w:cols w:space="0" w:num="1"/>
          <w:rtlGutter w:val="0"/>
          <w:docGrid w:linePitch="0" w:charSpace="0"/>
        </w:sectPr>
      </w:pPr>
    </w:p>
    <w:p w14:paraId="5DB70CC3">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4</w:t>
      </w:r>
    </w:p>
    <w:p w14:paraId="612A6CB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无重大违法记录声明</w:t>
      </w:r>
    </w:p>
    <w:p w14:paraId="4672D0D3">
      <w:pPr>
        <w:spacing w:line="275" w:lineRule="auto"/>
        <w:rPr>
          <w:rFonts w:ascii="Arial"/>
          <w:sz w:val="21"/>
        </w:rPr>
      </w:pPr>
    </w:p>
    <w:p w14:paraId="4C980349">
      <w:pPr>
        <w:spacing w:line="275" w:lineRule="auto"/>
        <w:rPr>
          <w:rFonts w:ascii="Arial"/>
          <w:sz w:val="21"/>
        </w:rPr>
      </w:pPr>
    </w:p>
    <w:p w14:paraId="0FB7D32C">
      <w:pPr>
        <w:spacing w:line="275" w:lineRule="auto"/>
        <w:rPr>
          <w:rFonts w:ascii="Arial"/>
          <w:sz w:val="21"/>
        </w:rPr>
      </w:pPr>
    </w:p>
    <w:p w14:paraId="03F61218">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703798D2">
      <w:pPr>
        <w:spacing w:line="286" w:lineRule="auto"/>
        <w:rPr>
          <w:rFonts w:ascii="Arial"/>
          <w:sz w:val="21"/>
        </w:rPr>
      </w:pPr>
    </w:p>
    <w:p w14:paraId="4F4614D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 xml:space="preserve">我单位参与中建华阳建设项目管理有限责任公司组织的 </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招标，我单位郑重声明：我方参加本项目招标工作前三年内无重大违法活动记录，符合《中华人民共和国政府采购法》规定的供应商资格条件，我方对此声明负全部法律责任。</w:t>
      </w:r>
    </w:p>
    <w:p w14:paraId="1B48849F">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特此声明。</w:t>
      </w:r>
    </w:p>
    <w:p w14:paraId="516295EE">
      <w:pPr>
        <w:spacing w:line="274" w:lineRule="auto"/>
        <w:rPr>
          <w:rFonts w:ascii="Arial"/>
          <w:sz w:val="21"/>
        </w:rPr>
      </w:pPr>
    </w:p>
    <w:p w14:paraId="60B8936E">
      <w:pPr>
        <w:spacing w:line="274" w:lineRule="auto"/>
        <w:rPr>
          <w:rFonts w:ascii="Arial"/>
          <w:sz w:val="21"/>
        </w:rPr>
      </w:pPr>
    </w:p>
    <w:p w14:paraId="02223DAD">
      <w:pPr>
        <w:spacing w:line="274" w:lineRule="auto"/>
        <w:rPr>
          <w:rFonts w:ascii="Arial"/>
          <w:sz w:val="21"/>
        </w:rPr>
      </w:pPr>
    </w:p>
    <w:p w14:paraId="3BC4FD33">
      <w:pPr>
        <w:spacing w:line="275" w:lineRule="auto"/>
        <w:rPr>
          <w:rFonts w:ascii="Arial"/>
          <w:sz w:val="21"/>
        </w:rPr>
      </w:pPr>
    </w:p>
    <w:p w14:paraId="4BB0CED6">
      <w:pPr>
        <w:spacing w:line="275" w:lineRule="auto"/>
        <w:rPr>
          <w:rFonts w:ascii="Arial"/>
          <w:sz w:val="21"/>
        </w:rPr>
      </w:pPr>
    </w:p>
    <w:p w14:paraId="2B0C15C2">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6220EA2F">
      <w:pPr>
        <w:spacing w:line="360" w:lineRule="auto"/>
        <w:rPr>
          <w:rFonts w:hint="eastAsia" w:ascii="宋体" w:hAnsi="宋体" w:eastAsia="宋体" w:cs="宋体"/>
          <w:sz w:val="24"/>
          <w:szCs w:val="24"/>
        </w:rPr>
      </w:pPr>
    </w:p>
    <w:p w14:paraId="0AA8867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2198B145">
      <w:pPr>
        <w:spacing w:line="224" w:lineRule="auto"/>
        <w:rPr>
          <w:sz w:val="23"/>
          <w:szCs w:val="23"/>
        </w:rPr>
        <w:sectPr>
          <w:headerReference r:id="rId6" w:type="default"/>
          <w:pgSz w:w="11900" w:h="16840"/>
          <w:pgMar w:top="1440" w:right="1803" w:bottom="1440" w:left="1803" w:header="0" w:footer="0" w:gutter="0"/>
          <w:paperSrc/>
          <w:cols w:space="0" w:num="1"/>
          <w:rtlGutter w:val="0"/>
          <w:docGrid w:linePitch="0" w:charSpace="0"/>
        </w:sectPr>
      </w:pPr>
    </w:p>
    <w:p w14:paraId="62BC2A12">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5</w:t>
      </w:r>
    </w:p>
    <w:p w14:paraId="2A229F40">
      <w:pPr>
        <w:spacing w:line="423" w:lineRule="auto"/>
        <w:rPr>
          <w:rFonts w:ascii="Arial"/>
          <w:sz w:val="21"/>
        </w:rPr>
      </w:pPr>
    </w:p>
    <w:p w14:paraId="06A6BB9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本项目不接受联合体</w:t>
      </w:r>
    </w:p>
    <w:p w14:paraId="733BC20C">
      <w:pPr>
        <w:spacing w:line="255" w:lineRule="auto"/>
        <w:rPr>
          <w:rFonts w:ascii="Arial"/>
          <w:sz w:val="21"/>
        </w:rPr>
      </w:pPr>
    </w:p>
    <w:p w14:paraId="2990C651">
      <w:pPr>
        <w:spacing w:line="255" w:lineRule="auto"/>
        <w:rPr>
          <w:rFonts w:ascii="Arial"/>
          <w:sz w:val="21"/>
        </w:rPr>
      </w:pPr>
    </w:p>
    <w:p w14:paraId="0E727897">
      <w:pPr>
        <w:spacing w:line="256" w:lineRule="auto"/>
        <w:rPr>
          <w:rFonts w:ascii="Arial"/>
          <w:sz w:val="21"/>
        </w:rPr>
      </w:pPr>
    </w:p>
    <w:p w14:paraId="779A0C78">
      <w:pPr>
        <w:spacing w:line="256" w:lineRule="auto"/>
        <w:rPr>
          <w:rFonts w:ascii="Arial"/>
          <w:sz w:val="21"/>
        </w:rPr>
      </w:pPr>
    </w:p>
    <w:p w14:paraId="14BD4B9C">
      <w:pPr>
        <w:spacing w:line="256" w:lineRule="auto"/>
        <w:rPr>
          <w:rFonts w:ascii="Arial"/>
          <w:sz w:val="21"/>
        </w:rPr>
      </w:pPr>
    </w:p>
    <w:p w14:paraId="08D4A6CE">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0EC4F470">
      <w:pPr>
        <w:pStyle w:val="2"/>
        <w:spacing w:before="75" w:line="360" w:lineRule="auto"/>
        <w:rPr>
          <w:rFonts w:hint="eastAsia" w:asciiTheme="majorEastAsia" w:hAnsiTheme="majorEastAsia" w:eastAsiaTheme="majorEastAsia" w:cstheme="majorEastAsia"/>
          <w:spacing w:val="18"/>
          <w:sz w:val="24"/>
          <w:szCs w:val="24"/>
        </w:rPr>
      </w:pPr>
    </w:p>
    <w:p w14:paraId="03803612">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我单位参与中建华阳建设项目管理有限责任公司组织的</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,我单位郑重声明：我方非联合体，如有虚假，承担相应责任。</w:t>
      </w:r>
    </w:p>
    <w:p w14:paraId="5DF4D9BD">
      <w:pPr>
        <w:pStyle w:val="2"/>
        <w:spacing w:before="75" w:line="360" w:lineRule="auto"/>
        <w:ind w:firstLine="552" w:firstLineChars="200"/>
        <w:rPr>
          <w:rFonts w:hint="eastAsia" w:asciiTheme="majorEastAsia" w:hAnsiTheme="majorEastAsia" w:eastAsiaTheme="majorEastAsia" w:cstheme="majorEastAsia"/>
          <w:spacing w:val="18"/>
          <w:sz w:val="24"/>
          <w:szCs w:val="24"/>
        </w:rPr>
      </w:pPr>
    </w:p>
    <w:p w14:paraId="23A86F0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特此声明!</w:t>
      </w:r>
    </w:p>
    <w:p w14:paraId="742836AB">
      <w:pPr>
        <w:spacing w:line="256" w:lineRule="auto"/>
        <w:rPr>
          <w:rFonts w:ascii="Arial"/>
          <w:sz w:val="21"/>
        </w:rPr>
      </w:pPr>
    </w:p>
    <w:p w14:paraId="6E082BA3">
      <w:pPr>
        <w:spacing w:line="256" w:lineRule="auto"/>
        <w:rPr>
          <w:rFonts w:ascii="Arial"/>
          <w:sz w:val="21"/>
        </w:rPr>
      </w:pPr>
    </w:p>
    <w:p w14:paraId="30EA2DF4">
      <w:pPr>
        <w:spacing w:line="256" w:lineRule="auto"/>
        <w:rPr>
          <w:rFonts w:ascii="Arial"/>
          <w:sz w:val="21"/>
        </w:rPr>
      </w:pPr>
    </w:p>
    <w:p w14:paraId="6B12FA36">
      <w:pPr>
        <w:spacing w:line="256" w:lineRule="auto"/>
        <w:rPr>
          <w:rFonts w:ascii="Arial"/>
          <w:sz w:val="21"/>
        </w:rPr>
      </w:pPr>
    </w:p>
    <w:p w14:paraId="7B3480C7">
      <w:pPr>
        <w:spacing w:line="256" w:lineRule="auto"/>
        <w:rPr>
          <w:rFonts w:ascii="Arial"/>
          <w:sz w:val="21"/>
        </w:rPr>
      </w:pPr>
    </w:p>
    <w:p w14:paraId="2599DD39">
      <w:pPr>
        <w:spacing w:line="256" w:lineRule="auto"/>
        <w:rPr>
          <w:rFonts w:ascii="Arial"/>
          <w:sz w:val="21"/>
        </w:rPr>
      </w:pPr>
    </w:p>
    <w:p w14:paraId="56EE892C">
      <w:pPr>
        <w:spacing w:line="256" w:lineRule="auto"/>
        <w:rPr>
          <w:rFonts w:ascii="Arial"/>
          <w:sz w:val="21"/>
        </w:rPr>
      </w:pPr>
    </w:p>
    <w:p w14:paraId="0F4CC083">
      <w:pPr>
        <w:spacing w:line="256" w:lineRule="auto"/>
        <w:rPr>
          <w:rFonts w:ascii="Arial"/>
          <w:sz w:val="21"/>
        </w:rPr>
      </w:pPr>
    </w:p>
    <w:p w14:paraId="23DD0CAA">
      <w:pPr>
        <w:spacing w:line="256" w:lineRule="auto"/>
        <w:rPr>
          <w:rFonts w:ascii="Arial"/>
          <w:sz w:val="21"/>
        </w:rPr>
      </w:pPr>
    </w:p>
    <w:p w14:paraId="631FE5D6">
      <w:pPr>
        <w:spacing w:line="257" w:lineRule="auto"/>
        <w:rPr>
          <w:rFonts w:ascii="Arial"/>
          <w:sz w:val="21"/>
        </w:rPr>
      </w:pPr>
    </w:p>
    <w:p w14:paraId="32D43579">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DB140D">
      <w:pPr>
        <w:spacing w:line="360" w:lineRule="auto"/>
        <w:rPr>
          <w:rFonts w:hint="eastAsia" w:ascii="宋体" w:hAnsi="宋体" w:eastAsia="宋体" w:cs="宋体"/>
          <w:sz w:val="24"/>
          <w:szCs w:val="24"/>
        </w:rPr>
      </w:pPr>
    </w:p>
    <w:p w14:paraId="1BA287F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7E5CF3CC">
      <w:pPr>
        <w:spacing w:line="224" w:lineRule="auto"/>
        <w:sectPr>
          <w:headerReference r:id="rId7" w:type="default"/>
          <w:pgSz w:w="11900" w:h="16840"/>
          <w:pgMar w:top="1440" w:right="1803" w:bottom="1440" w:left="1803" w:header="0" w:footer="0" w:gutter="0"/>
          <w:paperSrc/>
          <w:cols w:space="0" w:num="1"/>
          <w:rtlGutter w:val="0"/>
          <w:docGrid w:linePitch="0" w:charSpace="0"/>
        </w:sectPr>
      </w:pPr>
      <w:bookmarkStart w:id="0" w:name="_GoBack"/>
      <w:bookmarkEnd w:id="0"/>
    </w:p>
    <w:p w14:paraId="685B3398">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供应商参加政府采购活动承诺书</w:t>
      </w:r>
    </w:p>
    <w:p w14:paraId="4CA50F8A">
      <w:pPr>
        <w:pStyle w:val="2"/>
        <w:spacing w:before="75" w:line="360" w:lineRule="auto"/>
        <w:jc w:val="center"/>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(供应商诚信承诺书)</w:t>
      </w:r>
    </w:p>
    <w:p w14:paraId="032BDC4D">
      <w:pPr>
        <w:pStyle w:val="2"/>
        <w:spacing w:before="75" w:line="360" w:lineRule="auto"/>
        <w:ind w:firstLine="552" w:firstLineChars="200"/>
        <w:rPr>
          <w:rFonts w:ascii="Arial"/>
          <w:sz w:val="21"/>
        </w:rPr>
      </w:pPr>
      <w:r>
        <w:rPr>
          <w:rFonts w:hint="eastAsia" w:asciiTheme="majorEastAsia" w:hAnsiTheme="majorEastAsia" w:eastAsiaTheme="majorEastAsia" w:cstheme="majorEastAsia"/>
          <w:spacing w:val="18"/>
          <w:sz w:val="24"/>
          <w:szCs w:val="24"/>
        </w:rPr>
        <w:t>致：</w:t>
      </w:r>
      <w:r>
        <w:rPr>
          <w:rFonts w:hint="eastAsia" w:asciiTheme="majorEastAsia" w:hAnsiTheme="majorEastAsia" w:eastAsiaTheme="majorEastAsia" w:cstheme="majorEastAsia"/>
          <w:spacing w:val="18"/>
          <w:sz w:val="24"/>
          <w:szCs w:val="24"/>
          <w:u w:val="single"/>
        </w:rPr>
        <w:t xml:space="preserve">             </w:t>
      </w:r>
    </w:p>
    <w:p w14:paraId="7450368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为了诚实、客观、有序地参与陕西省政府采购活动，愿就以下内容作出承诺：</w:t>
      </w:r>
    </w:p>
    <w:p w14:paraId="576218E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一、自觉遵守各项法律、法规、规章、制度以及社会公德，维护廉洁环境，与同场竞争的供应商平等参加政府采购活动。</w:t>
      </w:r>
    </w:p>
    <w:p w14:paraId="0977E6D3">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二、参加采购代理机构组织的政府采购活动时，严格按照招标文件的规定和要求提供所需的相关材料，并对所提供的各类资料的真实性负责，不虚假应标，不虚列业绩。</w:t>
      </w:r>
    </w:p>
    <w:p w14:paraId="1FF1756C">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三、尊重参与政府采购活动各相关方的合法行为，接受政府采购活动依法形成的意见、结果。</w:t>
      </w:r>
    </w:p>
    <w:p w14:paraId="785550E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四、依法参加政府采购活动，不围标、串标，维护市场秩序，不提供“三无”产品、以次充好。</w:t>
      </w:r>
    </w:p>
    <w:p w14:paraId="3DA0D7EA">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zh-CN"/>
        </w:rPr>
      </w:pPr>
      <w:r>
        <w:rPr>
          <w:rFonts w:hint="eastAsia" w:asciiTheme="majorEastAsia" w:hAnsiTheme="majorEastAsia" w:eastAsiaTheme="majorEastAsia" w:cstheme="majorEastAsia"/>
          <w:spacing w:val="18"/>
          <w:sz w:val="24"/>
          <w:szCs w:val="24"/>
        </w:rPr>
        <w:t>五、积极推动政府采购活动健康开展，对采购活动有疑问、异议时，按法律规定的程序实名(加盖单位章和法定代表人签名)反映情况，不恶意中伤</w:t>
      </w:r>
      <w:r>
        <w:rPr>
          <w:rFonts w:hint="eastAsia" w:asciiTheme="majorEastAsia" w:hAnsiTheme="majorEastAsia" w:eastAsiaTheme="majorEastAsia" w:cstheme="majorEastAsia"/>
          <w:b w:val="0"/>
          <w:bCs w:val="0"/>
          <w:spacing w:val="18"/>
          <w:sz w:val="24"/>
          <w:szCs w:val="24"/>
        </w:rPr>
        <w:t>、无事生非，以</w:t>
      </w:r>
      <w:r>
        <w:rPr>
          <w:rFonts w:hint="eastAsia" w:asciiTheme="majorEastAsia" w:hAnsiTheme="majorEastAsia" w:eastAsiaTheme="majorEastAsia" w:cstheme="majorEastAsia"/>
          <w:b w:val="0"/>
          <w:bCs w:val="0"/>
          <w:spacing w:val="18"/>
          <w:sz w:val="24"/>
          <w:szCs w:val="24"/>
          <w:lang w:val="en-US" w:eastAsia="en-US"/>
        </w:rPr>
        <w:t>和谐、平等的心态参加政府采购活动。</w:t>
      </w:r>
    </w:p>
    <w:p w14:paraId="35BECA77">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六、认真履行中标人应承担的责任和义务，全面执行采购合同规定的各项内容，保质保量地按时提供采购物品。</w:t>
      </w:r>
    </w:p>
    <w:p w14:paraId="77540973">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若本企业(单位)发生有悖于上述承诺的行为，愿意接受《中华人民共和国政府采购法》和《中华人民共和国政府采购法实施条例》中对供应商的相关处理。</w:t>
      </w:r>
    </w:p>
    <w:p w14:paraId="6364DAD8">
      <w:pPr>
        <w:pStyle w:val="2"/>
        <w:spacing w:before="75" w:line="222" w:lineRule="auto"/>
        <w:ind w:left="479"/>
        <w:rPr>
          <w:rFonts w:hint="eastAsia" w:asciiTheme="majorEastAsia" w:hAnsiTheme="majorEastAsia" w:eastAsiaTheme="majorEastAsia" w:cstheme="majorEastAsia"/>
          <w:b w:val="0"/>
          <w:bCs w:val="0"/>
          <w:snapToGrid w:val="0"/>
          <w:color w:val="000000"/>
          <w:spacing w:val="18"/>
          <w:kern w:val="0"/>
          <w:sz w:val="24"/>
          <w:szCs w:val="24"/>
          <w:lang w:val="en-US" w:eastAsia="en-US" w:bidi="ar-SA"/>
        </w:rPr>
      </w:pPr>
      <w:r>
        <w:rPr>
          <w:rFonts w:hint="eastAsia" w:asciiTheme="majorEastAsia" w:hAnsiTheme="majorEastAsia" w:eastAsiaTheme="majorEastAsia" w:cstheme="majorEastAsia"/>
          <w:b w:val="0"/>
          <w:bCs w:val="0"/>
          <w:snapToGrid w:val="0"/>
          <w:color w:val="000000"/>
          <w:spacing w:val="18"/>
          <w:kern w:val="0"/>
          <w:sz w:val="24"/>
          <w:szCs w:val="24"/>
          <w:lang w:val="en-US" w:eastAsia="en-US" w:bidi="ar-SA"/>
        </w:rPr>
        <w:t>本承诺是项目投标文件的组成部分。</w:t>
      </w:r>
    </w:p>
    <w:p w14:paraId="65849A1C">
      <w:pPr>
        <w:spacing w:line="250" w:lineRule="auto"/>
        <w:rPr>
          <w:rFonts w:ascii="Arial"/>
          <w:b w:val="0"/>
          <w:bCs w:val="0"/>
          <w:sz w:val="21"/>
        </w:rPr>
      </w:pPr>
    </w:p>
    <w:p w14:paraId="45B318A1">
      <w:pPr>
        <w:spacing w:line="250" w:lineRule="auto"/>
        <w:rPr>
          <w:rFonts w:ascii="Arial"/>
          <w:b w:val="0"/>
          <w:bCs w:val="0"/>
          <w:sz w:val="21"/>
        </w:rPr>
      </w:pPr>
    </w:p>
    <w:p w14:paraId="3AC98593">
      <w:pPr>
        <w:spacing w:line="251" w:lineRule="auto"/>
        <w:rPr>
          <w:rFonts w:ascii="Arial"/>
          <w:b w:val="0"/>
          <w:bCs w:val="0"/>
          <w:sz w:val="21"/>
        </w:rPr>
      </w:pPr>
    </w:p>
    <w:p w14:paraId="0349D3A6">
      <w:pPr>
        <w:spacing w:line="251" w:lineRule="auto"/>
        <w:rPr>
          <w:rFonts w:ascii="Arial"/>
          <w:b w:val="0"/>
          <w:bCs w:val="0"/>
          <w:sz w:val="21"/>
        </w:rPr>
      </w:pPr>
    </w:p>
    <w:p w14:paraId="07EFE9F4">
      <w:pPr>
        <w:pStyle w:val="2"/>
        <w:spacing w:before="85" w:line="222" w:lineRule="auto"/>
        <w:ind w:left="264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1"/>
          <w:position w:val="1"/>
          <w:sz w:val="24"/>
          <w:szCs w:val="24"/>
        </w:rPr>
        <w:t>供应商：</w:t>
      </w:r>
      <w:r>
        <w:rPr>
          <w:rFonts w:hint="eastAsia" w:asciiTheme="majorEastAsia" w:hAnsiTheme="majorEastAsia" w:eastAsiaTheme="majorEastAsia" w:cstheme="majorEastAsia"/>
          <w:b w:val="0"/>
          <w:bCs w:val="0"/>
          <w:spacing w:val="-29"/>
          <w:position w:val="1"/>
          <w:sz w:val="24"/>
          <w:szCs w:val="24"/>
        </w:rPr>
        <w:t xml:space="preserve"> </w:t>
      </w:r>
      <w:r>
        <w:rPr>
          <w:rFonts w:hint="eastAsia" w:asciiTheme="majorEastAsia" w:hAnsiTheme="majorEastAsia" w:eastAsiaTheme="majorEastAsia" w:cstheme="majorEastAsia"/>
          <w:b w:val="0"/>
          <w:bCs w:val="0"/>
          <w:spacing w:val="2"/>
          <w:position w:val="1"/>
          <w:sz w:val="24"/>
          <w:szCs w:val="24"/>
          <w:u w:val="single" w:color="auto"/>
        </w:rPr>
        <w:t xml:space="preserve">                </w:t>
      </w:r>
      <w:r>
        <w:rPr>
          <w:rFonts w:hint="eastAsia" w:asciiTheme="majorEastAsia" w:hAnsiTheme="majorEastAsia" w:eastAsiaTheme="majorEastAsia" w:cstheme="majorEastAsia"/>
          <w:b w:val="0"/>
          <w:bCs w:val="0"/>
          <w:spacing w:val="-11"/>
          <w:position w:val="1"/>
          <w:sz w:val="24"/>
          <w:szCs w:val="24"/>
        </w:rPr>
        <w:t xml:space="preserve"> </w:t>
      </w:r>
      <w:r>
        <w:rPr>
          <w:rFonts w:hint="eastAsia" w:asciiTheme="majorEastAsia" w:hAnsiTheme="majorEastAsia" w:eastAsiaTheme="majorEastAsia" w:cstheme="majorEastAsia"/>
          <w:b w:val="0"/>
          <w:bCs w:val="0"/>
          <w:spacing w:val="-11"/>
          <w:sz w:val="24"/>
          <w:szCs w:val="24"/>
        </w:rPr>
        <w:t>(盖单位章)</w:t>
      </w:r>
    </w:p>
    <w:p w14:paraId="76BF1D89">
      <w:pPr>
        <w:spacing w:line="387" w:lineRule="auto"/>
        <w:rPr>
          <w:rFonts w:hint="eastAsia" w:asciiTheme="majorEastAsia" w:hAnsiTheme="majorEastAsia" w:eastAsiaTheme="majorEastAsia" w:cstheme="majorEastAsia"/>
          <w:b w:val="0"/>
          <w:bCs w:val="0"/>
          <w:sz w:val="24"/>
          <w:szCs w:val="24"/>
        </w:rPr>
      </w:pPr>
    </w:p>
    <w:p w14:paraId="221288BF">
      <w:pPr>
        <w:pStyle w:val="2"/>
        <w:spacing w:before="82" w:line="223" w:lineRule="auto"/>
        <w:ind w:left="2683"/>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val="0"/>
          <w:bCs w:val="0"/>
          <w:spacing w:val="-14"/>
          <w:sz w:val="24"/>
          <w:szCs w:val="24"/>
        </w:rPr>
        <w:t>日期：</w:t>
      </w:r>
      <w:r>
        <w:rPr>
          <w:rFonts w:hint="eastAsia" w:asciiTheme="majorEastAsia" w:hAnsiTheme="majorEastAsia" w:eastAsiaTheme="majorEastAsia" w:cstheme="majorEastAsia"/>
          <w:b w:val="0"/>
          <w:bCs w:val="0"/>
          <w:spacing w:val="13"/>
          <w:sz w:val="24"/>
          <w:szCs w:val="24"/>
          <w:u w:val="single" w:color="auto"/>
        </w:rPr>
        <w:t xml:space="preserve">   </w:t>
      </w:r>
      <w:r>
        <w:rPr>
          <w:rFonts w:hint="eastAsia" w:asciiTheme="majorEastAsia" w:hAnsiTheme="majorEastAsia" w:eastAsiaTheme="majorEastAsia" w:cstheme="majorEastAsia"/>
          <w:b w:val="0"/>
          <w:bCs w:val="0"/>
          <w:spacing w:val="-118"/>
          <w:sz w:val="24"/>
          <w:szCs w:val="24"/>
        </w:rPr>
        <w:t xml:space="preserve"> </w:t>
      </w:r>
      <w:r>
        <w:rPr>
          <w:rFonts w:hint="eastAsia" w:asciiTheme="majorEastAsia" w:hAnsiTheme="majorEastAsia" w:eastAsiaTheme="majorEastAsia" w:cstheme="majorEastAsia"/>
          <w:b w:val="0"/>
          <w:bCs w:val="0"/>
          <w:spacing w:val="-14"/>
          <w:sz w:val="24"/>
          <w:szCs w:val="24"/>
        </w:rPr>
        <w:t>年</w:t>
      </w:r>
      <w:r>
        <w:rPr>
          <w:rFonts w:hint="eastAsia" w:asciiTheme="majorEastAsia" w:hAnsiTheme="majorEastAsia" w:eastAsiaTheme="majorEastAsia" w:cstheme="majorEastAsia"/>
          <w:b w:val="0"/>
          <w:bCs w:val="0"/>
          <w:spacing w:val="-94"/>
          <w:sz w:val="24"/>
          <w:szCs w:val="24"/>
        </w:rPr>
        <w:t xml:space="preserve"> </w:t>
      </w:r>
      <w:r>
        <w:rPr>
          <w:rFonts w:hint="eastAsia" w:asciiTheme="majorEastAsia" w:hAnsiTheme="majorEastAsia" w:eastAsiaTheme="majorEastAsia" w:cstheme="majorEastAsia"/>
          <w:b w:val="0"/>
          <w:bCs w:val="0"/>
          <w:spacing w:val="55"/>
          <w:sz w:val="24"/>
          <w:szCs w:val="24"/>
          <w:u w:val="single" w:color="auto"/>
        </w:rPr>
        <w:t xml:space="preserve">  </w:t>
      </w:r>
      <w:r>
        <w:rPr>
          <w:rFonts w:hint="eastAsia" w:asciiTheme="majorEastAsia" w:hAnsiTheme="majorEastAsia" w:eastAsiaTheme="majorEastAsia" w:cstheme="majorEastAsia"/>
          <w:b w:val="0"/>
          <w:bCs w:val="0"/>
          <w:spacing w:val="-122"/>
          <w:sz w:val="24"/>
          <w:szCs w:val="24"/>
        </w:rPr>
        <w:t xml:space="preserve"> </w:t>
      </w:r>
      <w:r>
        <w:rPr>
          <w:rFonts w:hint="eastAsia" w:asciiTheme="majorEastAsia" w:hAnsiTheme="majorEastAsia" w:eastAsiaTheme="majorEastAsia" w:cstheme="majorEastAsia"/>
          <w:b w:val="0"/>
          <w:bCs w:val="0"/>
          <w:spacing w:val="-14"/>
          <w:sz w:val="24"/>
          <w:szCs w:val="24"/>
        </w:rPr>
        <w:t>月</w:t>
      </w:r>
      <w:r>
        <w:rPr>
          <w:rFonts w:hint="eastAsia" w:asciiTheme="majorEastAsia" w:hAnsiTheme="majorEastAsia" w:eastAsiaTheme="majorEastAsia" w:cstheme="majorEastAsia"/>
          <w:b w:val="0"/>
          <w:bCs w:val="0"/>
          <w:sz w:val="24"/>
          <w:szCs w:val="24"/>
          <w:u w:val="single" w:color="auto"/>
          <w:lang w:val="en-US" w:eastAsia="zh-CN"/>
        </w:rPr>
        <w:t xml:space="preserve">    </w:t>
      </w:r>
      <w:r>
        <w:rPr>
          <w:rFonts w:hint="eastAsia" w:asciiTheme="majorEastAsia" w:hAnsiTheme="majorEastAsia" w:eastAsiaTheme="majorEastAsia" w:cstheme="majorEastAsia"/>
          <w:b w:val="0"/>
          <w:bCs w:val="0"/>
          <w:spacing w:val="-14"/>
          <w:sz w:val="24"/>
          <w:szCs w:val="24"/>
        </w:rPr>
        <w:t>日</w:t>
      </w:r>
    </w:p>
    <w:p w14:paraId="4F64F9C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拒绝政府采购领域商业贿赂承诺书</w:t>
      </w:r>
    </w:p>
    <w:p w14:paraId="448A09D3">
      <w:pPr>
        <w:spacing w:line="419" w:lineRule="auto"/>
        <w:rPr>
          <w:rFonts w:ascii="Arial"/>
          <w:sz w:val="21"/>
        </w:rPr>
      </w:pPr>
    </w:p>
    <w:p w14:paraId="25D3D1E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为响应党中央、国务院关于治理政府采购领域商业贿赂行为的号召，我公司在此庄严承诺：</w:t>
      </w:r>
    </w:p>
    <w:p w14:paraId="3CB5587B">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1、在参与政府采购活动中遵纪守法、诚信经营、公平竞标。</w:t>
      </w:r>
    </w:p>
    <w:p w14:paraId="297D5886">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2、不向政府采购人、代理机构和政府采购评审专家进行任何形式的商业贿赂以谋取交易机会。</w:t>
      </w:r>
    </w:p>
    <w:p w14:paraId="52989F3E">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spacing w:val="18"/>
          <w:sz w:val="24"/>
          <w:szCs w:val="24"/>
        </w:rPr>
        <w:t>3、不向政府代理机构和采购人提供虚假资质文件或采用虚假应标方式参与政府采</w:t>
      </w:r>
      <w:r>
        <w:rPr>
          <w:rFonts w:hint="eastAsia" w:asciiTheme="majorEastAsia" w:hAnsiTheme="majorEastAsia" w:eastAsiaTheme="majorEastAsia" w:cstheme="majorEastAsia"/>
          <w:b w:val="0"/>
          <w:bCs w:val="0"/>
          <w:spacing w:val="18"/>
          <w:sz w:val="24"/>
          <w:szCs w:val="24"/>
        </w:rPr>
        <w:t>购市场竞争并谋取成交、成交。</w:t>
      </w:r>
    </w:p>
    <w:p w14:paraId="0FDEE3DF">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4、不采取“围标、陪标”等商业欺诈手段获得政府采购订单。</w:t>
      </w:r>
    </w:p>
    <w:p w14:paraId="007F602F">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5、不采取不正当手段诋毁、排挤其它供货商。</w:t>
      </w:r>
    </w:p>
    <w:p w14:paraId="3E9D866C">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6、不在提供商品和服务时“偷梁换柱、以次充好”损害采购人的合法权益。</w:t>
      </w:r>
    </w:p>
    <w:p w14:paraId="7C04370B">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7、不与采购人、代理机构政府采购评审专家或其它供货商恶意串通，进行质疑和投诉，维护政府采购市场秩序。</w:t>
      </w:r>
    </w:p>
    <w:p w14:paraId="44D1991D">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8、尊重和接受政府采购监督管理部门的监督和政府代理机构招标采购要求，承担因违约行为给采购人造成的损失。</w:t>
      </w:r>
    </w:p>
    <w:p w14:paraId="46821F40">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9、不发生其它有悖于政府采购公开、公平、公正和诚信原则的行为。</w:t>
      </w:r>
    </w:p>
    <w:p w14:paraId="2E5FFEAD">
      <w:pPr>
        <w:spacing w:line="271" w:lineRule="auto"/>
        <w:rPr>
          <w:rFonts w:ascii="Arial"/>
          <w:b w:val="0"/>
          <w:bCs w:val="0"/>
          <w:sz w:val="21"/>
        </w:rPr>
      </w:pPr>
    </w:p>
    <w:p w14:paraId="009F7C7E">
      <w:pPr>
        <w:spacing w:line="271" w:lineRule="auto"/>
        <w:rPr>
          <w:rFonts w:ascii="Arial"/>
          <w:b w:val="0"/>
          <w:bCs w:val="0"/>
          <w:sz w:val="21"/>
        </w:rPr>
      </w:pPr>
    </w:p>
    <w:p w14:paraId="517182D7">
      <w:pPr>
        <w:spacing w:line="272" w:lineRule="auto"/>
        <w:rPr>
          <w:rFonts w:ascii="Arial"/>
          <w:b w:val="0"/>
          <w:bCs w:val="0"/>
          <w:sz w:val="21"/>
        </w:rPr>
      </w:pPr>
    </w:p>
    <w:p w14:paraId="1866ADEB">
      <w:pPr>
        <w:spacing w:line="272" w:lineRule="auto"/>
        <w:rPr>
          <w:rFonts w:ascii="Arial"/>
          <w:b w:val="0"/>
          <w:bCs w:val="0"/>
          <w:sz w:val="21"/>
        </w:rPr>
      </w:pPr>
    </w:p>
    <w:p w14:paraId="35BE116E">
      <w:pPr>
        <w:spacing w:line="272" w:lineRule="auto"/>
        <w:rPr>
          <w:rFonts w:ascii="Arial"/>
          <w:b w:val="0"/>
          <w:bCs w:val="0"/>
          <w:sz w:val="21"/>
        </w:rPr>
      </w:pPr>
    </w:p>
    <w:p w14:paraId="7ECC7078">
      <w:pPr>
        <w:pStyle w:val="2"/>
        <w:spacing w:before="85" w:line="222" w:lineRule="auto"/>
        <w:ind w:left="264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1"/>
          <w:position w:val="1"/>
          <w:sz w:val="24"/>
          <w:szCs w:val="24"/>
        </w:rPr>
        <w:t>供应商：</w:t>
      </w:r>
      <w:r>
        <w:rPr>
          <w:rFonts w:hint="eastAsia" w:asciiTheme="majorEastAsia" w:hAnsiTheme="majorEastAsia" w:eastAsiaTheme="majorEastAsia" w:cstheme="majorEastAsia"/>
          <w:b w:val="0"/>
          <w:bCs w:val="0"/>
          <w:spacing w:val="-29"/>
          <w:position w:val="1"/>
          <w:sz w:val="24"/>
          <w:szCs w:val="24"/>
        </w:rPr>
        <w:t xml:space="preserve"> </w:t>
      </w:r>
      <w:r>
        <w:rPr>
          <w:rFonts w:hint="eastAsia" w:asciiTheme="majorEastAsia" w:hAnsiTheme="majorEastAsia" w:eastAsiaTheme="majorEastAsia" w:cstheme="majorEastAsia"/>
          <w:b w:val="0"/>
          <w:bCs w:val="0"/>
          <w:spacing w:val="2"/>
          <w:position w:val="1"/>
          <w:sz w:val="24"/>
          <w:szCs w:val="24"/>
          <w:u w:val="single" w:color="auto"/>
        </w:rPr>
        <w:t xml:space="preserve">                </w:t>
      </w:r>
      <w:r>
        <w:rPr>
          <w:rFonts w:hint="eastAsia" w:asciiTheme="majorEastAsia" w:hAnsiTheme="majorEastAsia" w:eastAsiaTheme="majorEastAsia" w:cstheme="majorEastAsia"/>
          <w:b w:val="0"/>
          <w:bCs w:val="0"/>
          <w:spacing w:val="-11"/>
          <w:position w:val="1"/>
          <w:sz w:val="24"/>
          <w:szCs w:val="24"/>
        </w:rPr>
        <w:t xml:space="preserve"> </w:t>
      </w:r>
      <w:r>
        <w:rPr>
          <w:rFonts w:hint="eastAsia" w:asciiTheme="majorEastAsia" w:hAnsiTheme="majorEastAsia" w:eastAsiaTheme="majorEastAsia" w:cstheme="majorEastAsia"/>
          <w:b w:val="0"/>
          <w:bCs w:val="0"/>
          <w:spacing w:val="-11"/>
          <w:sz w:val="24"/>
          <w:szCs w:val="24"/>
        </w:rPr>
        <w:t>(盖单位章)</w:t>
      </w:r>
    </w:p>
    <w:p w14:paraId="6B8B68EF">
      <w:pPr>
        <w:spacing w:line="387" w:lineRule="auto"/>
        <w:rPr>
          <w:rFonts w:hint="eastAsia" w:asciiTheme="majorEastAsia" w:hAnsiTheme="majorEastAsia" w:eastAsiaTheme="majorEastAsia" w:cstheme="majorEastAsia"/>
          <w:b w:val="0"/>
          <w:bCs w:val="0"/>
          <w:sz w:val="24"/>
          <w:szCs w:val="24"/>
        </w:rPr>
      </w:pPr>
    </w:p>
    <w:p w14:paraId="49AF7574">
      <w:pPr>
        <w:pStyle w:val="2"/>
        <w:spacing w:before="82" w:line="223" w:lineRule="auto"/>
        <w:ind w:left="268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4"/>
          <w:sz w:val="24"/>
          <w:szCs w:val="24"/>
        </w:rPr>
        <w:t>日期：</w:t>
      </w:r>
      <w:r>
        <w:rPr>
          <w:rFonts w:hint="eastAsia" w:asciiTheme="majorEastAsia" w:hAnsiTheme="majorEastAsia" w:eastAsiaTheme="majorEastAsia" w:cstheme="majorEastAsia"/>
          <w:b w:val="0"/>
          <w:bCs w:val="0"/>
          <w:spacing w:val="13"/>
          <w:sz w:val="24"/>
          <w:szCs w:val="24"/>
          <w:u w:val="single" w:color="auto"/>
        </w:rPr>
        <w:t xml:space="preserve">   </w:t>
      </w:r>
      <w:r>
        <w:rPr>
          <w:rFonts w:hint="eastAsia" w:asciiTheme="majorEastAsia" w:hAnsiTheme="majorEastAsia" w:eastAsiaTheme="majorEastAsia" w:cstheme="majorEastAsia"/>
          <w:b w:val="0"/>
          <w:bCs w:val="0"/>
          <w:spacing w:val="-118"/>
          <w:sz w:val="24"/>
          <w:szCs w:val="24"/>
        </w:rPr>
        <w:t xml:space="preserve"> </w:t>
      </w:r>
      <w:r>
        <w:rPr>
          <w:rFonts w:hint="eastAsia" w:asciiTheme="majorEastAsia" w:hAnsiTheme="majorEastAsia" w:eastAsiaTheme="majorEastAsia" w:cstheme="majorEastAsia"/>
          <w:b w:val="0"/>
          <w:bCs w:val="0"/>
          <w:spacing w:val="-14"/>
          <w:sz w:val="24"/>
          <w:szCs w:val="24"/>
        </w:rPr>
        <w:t>年</w:t>
      </w:r>
      <w:r>
        <w:rPr>
          <w:rFonts w:hint="eastAsia" w:asciiTheme="majorEastAsia" w:hAnsiTheme="majorEastAsia" w:eastAsiaTheme="majorEastAsia" w:cstheme="majorEastAsia"/>
          <w:b w:val="0"/>
          <w:bCs w:val="0"/>
          <w:spacing w:val="-94"/>
          <w:sz w:val="24"/>
          <w:szCs w:val="24"/>
        </w:rPr>
        <w:t xml:space="preserve"> </w:t>
      </w:r>
      <w:r>
        <w:rPr>
          <w:rFonts w:hint="eastAsia" w:asciiTheme="majorEastAsia" w:hAnsiTheme="majorEastAsia" w:eastAsiaTheme="majorEastAsia" w:cstheme="majorEastAsia"/>
          <w:b w:val="0"/>
          <w:bCs w:val="0"/>
          <w:spacing w:val="55"/>
          <w:sz w:val="24"/>
          <w:szCs w:val="24"/>
          <w:u w:val="single" w:color="auto"/>
        </w:rPr>
        <w:t xml:space="preserve">  </w:t>
      </w:r>
      <w:r>
        <w:rPr>
          <w:rFonts w:hint="eastAsia" w:asciiTheme="majorEastAsia" w:hAnsiTheme="majorEastAsia" w:eastAsiaTheme="majorEastAsia" w:cstheme="majorEastAsia"/>
          <w:b w:val="0"/>
          <w:bCs w:val="0"/>
          <w:spacing w:val="-122"/>
          <w:sz w:val="24"/>
          <w:szCs w:val="24"/>
        </w:rPr>
        <w:t xml:space="preserve"> </w:t>
      </w:r>
      <w:r>
        <w:rPr>
          <w:rFonts w:hint="eastAsia" w:asciiTheme="majorEastAsia" w:hAnsiTheme="majorEastAsia" w:eastAsiaTheme="majorEastAsia" w:cstheme="majorEastAsia"/>
          <w:b w:val="0"/>
          <w:bCs w:val="0"/>
          <w:spacing w:val="-14"/>
          <w:sz w:val="24"/>
          <w:szCs w:val="24"/>
        </w:rPr>
        <w:t>月</w:t>
      </w:r>
      <w:r>
        <w:rPr>
          <w:rFonts w:hint="eastAsia" w:asciiTheme="majorEastAsia" w:hAnsiTheme="majorEastAsia" w:eastAsiaTheme="majorEastAsia" w:cstheme="majorEastAsia"/>
          <w:b w:val="0"/>
          <w:bCs w:val="0"/>
          <w:sz w:val="24"/>
          <w:szCs w:val="24"/>
          <w:u w:val="single" w:color="auto"/>
          <w:lang w:val="en-US" w:eastAsia="zh-CN"/>
        </w:rPr>
        <w:t xml:space="preserve">    </w:t>
      </w:r>
      <w:r>
        <w:rPr>
          <w:rFonts w:hint="eastAsia" w:asciiTheme="majorEastAsia" w:hAnsiTheme="majorEastAsia" w:eastAsiaTheme="majorEastAsia" w:cstheme="majorEastAsia"/>
          <w:b w:val="0"/>
          <w:bCs w:val="0"/>
          <w:spacing w:val="-14"/>
          <w:sz w:val="24"/>
          <w:szCs w:val="24"/>
        </w:rPr>
        <w:t>日</w:t>
      </w:r>
    </w:p>
    <w:p w14:paraId="51F903BB">
      <w:pPr>
        <w:pStyle w:val="2"/>
        <w:spacing w:before="76" w:line="224" w:lineRule="auto"/>
        <w:ind w:left="2673"/>
        <w:rPr>
          <w:sz w:val="23"/>
          <w:szCs w:val="23"/>
        </w:rPr>
      </w:pPr>
    </w:p>
    <w:sectPr>
      <w:pgSz w:w="11900" w:h="16840"/>
      <w:pgMar w:top="1440" w:right="1803" w:bottom="1440" w:left="1803" w:header="0" w:footer="0" w:gutter="0"/>
      <w:paperSrc/>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imSun-ExtB">
    <w:panose1 w:val="02010609060101010101"/>
    <w:charset w:val="86"/>
    <w:family w:val="auto"/>
    <w:pitch w:val="default"/>
    <w:sig w:usb0="00000001" w:usb1="02000000" w:usb2="00000000" w:usb3="00000000" w:csb0="00040001" w:csb1="00000000"/>
  </w:font>
  <w:font w:name="Noto Sans SC Thin">
    <w:panose1 w:val="020B0200000000000000"/>
    <w:charset w:val="86"/>
    <w:family w:val="auto"/>
    <w:pitch w:val="default"/>
    <w:sig w:usb0="20000083" w:usb1="2ADF3C10" w:usb2="00000016" w:usb3="00000000" w:csb0="60060107" w:csb1="00000000"/>
  </w:font>
  <w:font w:name="Microsoft JhengHei UI">
    <w:panose1 w:val="020B0604030504040204"/>
    <w:charset w:val="88"/>
    <w:family w:val="auto"/>
    <w:pitch w:val="default"/>
    <w:sig w:usb0="000002A7" w:usb1="28CF4400" w:usb2="00000016" w:usb3="00000000" w:csb0="00100009" w:csb1="00000000"/>
  </w:font>
  <w:font w:name="华文细黑">
    <w:panose1 w:val="02010600040101010101"/>
    <w:charset w:val="86"/>
    <w:family w:val="auto"/>
    <w:pitch w:val="default"/>
    <w:sig w:usb0="00000287" w:usb1="080F0000" w:usb2="00000000" w:usb3="00000000" w:csb0="0004009F" w:csb1="DFD70000"/>
  </w:font>
  <w:font w:name="Yu Gothic">
    <w:panose1 w:val="020B0400000000000000"/>
    <w:charset w:val="80"/>
    <w:family w:val="auto"/>
    <w:pitch w:val="default"/>
    <w:sig w:usb0="E00002FF" w:usb1="2AC7FDFF" w:usb2="00000016" w:usb3="00000000" w:csb0="2002009F" w:csb1="00000000"/>
  </w:font>
  <w:font w:name="Noto Sans SC">
    <w:panose1 w:val="020B0200000000000000"/>
    <w:charset w:val="86"/>
    <w:family w:val="auto"/>
    <w:pitch w:val="default"/>
    <w:sig w:usb0="20000083" w:usb1="2ADF3C10" w:usb2="00000016" w:usb3="00000000" w:csb0="60060107" w:csb1="00000000"/>
  </w:font>
  <w:font w:name="Microsoft JhengHei">
    <w:panose1 w:val="020B0604030504040204"/>
    <w:charset w:val="88"/>
    <w:family w:val="auto"/>
    <w:pitch w:val="default"/>
    <w:sig w:usb0="000002A7" w:usb1="28CF4400" w:usb2="00000016" w:usb3="00000000" w:csb0="00100009" w:csb1="00000000"/>
  </w:font>
  <w:font w:name="幼圆">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Yu Gothic Light">
    <w:panose1 w:val="020B0300000000000000"/>
    <w:charset w:val="80"/>
    <w:family w:val="auto"/>
    <w:pitch w:val="default"/>
    <w:sig w:usb0="E00002FF" w:usb1="2AC7FDFF" w:usb2="00000016" w:usb3="00000000" w:csb0="2002009F" w:csb1="00000000"/>
  </w:font>
  <w:font w:name="Noto Serif SC ExtraLight">
    <w:panose1 w:val="02020200000000000000"/>
    <w:charset w:val="86"/>
    <w:family w:val="auto"/>
    <w:pitch w:val="default"/>
    <w:sig w:usb0="20000083" w:usb1="2ADF3C10" w:usb2="00000016" w:usb3="00000000" w:csb0="60060107" w:csb1="00000000"/>
  </w:font>
  <w:font w:name="MS UI 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lgerian">
    <w:panose1 w:val="04020705040A02060702"/>
    <w:charset w:val="00"/>
    <w:family w:val="auto"/>
    <w:pitch w:val="default"/>
    <w:sig w:usb0="00000003" w:usb1="00000000" w:usb2="00000000" w:usb3="00000000" w:csb0="20000001" w:csb1="00000000"/>
  </w:font>
  <w:font w:name="微软雅黑 Light">
    <w:panose1 w:val="020B0502040204020203"/>
    <w:charset w:val="86"/>
    <w:family w:val="auto"/>
    <w:pitch w:val="default"/>
    <w:sig w:usb0="80000287" w:usb1="2ACF001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 w:name="新宋体">
    <w:panose1 w:val="02010609030101010101"/>
    <w:charset w:val="86"/>
    <w:family w:val="auto"/>
    <w:pitch w:val="default"/>
    <w:sig w:usb0="00000203" w:usb1="288F0000" w:usb2="00000006" w:usb3="00000000" w:csb0="00040001" w:csb1="00000000"/>
  </w:font>
  <w:font w:name="华文隶书">
    <w:panose1 w:val="02010800040101010101"/>
    <w:charset w:val="86"/>
    <w:family w:val="auto"/>
    <w:pitch w:val="default"/>
    <w:sig w:usb0="00000001" w:usb1="080F0000" w:usb2="00000000" w:usb3="00000000" w:csb0="00040000" w:csb1="00000000"/>
  </w:font>
  <w:font w:name="方正行楷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E7E7">
    <w:pPr>
      <w:pStyle w:val="2"/>
      <w:spacing w:before="82" w:line="360" w:lineRule="auto"/>
      <w:jc w:val="left"/>
      <w:rPr>
        <w:rFonts w:hint="eastAsia" w:ascii="宋体" w:hAnsi="宋体" w:eastAsia="宋体" w:cs="宋体"/>
        <w:b/>
        <w:bCs/>
        <w:spacing w:val="-1"/>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61199">
    <w:pPr>
      <w:pStyle w:val="2"/>
      <w:spacing w:before="60" w:line="224" w:lineRule="auto"/>
      <w:ind w:left="3"/>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5EBCF">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D2F58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2410</Words>
  <Characters>2467</Characters>
  <TotalTime>19</TotalTime>
  <ScaleCrop>false</ScaleCrop>
  <LinksUpToDate>false</LinksUpToDate>
  <CharactersWithSpaces>3104</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2025-06-16T22:14:00Z</dcterms:created>
  <dc:creator>Lenovo</dc:creator>
  <cp:lastModifiedBy>覥纛讐鬵</cp:lastModifiedBy>
  <dcterms:modified xsi:type="dcterms:W3CDTF">2025-06-16T14:34:18Z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2025-06-16T22:14:11Z</vt:filetime>
  </property>
  <property fmtid="{D5CDD505-2E9C-101B-9397-08002B2CF9AE}" pid="4" name="UsrData">
    <vt:lpwstr>685026b13ce17b001f1c2e1awl</vt:lpwstr>
  </property>
  <property fmtid="{D5CDD505-2E9C-101B-9397-08002B2CF9AE}" pid="5" name="KSOTemplateDocerSaveRecord">
    <vt:lpwstr>eyJoZGlkIjoiMmFiNmVhOTgzMDViZDM5N2ZjY2UyODg5MDI1N2ZjN2MiLCJ1c2VySWQiOiIzMzA2MDk3NTAifQ==</vt:lpwstr>
  </property>
  <property fmtid="{D5CDD505-2E9C-101B-9397-08002B2CF9AE}" pid="6" name="KSOProductBuildVer">
    <vt:lpwstr>2052-12.1.0.21171</vt:lpwstr>
  </property>
  <property fmtid="{D5CDD505-2E9C-101B-9397-08002B2CF9AE}" pid="7" name="ICV">
    <vt:lpwstr>DFCDC55D2628449F9B97095BE5E5A28A_12</vt:lpwstr>
  </property>
</Properties>
</file>