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4EF71">
      <w:pPr>
        <w:spacing w:line="360" w:lineRule="auto"/>
        <w:jc w:val="center"/>
        <w:rPr>
          <w:rFonts w:hint="eastAsia" w:ascii="仿宋" w:hAnsi="仿宋" w:eastAsia="仿宋"/>
          <w:b/>
          <w:sz w:val="24"/>
          <w:highlight w:val="none"/>
        </w:rPr>
      </w:pPr>
      <w:r>
        <w:rPr>
          <w:rFonts w:hint="eastAsia" w:ascii="仿宋" w:hAnsi="仿宋" w:eastAsia="仿宋"/>
          <w:b/>
          <w:sz w:val="24"/>
          <w:highlight w:val="none"/>
        </w:rPr>
        <w:t>详细评审</w:t>
      </w:r>
    </w:p>
    <w:p w14:paraId="2557A4ED">
      <w:pPr>
        <w:keepNext w:val="0"/>
        <w:keepLines w:val="0"/>
        <w:widowControl/>
        <w:suppressLineNumbers w:val="0"/>
        <w:jc w:val="left"/>
      </w:pPr>
      <w:r>
        <w:rPr>
          <w:rFonts w:hint="eastAsia" w:ascii="仿宋" w:hAnsi="仿宋" w:eastAsia="仿宋"/>
          <w:bCs/>
          <w:sz w:val="24"/>
          <w:highlight w:val="none"/>
          <w:lang w:val="en-US" w:eastAsia="zh-CN"/>
        </w:rPr>
        <w:t>供应商所投主要设备材料的质量及技术参数满足磋商文件及采购人使用要求，工艺技术先进科学。根据所投主材配置情况及提供的技术支撑文件（包括检测报告或官网功能截图或产品彩页或加盖厂商公章的技术参数说明等）进行评审。 主要设备材料质量可靠、稳定性高、具备较好的使用效果，应用的技术、工艺、材料先进科学，完全满足施工要求，技术支撑文件提供齐全得4-6分；主要设备材料基本齐备，能够基本满足施工要求，技术支撑文件提供有缺漏得1-4分；未提供不得分。 要求</w:t>
      </w:r>
      <w:r>
        <w:rPr>
          <w:rFonts w:hint="eastAsia" w:ascii="仿宋" w:hAnsi="仿宋" w:eastAsia="仿宋"/>
          <w:bCs/>
          <w:sz w:val="24"/>
          <w:highlight w:val="none"/>
          <w:lang w:eastAsia="zh-CN"/>
        </w:rPr>
        <w:t>，</w:t>
      </w:r>
      <w:r>
        <w:rPr>
          <w:rFonts w:hint="eastAsia" w:ascii="仿宋" w:hAnsi="仿宋" w:eastAsia="仿宋"/>
          <w:bCs/>
          <w:sz w:val="24"/>
          <w:highlight w:val="none"/>
          <w:lang w:val="en-US" w:eastAsia="zh-CN"/>
        </w:rPr>
        <w:t>自行编制响应方案</w:t>
      </w:r>
    </w:p>
    <w:p w14:paraId="1778464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12E34399"/>
    <w:rsid w:val="004B590A"/>
    <w:rsid w:val="1297454D"/>
    <w:rsid w:val="12E34399"/>
    <w:rsid w:val="163036E2"/>
    <w:rsid w:val="6B420455"/>
    <w:rsid w:val="72F84229"/>
    <w:rsid w:val="7BE11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列出段落1"/>
    <w:basedOn w:val="1"/>
    <w:qFormat/>
    <w:uiPriority w:val="0"/>
    <w:pPr>
      <w:ind w:firstLine="420" w:firstLineChars="200"/>
    </w:pPr>
    <w:rPr>
      <w:rFonts w:ascii="Calibri" w:hAnsi="Calibri"/>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308</Words>
  <Characters>312</Characters>
  <Lines>0</Lines>
  <Paragraphs>0</Paragraphs>
  <TotalTime>0</TotalTime>
  <ScaleCrop>false</ScaleCrop>
  <LinksUpToDate>false</LinksUpToDate>
  <CharactersWithSpaces>314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2023-08-02T05:50:00Z</dcterms:created>
  <dc:creator>陕西中技招标有限公司</dc:creator>
  <cp:lastModifiedBy>覥纛讐鬵</cp:lastModifiedBy>
  <dcterms:modified xsi:type="dcterms:W3CDTF">2025-06-13T11:08:43Z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FC2CAE7D2DD54F24ADD825E6E1972D86_11</vt:lpwstr>
  </property>
  <property fmtid="{D5CDD505-2E9C-101B-9397-08002B2CF9AE}" pid="4" name="KSOTemplateDocerSaveRecord">
    <vt:lpwstr>eyJoZGlkIjoiMTE5MjE0MjU3ODhjZWI1ZThiM2E5NTNhYzRhODk0YTYiLCJ1c2VySWQiOiIzMzA2MDk3NTAifQ==</vt:lpwstr>
  </property>
</Properties>
</file>