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2D8B4">
      <w:pPr>
        <w:keepNext/>
        <w:keepLines/>
        <w:widowControl w:val="0"/>
        <w:autoSpaceDE w:val="0"/>
        <w:autoSpaceDN w:val="0"/>
        <w:bidi w:val="0"/>
        <w:adjustRightInd w:val="0"/>
        <w:spacing w:line="360" w:lineRule="auto"/>
        <w:ind w:left="0" w:leftChars="0" w:right="0" w:rightChars="0" w:firstLine="0" w:firstLineChars="0"/>
        <w:jc w:val="center"/>
        <w:outlineLvl w:val="2"/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 w:bidi="ar-SA"/>
        </w:rPr>
        <w:t>商务及技术偏离表</w:t>
      </w:r>
    </w:p>
    <w:p w14:paraId="1D866C12">
      <w:pPr>
        <w:spacing w:line="360" w:lineRule="auto"/>
        <w:rPr>
          <w:rFonts w:hint="eastAsia" w:ascii="宋体" w:hAnsi="宋体" w:eastAsia="宋体" w:cs="宋体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项目名称：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p w14:paraId="55BEC301">
      <w:pPr>
        <w:spacing w:line="360" w:lineRule="auto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</w:t>
      </w:r>
    </w:p>
    <w:tbl>
      <w:tblPr>
        <w:tblStyle w:val="2"/>
        <w:tblW w:w="93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792"/>
        <w:gridCol w:w="2875"/>
        <w:gridCol w:w="2881"/>
      </w:tblGrid>
      <w:tr w14:paraId="5A6E32D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133" w:hRule="atLeast"/>
          <w:jc w:val="center"/>
        </w:trPr>
        <w:tc>
          <w:tcPr>
            <w:tcW w:w="790" w:type="dxa"/>
            <w:vAlign w:val="center"/>
          </w:tcPr>
          <w:p w14:paraId="46272CBB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792" w:type="dxa"/>
            <w:vAlign w:val="center"/>
          </w:tcPr>
          <w:p w14:paraId="420BCBCD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谈判文件采购</w:t>
            </w:r>
            <w:r>
              <w:rPr>
                <w:rFonts w:hint="eastAsia" w:ascii="宋体" w:hAnsi="宋体" w:eastAsia="宋体" w:cs="宋体"/>
                <w:sz w:val="24"/>
              </w:rPr>
              <w:t>要求</w:t>
            </w:r>
          </w:p>
        </w:tc>
        <w:tc>
          <w:tcPr>
            <w:tcW w:w="2875" w:type="dxa"/>
            <w:vAlign w:val="center"/>
          </w:tcPr>
          <w:p w14:paraId="327ED1F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sz w:val="24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情况</w:t>
            </w:r>
          </w:p>
        </w:tc>
        <w:tc>
          <w:tcPr>
            <w:tcW w:w="2881" w:type="dxa"/>
            <w:vAlign w:val="center"/>
          </w:tcPr>
          <w:p w14:paraId="0F97FD2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2"/>
              </w:rPr>
              <w:t>正偏离或负偏离或响应</w:t>
            </w:r>
          </w:p>
        </w:tc>
      </w:tr>
      <w:tr w14:paraId="320BC09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5A468C53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2792" w:type="dxa"/>
            <w:vAlign w:val="center"/>
          </w:tcPr>
          <w:p w14:paraId="08FBA5E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42C50C1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327F67FF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3AF2E3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174C3C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2792" w:type="dxa"/>
            <w:vAlign w:val="center"/>
          </w:tcPr>
          <w:p w14:paraId="33145054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44F5B48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33C4E6C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4E410A6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43975F2A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2792" w:type="dxa"/>
            <w:vAlign w:val="center"/>
          </w:tcPr>
          <w:p w14:paraId="70FFF8A1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39087C79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42190C8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66023C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5" w:hRule="atLeast"/>
          <w:jc w:val="center"/>
        </w:trPr>
        <w:tc>
          <w:tcPr>
            <w:tcW w:w="790" w:type="dxa"/>
            <w:vAlign w:val="center"/>
          </w:tcPr>
          <w:p w14:paraId="6A0E96C0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2792" w:type="dxa"/>
            <w:vAlign w:val="center"/>
          </w:tcPr>
          <w:p w14:paraId="3231A6F2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75" w:type="dxa"/>
            <w:vAlign w:val="center"/>
          </w:tcPr>
          <w:p w14:paraId="7A01F688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881" w:type="dxa"/>
            <w:vAlign w:val="center"/>
          </w:tcPr>
          <w:p w14:paraId="040275EE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  <w:tr w14:paraId="19F6E1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3" w:hRule="atLeast"/>
          <w:jc w:val="center"/>
        </w:trPr>
        <w:tc>
          <w:tcPr>
            <w:tcW w:w="790" w:type="dxa"/>
            <w:vAlign w:val="center"/>
          </w:tcPr>
          <w:p w14:paraId="171D05B7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  <w:tc>
          <w:tcPr>
            <w:tcW w:w="8548" w:type="dxa"/>
            <w:gridSpan w:val="3"/>
            <w:vAlign w:val="center"/>
          </w:tcPr>
          <w:p w14:paraId="33FAA28C"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</w:p>
        </w:tc>
      </w:tr>
    </w:tbl>
    <w:p w14:paraId="03508C89">
      <w:pPr>
        <w:spacing w:line="360" w:lineRule="auto"/>
        <w:rPr>
          <w:rFonts w:hint="eastAsia" w:ascii="宋体" w:hAnsi="宋体" w:eastAsia="宋体" w:cs="宋体"/>
          <w:sz w:val="24"/>
          <w:szCs w:val="28"/>
        </w:rPr>
      </w:pPr>
    </w:p>
    <w:p w14:paraId="70E08B4F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8"/>
        </w:rPr>
        <w:t>注：</w:t>
      </w:r>
      <w:r>
        <w:rPr>
          <w:rFonts w:hint="eastAsia" w:ascii="宋体" w:hAnsi="宋体" w:eastAsia="宋体" w:cs="宋体"/>
          <w:sz w:val="24"/>
          <w:highlight w:val="none"/>
        </w:rPr>
        <w:t>1、供应商根据谈判文件要求如实填写（包括交货时间、交货地点、采购资金的支付方式及约定、质量保修范围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保修期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和技术响应要求</w:t>
      </w:r>
      <w:r>
        <w:rPr>
          <w:rFonts w:hint="eastAsia" w:ascii="宋体" w:hAnsi="宋体" w:eastAsia="宋体" w:cs="宋体"/>
          <w:sz w:val="24"/>
          <w:highlight w:val="none"/>
        </w:rPr>
        <w:t>等）。</w:t>
      </w:r>
    </w:p>
    <w:p w14:paraId="7D44F38E">
      <w:pPr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2、偏离情况填写：优于、相同、低于。除以上表中列明的偏离项之外，供应商完全响应谈判文件的所有商务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和技术</w:t>
      </w:r>
      <w:r>
        <w:rPr>
          <w:rFonts w:hint="eastAsia" w:ascii="宋体" w:hAnsi="宋体" w:eastAsia="宋体" w:cs="宋体"/>
          <w:sz w:val="24"/>
          <w:highlight w:val="none"/>
        </w:rPr>
        <w:t>条款</w:t>
      </w:r>
    </w:p>
    <w:p w14:paraId="68B66C6B">
      <w:pPr>
        <w:spacing w:line="360" w:lineRule="auto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3、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供应商必须据实填写，不得虚假响应，否则将取消其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sz w:val="24"/>
          <w:highlight w:val="none"/>
        </w:rPr>
        <w:t>或成交资格，并按有关规定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进行处罚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 w14:paraId="61CBC371">
      <w:pPr>
        <w:spacing w:line="360" w:lineRule="auto"/>
        <w:rPr>
          <w:rFonts w:ascii="宋体" w:hAnsi="宋体" w:eastAsia="宋体" w:cs="宋体"/>
          <w:sz w:val="24"/>
          <w:highlight w:val="none"/>
        </w:rPr>
      </w:pPr>
    </w:p>
    <w:p w14:paraId="1AD5F86A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8"/>
          <w:lang w:val="en-US" w:eastAsia="zh-CN"/>
        </w:rPr>
      </w:pPr>
    </w:p>
    <w:p w14:paraId="7DBE491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3FA0B380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2EDDD74D">
      <w:pPr>
        <w:spacing w:line="360" w:lineRule="auto"/>
        <w:rPr>
          <w:rFonts w:hint="eastAsia" w:ascii="宋体" w:hAnsi="宋体" w:eastAsia="宋体" w:cs="宋体"/>
          <w:sz w:val="24"/>
        </w:rPr>
      </w:pPr>
    </w:p>
    <w:p w14:paraId="511C478F">
      <w:pPr>
        <w:widowControl w:val="0"/>
        <w:autoSpaceDE w:val="0"/>
        <w:autoSpaceDN w:val="0"/>
        <w:adjustRightInd w:val="0"/>
        <w:snapToGrid w:val="0"/>
        <w:spacing w:line="360" w:lineRule="auto"/>
        <w:jc w:val="left"/>
        <w:rPr>
          <w:rFonts w:hint="eastAsia" w:ascii="宋体" w:hAnsi="宋体" w:eastAsia="宋体" w:cs="宋体"/>
          <w:kern w:val="0"/>
          <w:sz w:val="18"/>
          <w:szCs w:val="20"/>
          <w:lang w:val="en-US" w:eastAsia="zh-CN" w:bidi="ar-SA"/>
        </w:rPr>
      </w:pPr>
    </w:p>
    <w:p w14:paraId="491155D7">
      <w:pPr>
        <w:spacing w:before="120" w:beforeLines="50" w:line="360" w:lineRule="auto"/>
        <w:ind w:firstLine="3600" w:firstLineChars="15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</w:rPr>
        <w:t>（</w:t>
      </w:r>
      <w:r>
        <w:rPr>
          <w:rFonts w:hint="eastAsia" w:ascii="宋体" w:hAnsi="宋体" w:eastAsia="宋体" w:cs="宋体"/>
          <w:sz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</w:rPr>
        <w:t>章）</w:t>
      </w:r>
    </w:p>
    <w:p w14:paraId="00CB85DF">
      <w:pPr>
        <w:spacing w:before="120" w:beforeLines="50" w:line="360" w:lineRule="auto"/>
        <w:ind w:left="460" w:leftChars="219" w:firstLine="3120" w:firstLineChars="13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</w:t>
      </w:r>
      <w:r>
        <w:rPr>
          <w:rFonts w:hint="eastAsia" w:ascii="宋体" w:hAnsi="宋体" w:eastAsia="宋体" w:cs="宋体"/>
          <w:sz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</w:rPr>
        <w:t>（签字或盖章）</w:t>
      </w:r>
    </w:p>
    <w:p w14:paraId="5A2892C4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日期：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</w:rPr>
        <w:t xml:space="preserve"> 年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月     日</w:t>
      </w:r>
    </w:p>
    <w:p w14:paraId="1EA010F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279F2685"/>
    <w:rsid w:val="22AD3791"/>
    <w:rsid w:val="279F2685"/>
    <w:rsid w:val="287D6A55"/>
    <w:rsid w:val="40C04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202</Characters>
  <Lines>0</Lines>
  <Paragraphs>0</Paragraphs>
  <TotalTime>0</TotalTime>
  <ScaleCrop>false</ScaleCrop>
  <LinksUpToDate>false</LinksUpToDate>
  <CharactersWithSpaces>265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2024-06-20T07:05:00Z</dcterms:created>
  <dc:creator>ZB</dc:creator>
  <cp:lastModifiedBy>小郭</cp:lastModifiedBy>
  <dcterms:modified xsi:type="dcterms:W3CDTF">2025-05-30T02:11:16Z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05D73856490246D7B24C21A6C006C5B0_11</vt:lpwstr>
  </property>
  <property fmtid="{D5CDD505-2E9C-101B-9397-08002B2CF9AE}" pid="4" name="KSOTemplateDocerSaveRecord">
    <vt:lpwstr>eyJoZGlkIjoiNmY3ZjcxN2VjYzc4OGJhOWY5MjFiNTY2YmRkNTkzMzYiLCJ1c2VySWQiOiIyOTQ5ODMyNTcifQ==</vt:lpwstr>
  </property>
</Properties>
</file>