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1CF1D">
      <w:pPr>
        <w:pStyle w:val="2"/>
        <w:ind w:left="0" w:leftChars="0" w:firstLine="0" w:firstLineChars="0"/>
        <w:jc w:val="both"/>
        <w:rPr>
          <w:rFonts w:hint="eastAsia" w:ascii="宋体" w:hAnsi="宋体" w:eastAsia="宋体" w:cs="宋体"/>
          <w:highlight w:val="none"/>
          <w:lang w:val="en-US" w:eastAsia="zh-CN"/>
        </w:rPr>
      </w:pPr>
      <w:r>
        <w:rPr>
          <w:rFonts w:hint="eastAsia" w:ascii="宋体" w:hAnsi="宋体" w:eastAsia="宋体" w:cs="宋体"/>
          <w:highlight w:val="none"/>
          <w:lang w:val="en-US" w:eastAsia="zh-CN"/>
        </w:rPr>
        <w:t xml:space="preserve"> 合同编号：</w:t>
      </w:r>
    </w:p>
    <w:p w14:paraId="538D124B">
      <w:pPr>
        <w:ind w:left="0" w:leftChars="0" w:right="0" w:rightChars="0" w:firstLine="0" w:firstLineChars="0"/>
        <w:jc w:val="center"/>
        <w:rPr>
          <w:rFonts w:hint="eastAsia" w:ascii="宋体" w:hAnsi="宋体" w:eastAsia="宋体" w:cs="宋体"/>
          <w:sz w:val="36"/>
          <w:szCs w:val="36"/>
          <w:highlight w:val="none"/>
          <w:lang w:val="en-US" w:eastAsia="zh-CN"/>
        </w:rPr>
      </w:pPr>
    </w:p>
    <w:p w14:paraId="65967470">
      <w:pPr>
        <w:ind w:left="0" w:leftChars="0" w:right="0" w:rightChars="0" w:firstLine="0" w:firstLineChars="0"/>
        <w:jc w:val="center"/>
        <w:rPr>
          <w:rFonts w:hint="default" w:ascii="宋体" w:hAnsi="宋体" w:eastAsia="宋体" w:cs="宋体"/>
          <w:sz w:val="36"/>
          <w:szCs w:val="36"/>
          <w:highlight w:val="none"/>
          <w:lang w:val="en-US" w:eastAsia="zh-CN"/>
        </w:rPr>
      </w:pPr>
      <w:r>
        <w:rPr>
          <w:rFonts w:hint="eastAsia" w:ascii="宋体" w:hAnsi="宋体" w:eastAsia="宋体" w:cs="宋体"/>
          <w:sz w:val="36"/>
          <w:szCs w:val="36"/>
          <w:highlight w:val="none"/>
          <w:lang w:val="en-US" w:eastAsia="zh-CN"/>
        </w:rPr>
        <w:t>采购包1、2</w:t>
      </w:r>
    </w:p>
    <w:p w14:paraId="5F163758">
      <w:pPr>
        <w:ind w:left="0" w:leftChars="0" w:right="0" w:rightChars="0" w:firstLine="0" w:firstLineChars="0"/>
        <w:jc w:val="center"/>
        <w:rPr>
          <w:rFonts w:hint="eastAsia" w:ascii="宋体" w:hAnsi="宋体" w:eastAsia="宋体" w:cs="宋体"/>
          <w:sz w:val="36"/>
          <w:szCs w:val="36"/>
          <w:highlight w:val="none"/>
          <w:lang w:val="en-US" w:eastAsia="zh-CN"/>
        </w:rPr>
      </w:pPr>
      <w:r>
        <w:rPr>
          <w:rFonts w:hint="eastAsia" w:ascii="宋体" w:hAnsi="宋体" w:eastAsia="宋体" w:cs="宋体"/>
          <w:sz w:val="36"/>
          <w:szCs w:val="36"/>
          <w:highlight w:val="none"/>
          <w:lang w:val="en-US" w:eastAsia="zh-CN"/>
        </w:rPr>
        <w:t>陕西省地质环境监测总站（陕西省地质灾害中心）</w:t>
      </w:r>
    </w:p>
    <w:p w14:paraId="76C5027F">
      <w:pPr>
        <w:ind w:left="0" w:leftChars="0" w:right="0" w:rightChars="0" w:firstLine="0" w:firstLineChars="0"/>
        <w:jc w:val="center"/>
        <w:rPr>
          <w:rFonts w:hint="eastAsia" w:ascii="宋体" w:hAnsi="宋体" w:eastAsia="宋体" w:cs="宋体"/>
          <w:sz w:val="72"/>
          <w:szCs w:val="72"/>
          <w:highlight w:val="none"/>
          <w:lang w:val="en-US" w:eastAsia="zh-CN"/>
        </w:rPr>
      </w:pPr>
      <w:r>
        <w:rPr>
          <w:rFonts w:hint="eastAsia" w:ascii="宋体" w:hAnsi="宋体" w:eastAsia="宋体" w:cs="宋体"/>
          <w:sz w:val="56"/>
          <w:szCs w:val="56"/>
          <w:highlight w:val="none"/>
          <w:lang w:val="en-US" w:eastAsia="zh-CN"/>
        </w:rPr>
        <w:t>委托业务合同书</w:t>
      </w:r>
    </w:p>
    <w:p w14:paraId="54A7341C">
      <w:pPr>
        <w:pStyle w:val="3"/>
        <w:rPr>
          <w:rFonts w:hint="eastAsia" w:ascii="宋体" w:hAnsi="宋体" w:eastAsia="宋体" w:cs="宋体"/>
          <w:sz w:val="72"/>
          <w:szCs w:val="72"/>
          <w:highlight w:val="none"/>
          <w:lang w:val="en-US" w:eastAsia="zh-CN"/>
        </w:rPr>
      </w:pPr>
    </w:p>
    <w:p w14:paraId="2E2C1B29">
      <w:pPr>
        <w:pStyle w:val="3"/>
        <w:rPr>
          <w:rFonts w:hint="eastAsia" w:ascii="宋体" w:hAnsi="宋体" w:eastAsia="宋体" w:cs="宋体"/>
          <w:sz w:val="52"/>
          <w:szCs w:val="52"/>
          <w:highlight w:val="none"/>
          <w:lang w:val="en-US" w:eastAsia="zh-CN"/>
        </w:rPr>
      </w:pPr>
    </w:p>
    <w:p w14:paraId="15EF6C66">
      <w:pPr>
        <w:pStyle w:val="3"/>
        <w:rPr>
          <w:rFonts w:hint="eastAsia" w:ascii="宋体" w:hAnsi="宋体" w:eastAsia="宋体" w:cs="宋体"/>
          <w:sz w:val="72"/>
          <w:szCs w:val="72"/>
          <w:highlight w:val="none"/>
          <w:lang w:val="en-US" w:eastAsia="zh-CN"/>
        </w:rPr>
      </w:pPr>
    </w:p>
    <w:p w14:paraId="0CA0270A">
      <w:pPr>
        <w:pStyle w:val="3"/>
        <w:rPr>
          <w:rFonts w:hint="eastAsia" w:ascii="宋体" w:hAnsi="宋体" w:eastAsia="宋体" w:cs="宋体"/>
          <w:sz w:val="72"/>
          <w:szCs w:val="72"/>
          <w:highlight w:val="none"/>
          <w:lang w:val="en-US" w:eastAsia="zh-CN"/>
        </w:rPr>
      </w:pPr>
    </w:p>
    <w:tbl>
      <w:tblPr>
        <w:tblStyle w:val="7"/>
        <w:tblpPr w:leftFromText="180" w:rightFromText="180" w:vertAnchor="text" w:horzAnchor="page" w:tblpX="1690" w:tblpY="357"/>
        <w:tblOverlap w:val="never"/>
        <w:tblW w:w="890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53"/>
        <w:gridCol w:w="240"/>
        <w:gridCol w:w="6615"/>
      </w:tblGrid>
      <w:tr w14:paraId="54839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0EC56EA0">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项目名称</w:t>
            </w:r>
          </w:p>
        </w:tc>
        <w:tc>
          <w:tcPr>
            <w:tcW w:w="240" w:type="dxa"/>
            <w:vAlign w:val="center"/>
          </w:tcPr>
          <w:p w14:paraId="62C8DEEA">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sz w:val="30"/>
                <w:szCs w:val="30"/>
                <w:highlight w:val="none"/>
                <w:vertAlign w:val="baseline"/>
                <w:lang w:val="en-US" w:eastAsia="zh-CN"/>
              </w:rPr>
            </w:pPr>
          </w:p>
        </w:tc>
        <w:tc>
          <w:tcPr>
            <w:tcW w:w="6615" w:type="dxa"/>
            <w:vAlign w:val="center"/>
          </w:tcPr>
          <w:p w14:paraId="1CBFDB6D">
            <w:pPr>
              <w:pStyle w:val="9"/>
              <w:widowControl w:val="0"/>
              <w:spacing w:line="240" w:lineRule="auto"/>
              <w:jc w:val="center"/>
              <w:outlineLvl w:val="2"/>
              <w:rPr>
                <w:rFonts w:hint="eastAsia" w:ascii="宋体" w:hAnsi="宋体" w:eastAsia="宋体" w:cs="宋体"/>
                <w:sz w:val="30"/>
                <w:szCs w:val="30"/>
                <w:highlight w:val="none"/>
                <w:vertAlign w:val="baseline"/>
                <w:lang w:val="en-US" w:eastAsia="zh-CN"/>
              </w:rPr>
            </w:pPr>
            <w:r>
              <w:rPr>
                <w:rFonts w:hint="eastAsia" w:ascii="宋体" w:hAnsi="宋体" w:eastAsia="宋体" w:cs="宋体"/>
                <w:kern w:val="0"/>
                <w:sz w:val="30"/>
                <w:szCs w:val="30"/>
                <w:highlight w:val="none"/>
                <w:vertAlign w:val="baseline"/>
                <w:lang w:val="en-US" w:eastAsia="zh-CN" w:bidi="ar-SA"/>
              </w:rPr>
              <w:t>陕西省2025年地质灾害群专结合监测预警改建和日常维护</w:t>
            </w:r>
          </w:p>
        </w:tc>
      </w:tr>
      <w:tr w14:paraId="6870C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6F5BC3C9">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委托业务名称</w:t>
            </w:r>
          </w:p>
        </w:tc>
        <w:tc>
          <w:tcPr>
            <w:tcW w:w="240" w:type="dxa"/>
            <w:vAlign w:val="center"/>
          </w:tcPr>
          <w:p w14:paraId="7B651BC1">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sz w:val="30"/>
                <w:szCs w:val="30"/>
                <w:highlight w:val="none"/>
                <w:vertAlign w:val="baseline"/>
                <w:lang w:val="en-US" w:eastAsia="zh-CN"/>
              </w:rPr>
            </w:pPr>
          </w:p>
        </w:tc>
        <w:tc>
          <w:tcPr>
            <w:tcW w:w="6615" w:type="dxa"/>
            <w:vAlign w:val="center"/>
          </w:tcPr>
          <w:p w14:paraId="3F284575">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宋体" w:hAnsi="宋体" w:eastAsia="宋体" w:cs="宋体"/>
                <w:sz w:val="30"/>
                <w:szCs w:val="30"/>
                <w:highlight w:val="none"/>
                <w:vertAlign w:val="baseline"/>
                <w:lang w:val="en-US" w:eastAsia="zh-CN"/>
              </w:rPr>
            </w:pPr>
            <w:r>
              <w:rPr>
                <w:rFonts w:hint="eastAsia" w:ascii="宋体" w:hAnsi="宋体" w:eastAsia="宋体" w:cs="宋体"/>
                <w:sz w:val="30"/>
                <w:szCs w:val="30"/>
                <w:highlight w:val="none"/>
                <w:vertAlign w:val="baseline"/>
                <w:lang w:val="en-US" w:eastAsia="zh-CN"/>
              </w:rPr>
              <w:t>设备改建和维修数据服务</w:t>
            </w:r>
          </w:p>
        </w:tc>
      </w:tr>
      <w:tr w14:paraId="5CC4C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51E034AC">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甲   方</w:t>
            </w:r>
          </w:p>
        </w:tc>
        <w:tc>
          <w:tcPr>
            <w:tcW w:w="240" w:type="dxa"/>
            <w:vAlign w:val="center"/>
          </w:tcPr>
          <w:p w14:paraId="5D5CEE13">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w:t>
            </w:r>
          </w:p>
        </w:tc>
        <w:tc>
          <w:tcPr>
            <w:tcW w:w="6615" w:type="dxa"/>
            <w:vAlign w:val="center"/>
          </w:tcPr>
          <w:p w14:paraId="361361B5">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宋体" w:hAnsi="宋体" w:eastAsia="宋体" w:cs="宋体"/>
                <w:sz w:val="30"/>
                <w:szCs w:val="30"/>
                <w:highlight w:val="none"/>
                <w:vertAlign w:val="baseline"/>
                <w:lang w:val="en-US" w:eastAsia="zh-CN"/>
              </w:rPr>
            </w:pPr>
            <w:r>
              <w:rPr>
                <w:rFonts w:hint="eastAsia" w:ascii="宋体" w:hAnsi="宋体" w:eastAsia="宋体" w:cs="宋体"/>
                <w:sz w:val="30"/>
                <w:szCs w:val="30"/>
                <w:highlight w:val="none"/>
                <w:vertAlign w:val="baseline"/>
                <w:lang w:val="en-US" w:eastAsia="zh-CN"/>
              </w:rPr>
              <w:t>陕西省地质环境监测总站（陕西省地质灾害中心）</w:t>
            </w:r>
          </w:p>
        </w:tc>
      </w:tr>
      <w:tr w14:paraId="3287E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019E3EDA">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乙    方</w:t>
            </w:r>
          </w:p>
        </w:tc>
        <w:tc>
          <w:tcPr>
            <w:tcW w:w="240" w:type="dxa"/>
            <w:vAlign w:val="center"/>
          </w:tcPr>
          <w:p w14:paraId="0048586E">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w:t>
            </w:r>
          </w:p>
        </w:tc>
        <w:tc>
          <w:tcPr>
            <w:tcW w:w="6615" w:type="dxa"/>
            <w:vAlign w:val="center"/>
          </w:tcPr>
          <w:p w14:paraId="67EA6E0F">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宋体" w:hAnsi="宋体" w:eastAsia="宋体" w:cs="宋体"/>
                <w:sz w:val="30"/>
                <w:szCs w:val="30"/>
                <w:highlight w:val="none"/>
                <w:vertAlign w:val="baseline"/>
                <w:lang w:val="en-US" w:eastAsia="zh-CN"/>
              </w:rPr>
            </w:pPr>
            <w:r>
              <w:rPr>
                <w:rFonts w:hint="eastAsia" w:ascii="宋体" w:hAnsi="宋体" w:eastAsia="宋体" w:cs="宋体"/>
                <w:sz w:val="30"/>
                <w:szCs w:val="30"/>
                <w:highlight w:val="none"/>
                <w:vertAlign w:val="baseline"/>
                <w:lang w:val="en-US" w:eastAsia="zh-CN"/>
              </w:rPr>
              <w:t>XXX</w:t>
            </w:r>
          </w:p>
        </w:tc>
      </w:tr>
      <w:tr w14:paraId="08A34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7FF888DB">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kern w:val="2"/>
                <w:sz w:val="30"/>
                <w:szCs w:val="30"/>
                <w:highlight w:val="none"/>
                <w:vertAlign w:val="baseline"/>
                <w:lang w:val="en-US" w:eastAsia="zh-CN" w:bidi="ar-SA"/>
              </w:rPr>
            </w:pPr>
            <w:r>
              <w:rPr>
                <w:rFonts w:hint="eastAsia" w:ascii="宋体" w:hAnsi="宋体" w:eastAsia="宋体" w:cs="宋体"/>
                <w:b/>
                <w:bCs/>
                <w:sz w:val="30"/>
                <w:szCs w:val="30"/>
                <w:highlight w:val="none"/>
                <w:vertAlign w:val="baseline"/>
                <w:lang w:val="en-US" w:eastAsia="zh-CN"/>
              </w:rPr>
              <w:t>签订时间</w:t>
            </w:r>
          </w:p>
        </w:tc>
        <w:tc>
          <w:tcPr>
            <w:tcW w:w="240" w:type="dxa"/>
            <w:vAlign w:val="center"/>
          </w:tcPr>
          <w:p w14:paraId="402A34BF">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kern w:val="2"/>
                <w:sz w:val="30"/>
                <w:szCs w:val="30"/>
                <w:highlight w:val="none"/>
                <w:vertAlign w:val="baseline"/>
                <w:lang w:val="en-US" w:eastAsia="zh-CN" w:bidi="ar-SA"/>
              </w:rPr>
            </w:pPr>
            <w:r>
              <w:rPr>
                <w:rFonts w:hint="eastAsia" w:ascii="宋体" w:hAnsi="宋体" w:eastAsia="宋体" w:cs="宋体"/>
                <w:b/>
                <w:bCs/>
                <w:sz w:val="30"/>
                <w:szCs w:val="30"/>
                <w:highlight w:val="none"/>
                <w:vertAlign w:val="baseline"/>
                <w:lang w:val="en-US" w:eastAsia="zh-CN"/>
              </w:rPr>
              <w:t>：</w:t>
            </w:r>
          </w:p>
        </w:tc>
        <w:tc>
          <w:tcPr>
            <w:tcW w:w="6615" w:type="dxa"/>
            <w:vAlign w:val="center"/>
          </w:tcPr>
          <w:p w14:paraId="5551D1E6">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900" w:firstLineChars="300"/>
              <w:jc w:val="left"/>
              <w:textAlignment w:val="auto"/>
              <w:rPr>
                <w:rFonts w:hint="eastAsia" w:ascii="宋体" w:hAnsi="宋体" w:eastAsia="宋体" w:cs="宋体"/>
                <w:kern w:val="2"/>
                <w:sz w:val="30"/>
                <w:szCs w:val="30"/>
                <w:highlight w:val="none"/>
                <w:vertAlign w:val="baseline"/>
                <w:lang w:val="en-US" w:eastAsia="zh-CN" w:bidi="ar-SA"/>
              </w:rPr>
            </w:pPr>
            <w:r>
              <w:rPr>
                <w:rFonts w:hint="eastAsia" w:ascii="宋体" w:hAnsi="宋体" w:eastAsia="宋体" w:cs="宋体"/>
                <w:sz w:val="30"/>
                <w:szCs w:val="30"/>
                <w:highlight w:val="none"/>
                <w:vertAlign w:val="baseline"/>
                <w:lang w:val="en-US" w:eastAsia="zh-CN"/>
              </w:rPr>
              <w:t>年    月</w:t>
            </w:r>
          </w:p>
        </w:tc>
      </w:tr>
    </w:tbl>
    <w:p w14:paraId="14B9DA1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p>
    <w:p w14:paraId="736B608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p>
    <w:p w14:paraId="21411F0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lang w:val="en-US" w:eastAsia="zh-CN"/>
        </w:rPr>
        <w:t xml:space="preserve">陕西省地质环境监测总站（陕西省地质灾害中心）（以下称甲方）为做好《陕西省2025年地质灾害群专结合监测预警改建和日常维护》项目，通过政府采购方式，确定XXX（以下称乙方）承担该项目的XX地区设备改建和维修服务数据服务。根据《中华人民共和国民法典》等法律有关规定，双方遵循平等、自愿、公平和诚实守信的原则，就开展此委托业务服务工作及有关事项协商一致，共同达成如下协议：  </w:t>
      </w:r>
    </w:p>
    <w:p w14:paraId="222B370D">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第一条 委托业务名称及服务期限</w:t>
      </w:r>
    </w:p>
    <w:p w14:paraId="59386947">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1.1 委托业务名称</w:t>
      </w:r>
    </w:p>
    <w:p w14:paraId="044F1072">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陕西省2025年地质灾害群专结合监测预警改建和日常维护-设备改建和维修数据服务</w:t>
      </w:r>
      <w:r>
        <w:rPr>
          <w:rFonts w:hint="eastAsia" w:ascii="宋体" w:hAnsi="宋体" w:eastAsia="宋体" w:cs="宋体"/>
          <w:kern w:val="2"/>
          <w:sz w:val="24"/>
          <w:szCs w:val="24"/>
          <w:highlight w:val="none"/>
          <w:lang w:val="en-US" w:eastAsia="zh-CN" w:bidi="ar-SA"/>
        </w:rPr>
        <w:t>。</w:t>
      </w:r>
    </w:p>
    <w:p w14:paraId="5497CCD5">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1.2 服务期限</w:t>
      </w:r>
    </w:p>
    <w:p w14:paraId="3C932E31">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一年。</w:t>
      </w:r>
    </w:p>
    <w:p w14:paraId="7106CF67">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第二条 工作内容和技术要求</w:t>
      </w:r>
    </w:p>
    <w:p w14:paraId="6C570E5C">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2.1 离线设备数据服务、改建和维修服务</w:t>
      </w:r>
    </w:p>
    <w:p w14:paraId="7BDF504E">
      <w:pPr>
        <w:pStyle w:val="9"/>
        <w:spacing w:line="360" w:lineRule="auto"/>
        <w:ind w:firstLine="482"/>
        <w:rPr>
          <w:rFonts w:hint="eastAsia" w:ascii="Times New Roman" w:hAnsi="Times New Roman" w:cs="Times New Roman"/>
          <w:sz w:val="24"/>
          <w:szCs w:val="24"/>
          <w:highlight w:val="none"/>
          <w:lang w:val="en-US" w:eastAsia="zh-CN"/>
        </w:rPr>
      </w:pPr>
      <w:r>
        <w:rPr>
          <w:rFonts w:hint="eastAsia" w:ascii="Times New Roman" w:hAnsi="Times New Roman" w:cs="Times New Roman"/>
          <w:sz w:val="24"/>
          <w:szCs w:val="24"/>
          <w:highlight w:val="none"/>
          <w:lang w:val="en-US" w:eastAsia="zh-CN"/>
        </w:rPr>
        <w:t>对超出运行维护期的离线设备开展运行维护，对因整体损坏、丢失或传感器等主要功能部件损坏的设备进行数据服务和改建，数量不少于XXX台，其中2025年7月31日前完成不少于XXX台，2025年12月31日前全部完成；</w:t>
      </w:r>
    </w:p>
    <w:p w14:paraId="04AF66C7">
      <w:pPr>
        <w:pStyle w:val="9"/>
        <w:spacing w:line="360" w:lineRule="auto"/>
        <w:ind w:firstLine="482"/>
        <w:rPr>
          <w:rFonts w:hint="eastAsia" w:ascii="Times New Roman" w:hAnsi="Times New Roman" w:cs="Times New Roman"/>
          <w:sz w:val="24"/>
          <w:szCs w:val="24"/>
          <w:highlight w:val="none"/>
          <w:lang w:val="en-US" w:eastAsia="zh-CN"/>
        </w:rPr>
      </w:pPr>
      <w:r>
        <w:rPr>
          <w:rFonts w:hint="eastAsia" w:ascii="Times New Roman" w:hAnsi="Times New Roman" w:cs="Times New Roman"/>
          <w:sz w:val="24"/>
          <w:szCs w:val="24"/>
          <w:highlight w:val="none"/>
          <w:lang w:val="en-US" w:eastAsia="zh-CN"/>
        </w:rPr>
        <w:t>对因太阳能板、蓄电池等辅助部件损坏或丢失的设备进行维修，数量不少于XXX台，其中2025年7月31日前完成不少于XXX台，2025年12月31日前全部完成；</w:t>
      </w:r>
    </w:p>
    <w:p w14:paraId="0A8B97D8">
      <w:pPr>
        <w:pStyle w:val="9"/>
        <w:spacing w:line="360" w:lineRule="auto"/>
        <w:ind w:firstLine="482"/>
        <w:rPr>
          <w:rFonts w:hint="eastAsia" w:ascii="Times New Roman" w:hAnsi="Times New Roman" w:cs="Times New Roman"/>
          <w:sz w:val="24"/>
          <w:szCs w:val="24"/>
          <w:highlight w:val="none"/>
          <w:lang w:val="en-US" w:eastAsia="zh-CN"/>
        </w:rPr>
      </w:pPr>
      <w:r>
        <w:rPr>
          <w:rFonts w:hint="eastAsia" w:ascii="Times New Roman" w:hAnsi="Times New Roman" w:cs="Times New Roman"/>
          <w:sz w:val="24"/>
          <w:szCs w:val="24"/>
          <w:highlight w:val="none"/>
          <w:lang w:val="en-US" w:eastAsia="zh-CN"/>
        </w:rPr>
        <w:t>对因物联网卡流量逾期的设备进行换卡或续费；</w:t>
      </w:r>
    </w:p>
    <w:p w14:paraId="41CE2B53">
      <w:pPr>
        <w:pStyle w:val="9"/>
        <w:spacing w:line="360" w:lineRule="auto"/>
        <w:ind w:firstLine="482"/>
        <w:rPr>
          <w:rFonts w:hint="default" w:ascii="Times New Roman" w:hAnsi="Times New Roman" w:cs="Times New Roman"/>
          <w:sz w:val="24"/>
          <w:szCs w:val="24"/>
          <w:highlight w:val="none"/>
          <w:lang w:val="en-US" w:eastAsia="zh-CN"/>
        </w:rPr>
      </w:pPr>
      <w:r>
        <w:rPr>
          <w:rFonts w:hint="eastAsia" w:ascii="Times New Roman" w:hAnsi="Times New Roman" w:cs="Times New Roman"/>
          <w:sz w:val="24"/>
          <w:szCs w:val="24"/>
          <w:highlight w:val="none"/>
          <w:lang w:val="en-US" w:eastAsia="zh-CN"/>
        </w:rPr>
        <w:t>对其他原因导致离线的设备进行及时维护；</w:t>
      </w:r>
      <w:r>
        <w:rPr>
          <w:rFonts w:hint="eastAsia" w:asciiTheme="minorEastAsia" w:hAnsiTheme="minorEastAsia" w:eastAsiaTheme="minorEastAsia" w:cstheme="minorEastAsia"/>
          <w:sz w:val="24"/>
          <w:szCs w:val="24"/>
          <w:highlight w:val="none"/>
          <w:lang w:val="en-US" w:eastAsia="zh-CN"/>
        </w:rPr>
        <w:t>对需调整位置的设备进行迁移。</w:t>
      </w:r>
    </w:p>
    <w:p w14:paraId="4D3C2C51">
      <w:pPr>
        <w:pStyle w:val="9"/>
        <w:spacing w:line="360" w:lineRule="auto"/>
        <w:ind w:firstLine="482"/>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2.2 设备在线率要求</w:t>
      </w:r>
    </w:p>
    <w:p w14:paraId="201101F9">
      <w:pPr>
        <w:pStyle w:val="9"/>
        <w:spacing w:line="360" w:lineRule="auto"/>
        <w:ind w:firstLine="482"/>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应确保服务区运维年内设备非汛期平均在线率不低于90%，其中7-10月平均在线率不低于95%。</w:t>
      </w:r>
    </w:p>
    <w:p w14:paraId="3633E200">
      <w:pPr>
        <w:pStyle w:val="4"/>
        <w:ind w:firstLine="480"/>
        <w:rPr>
          <w:rFonts w:hint="default" w:asciiTheme="minorEastAsia" w:hAnsiTheme="minorEastAsia" w:eastAsiaTheme="minorEastAsia" w:cstheme="minorEastAsia"/>
          <w:sz w:val="24"/>
          <w:szCs w:val="24"/>
          <w:highlight w:val="none"/>
          <w:lang w:val="en-US" w:eastAsia="zh-CN"/>
        </w:rPr>
      </w:pPr>
      <w:r>
        <w:rPr>
          <w:rFonts w:hint="eastAsia" w:ascii="宋体" w:hAnsi="宋体" w:eastAsia="宋体" w:cs="宋体"/>
          <w:b/>
          <w:bCs/>
          <w:sz w:val="24"/>
          <w:szCs w:val="24"/>
          <w:highlight w:val="none"/>
          <w:u w:val="none"/>
          <w:lang w:val="en-US" w:eastAsia="zh-CN"/>
        </w:rPr>
        <w:t>2.3 服务要求和质保</w:t>
      </w:r>
    </w:p>
    <w:p w14:paraId="1EF4283B">
      <w:pPr>
        <w:pStyle w:val="4"/>
        <w:ind w:firstLine="480"/>
        <w:rPr>
          <w:rFonts w:hint="default"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szCs w:val="24"/>
          <w:highlight w:val="none"/>
          <w:lang w:val="en-US" w:eastAsia="zh-CN"/>
        </w:rPr>
        <w:t>改建设备需提供3年监测数据服务和质保、</w:t>
      </w:r>
      <w:r>
        <w:rPr>
          <w:rFonts w:asciiTheme="minorEastAsia" w:hAnsiTheme="minorEastAsia" w:eastAsiaTheme="minorEastAsia" w:cstheme="minorEastAsia"/>
          <w:sz w:val="24"/>
          <w:szCs w:val="24"/>
          <w:highlight w:val="none"/>
        </w:rPr>
        <w:t>预警信号值守和处置</w:t>
      </w:r>
      <w:r>
        <w:rPr>
          <w:rFonts w:hint="eastAsia" w:asciiTheme="minorEastAsia" w:hAnsiTheme="minorEastAsia" w:eastAsiaTheme="minorEastAsia" w:cstheme="minorEastAsia"/>
          <w:sz w:val="24"/>
          <w:szCs w:val="24"/>
          <w:highlight w:val="none"/>
          <w:lang w:val="en-US" w:eastAsia="zh-CN"/>
        </w:rPr>
        <w:t>；维修设备需提供1年监测数据服务和质保、</w:t>
      </w:r>
      <w:r>
        <w:rPr>
          <w:rFonts w:asciiTheme="minorEastAsia" w:hAnsiTheme="minorEastAsia" w:eastAsiaTheme="minorEastAsia" w:cstheme="minorEastAsia"/>
          <w:sz w:val="24"/>
          <w:szCs w:val="24"/>
          <w:highlight w:val="none"/>
        </w:rPr>
        <w:t>预警信号值守和处置</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提交</w:t>
      </w:r>
      <w:r>
        <w:rPr>
          <w:rFonts w:asciiTheme="minorEastAsia" w:hAnsiTheme="minorEastAsia" w:eastAsiaTheme="minorEastAsia" w:cstheme="minorEastAsia"/>
          <w:sz w:val="24"/>
          <w:szCs w:val="24"/>
          <w:highlight w:val="none"/>
        </w:rPr>
        <w:t>年度</w:t>
      </w:r>
      <w:r>
        <w:rPr>
          <w:rFonts w:hint="eastAsia" w:asciiTheme="minorEastAsia" w:hAnsiTheme="minorEastAsia" w:eastAsiaTheme="minorEastAsia" w:cstheme="minorEastAsia"/>
          <w:sz w:val="24"/>
          <w:szCs w:val="24"/>
          <w:highlight w:val="none"/>
          <w:lang w:val="en-US" w:eastAsia="zh-CN"/>
        </w:rPr>
        <w:t>运行维护</w:t>
      </w:r>
      <w:r>
        <w:rPr>
          <w:rFonts w:asciiTheme="minorEastAsia" w:hAnsiTheme="minorEastAsia" w:eastAsiaTheme="minorEastAsia" w:cstheme="minorEastAsia"/>
          <w:sz w:val="24"/>
          <w:szCs w:val="24"/>
          <w:highlight w:val="none"/>
        </w:rPr>
        <w:t>总结报</w:t>
      </w:r>
      <w:r>
        <w:rPr>
          <w:rFonts w:hint="eastAsia" w:asciiTheme="minorEastAsia" w:hAnsiTheme="minorEastAsia" w:eastAsiaTheme="minorEastAsia" w:cstheme="minorEastAsia"/>
          <w:sz w:val="24"/>
          <w:szCs w:val="24"/>
          <w:highlight w:val="none"/>
          <w:lang w:val="en-US" w:eastAsia="zh-CN"/>
        </w:rPr>
        <w:t>告。</w:t>
      </w:r>
    </w:p>
    <w:p w14:paraId="267A41CE">
      <w:pPr>
        <w:pStyle w:val="4"/>
        <w:ind w:firstLine="480"/>
        <w:rPr>
          <w:rFonts w:hint="default"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2.4 离线设备处理时限要求</w:t>
      </w:r>
    </w:p>
    <w:p w14:paraId="1E904338">
      <w:pPr>
        <w:pStyle w:val="4"/>
        <w:ind w:firstLine="480"/>
        <w:rPr>
          <w:rFonts w:hint="default"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新出现的离线设备</w:t>
      </w:r>
      <w:r>
        <w:rPr>
          <w:rFonts w:hint="eastAsia" w:asciiTheme="minorEastAsia" w:hAnsiTheme="minorEastAsia" w:eastAsiaTheme="minorEastAsia" w:cstheme="minorEastAsia"/>
          <w:sz w:val="24"/>
          <w:highlight w:val="none"/>
        </w:rPr>
        <w:t>应于</w:t>
      </w:r>
      <w:r>
        <w:rPr>
          <w:rFonts w:hint="eastAsia" w:asciiTheme="minorEastAsia" w:hAnsiTheme="minorEastAsia" w:eastAsiaTheme="minorEastAsia" w:cstheme="minorEastAsia"/>
          <w:sz w:val="24"/>
          <w:highlight w:val="none"/>
          <w:lang w:val="en-US" w:eastAsia="zh-CN"/>
        </w:rPr>
        <w:t>3日内</w:t>
      </w:r>
      <w:r>
        <w:rPr>
          <w:rFonts w:hint="eastAsia" w:asciiTheme="minorEastAsia" w:hAnsiTheme="minorEastAsia" w:eastAsiaTheme="minorEastAsia" w:cstheme="minorEastAsia"/>
          <w:sz w:val="24"/>
          <w:highlight w:val="none"/>
        </w:rPr>
        <w:t>处理完毕</w:t>
      </w:r>
      <w:r>
        <w:rPr>
          <w:rFonts w:hint="eastAsia" w:asciiTheme="minorEastAsia" w:hAnsiTheme="minorEastAsia" w:eastAsiaTheme="minorEastAsia" w:cstheme="minorEastAsia"/>
          <w:sz w:val="24"/>
          <w:highlight w:val="none"/>
          <w:lang w:eastAsia="zh-CN"/>
        </w:rPr>
        <w:t>，</w:t>
      </w:r>
      <w:r>
        <w:rPr>
          <w:rFonts w:hint="eastAsia" w:asciiTheme="minorEastAsia" w:hAnsiTheme="minorEastAsia" w:eastAsiaTheme="minorEastAsia" w:cstheme="minorEastAsia"/>
          <w:sz w:val="24"/>
          <w:highlight w:val="none"/>
        </w:rPr>
        <w:t>如有特殊情况，应于5日内</w:t>
      </w:r>
      <w:r>
        <w:rPr>
          <w:rFonts w:hint="eastAsia" w:asciiTheme="minorEastAsia" w:hAnsiTheme="minorEastAsia" w:eastAsiaTheme="minorEastAsia" w:cstheme="minorEastAsia"/>
          <w:sz w:val="24"/>
          <w:highlight w:val="none"/>
          <w:lang w:val="en-US" w:eastAsia="zh-CN"/>
        </w:rPr>
        <w:t>处理完毕</w:t>
      </w:r>
      <w:r>
        <w:rPr>
          <w:rFonts w:hint="eastAsia" w:asciiTheme="minorEastAsia" w:hAnsiTheme="minorEastAsia" w:eastAsiaTheme="minorEastAsia" w:cstheme="minorEastAsia"/>
          <w:sz w:val="24"/>
          <w:highlight w:val="none"/>
          <w:lang w:eastAsia="zh-CN"/>
        </w:rPr>
        <w:t>。</w:t>
      </w:r>
    </w:p>
    <w:p w14:paraId="1E7297C3">
      <w:pPr>
        <w:ind w:firstLine="480"/>
        <w:jc w:val="left"/>
        <w:rPr>
          <w:rFonts w:hint="eastAsia" w:ascii="宋体" w:hAnsi="宋体" w:eastAsia="宋体" w:cs="宋体"/>
          <w:b/>
          <w:bCs/>
          <w:kern w:val="2"/>
          <w:sz w:val="24"/>
          <w:szCs w:val="24"/>
          <w:highlight w:val="none"/>
          <w:u w:val="none"/>
          <w:lang w:val="en-US" w:eastAsia="zh-CN" w:bidi="ar-SA"/>
        </w:rPr>
      </w:pPr>
      <w:r>
        <w:rPr>
          <w:rFonts w:hint="eastAsia" w:ascii="宋体" w:hAnsi="宋体" w:eastAsia="宋体" w:cs="宋体"/>
          <w:b/>
          <w:bCs/>
          <w:kern w:val="2"/>
          <w:sz w:val="24"/>
          <w:szCs w:val="24"/>
          <w:highlight w:val="none"/>
          <w:u w:val="none"/>
          <w:lang w:val="en-US" w:eastAsia="zh-CN" w:bidi="ar-SA"/>
        </w:rPr>
        <w:t>2.5 预警信号值守和处置</w:t>
      </w:r>
    </w:p>
    <w:p w14:paraId="11D56C3E">
      <w:pPr>
        <w:ind w:firstLine="480"/>
        <w:jc w:val="left"/>
        <w:rPr>
          <w:rFonts w:asciiTheme="minorEastAsia" w:hAnsiTheme="minorEastAsia" w:eastAsiaTheme="minorEastAsia" w:cstheme="minorEastAsia"/>
          <w:highlight w:val="none"/>
        </w:rPr>
      </w:pPr>
      <w:r>
        <w:rPr>
          <w:rFonts w:hint="eastAsia" w:asciiTheme="minorEastAsia" w:hAnsiTheme="minorEastAsia" w:eastAsiaTheme="minorEastAsia" w:cstheme="minorEastAsia"/>
          <w:sz w:val="24"/>
          <w:highlight w:val="none"/>
          <w:lang w:val="en-US" w:eastAsia="zh-CN"/>
        </w:rPr>
        <w:t>汛期（6月-10月）开展24小时预警值守和初步分析，非汛期（11月-次年5月）每日开展预警值守和初步分析。预警信号值守和初步分析按照相关技术要求实施</w:t>
      </w: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highlight w:val="none"/>
          <w:lang w:val="en-US" w:eastAsia="zh-CN"/>
        </w:rPr>
        <w:t>疑似有效预警点位及时通知相关县区地质灾害防治管理部门和采购人。</w:t>
      </w:r>
    </w:p>
    <w:p w14:paraId="097E8C6A">
      <w:pPr>
        <w:ind w:firstLine="480"/>
        <w:jc w:val="left"/>
        <w:rPr>
          <w:rFonts w:hint="eastAsia" w:ascii="宋体" w:hAnsi="宋体" w:eastAsia="宋体" w:cs="宋体"/>
          <w:b/>
          <w:bCs/>
          <w:kern w:val="2"/>
          <w:sz w:val="24"/>
          <w:szCs w:val="24"/>
          <w:highlight w:val="none"/>
          <w:u w:val="none"/>
          <w:lang w:val="en-US" w:eastAsia="zh-CN" w:bidi="ar-SA"/>
        </w:rPr>
      </w:pPr>
      <w:r>
        <w:rPr>
          <w:rFonts w:hint="eastAsia" w:ascii="宋体" w:hAnsi="宋体" w:eastAsia="宋体" w:cs="宋体"/>
          <w:b/>
          <w:bCs/>
          <w:kern w:val="2"/>
          <w:sz w:val="24"/>
          <w:szCs w:val="24"/>
          <w:highlight w:val="none"/>
          <w:u w:val="none"/>
          <w:lang w:val="en-US" w:eastAsia="zh-CN" w:bidi="ar-SA"/>
        </w:rPr>
        <w:t>2.6 建立维护维修中心</w:t>
      </w:r>
    </w:p>
    <w:p w14:paraId="728DEA59">
      <w:pPr>
        <w:ind w:firstLine="480"/>
        <w:jc w:val="left"/>
        <w:rPr>
          <w:rFonts w:hint="default"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sz w:val="24"/>
          <w:szCs w:val="24"/>
          <w:highlight w:val="none"/>
          <w:lang w:val="en-US" w:eastAsia="zh-CN"/>
        </w:rPr>
        <w:t>至少建立2个设备维护维修中心，</w:t>
      </w:r>
      <w:r>
        <w:rPr>
          <w:rFonts w:hint="eastAsia" w:asciiTheme="minorEastAsia" w:hAnsiTheme="minorEastAsia" w:eastAsiaTheme="minorEastAsia" w:cstheme="minorEastAsia"/>
          <w:highlight w:val="none"/>
          <w:lang w:val="en-US" w:eastAsia="zh-CN"/>
        </w:rPr>
        <w:t>每个维护中心在汛期</w:t>
      </w:r>
      <w:r>
        <w:rPr>
          <w:rFonts w:hint="eastAsia" w:asciiTheme="minorEastAsia" w:hAnsiTheme="minorEastAsia" w:eastAsiaTheme="minorEastAsia" w:cstheme="minorEastAsia"/>
          <w:highlight w:val="none"/>
        </w:rPr>
        <w:t>安排</w:t>
      </w:r>
      <w:r>
        <w:rPr>
          <w:rFonts w:hint="eastAsia" w:asciiTheme="minorEastAsia" w:hAnsiTheme="minorEastAsia" w:eastAsiaTheme="minorEastAsia" w:cstheme="minorEastAsia"/>
          <w:highlight w:val="none"/>
          <w:lang w:val="en-US" w:eastAsia="zh-CN"/>
        </w:rPr>
        <w:t>不少于2</w:t>
      </w:r>
      <w:r>
        <w:rPr>
          <w:rFonts w:hint="eastAsia" w:asciiTheme="minorEastAsia" w:hAnsiTheme="minorEastAsia" w:eastAsiaTheme="minorEastAsia" w:cstheme="minorEastAsia"/>
          <w:highlight w:val="none"/>
        </w:rPr>
        <w:t>名运维技术人员</w:t>
      </w:r>
      <w:r>
        <w:rPr>
          <w:rFonts w:hint="eastAsia" w:asciiTheme="minorEastAsia" w:hAnsiTheme="minorEastAsia" w:eastAsiaTheme="minorEastAsia" w:cstheme="minorEastAsia"/>
          <w:highlight w:val="none"/>
          <w:lang w:val="en-US" w:eastAsia="zh-CN"/>
        </w:rPr>
        <w:t>驻守，在汛期提供7*24小时响应服务，具备设备检测、维修所需的设备和技术人员，备件库面积不小于50㎡，各类常规监测设备及配件每项不少于10台，具备改建和维修维护等相应工具和车辆。</w:t>
      </w:r>
    </w:p>
    <w:p w14:paraId="1E4590A4">
      <w:pPr>
        <w:ind w:firstLine="480"/>
        <w:jc w:val="left"/>
        <w:rPr>
          <w:rFonts w:hint="eastAsia" w:ascii="宋体" w:hAnsi="宋体" w:eastAsia="宋体" w:cs="宋体"/>
          <w:b/>
          <w:bCs/>
          <w:kern w:val="2"/>
          <w:sz w:val="24"/>
          <w:szCs w:val="24"/>
          <w:highlight w:val="none"/>
          <w:u w:val="none"/>
          <w:lang w:val="en-US" w:eastAsia="zh-CN" w:bidi="ar-SA"/>
        </w:rPr>
      </w:pPr>
      <w:r>
        <w:rPr>
          <w:rFonts w:hint="eastAsia" w:ascii="宋体" w:hAnsi="宋体" w:eastAsia="宋体" w:cs="宋体"/>
          <w:b/>
          <w:bCs/>
          <w:kern w:val="2"/>
          <w:sz w:val="24"/>
          <w:szCs w:val="24"/>
          <w:highlight w:val="none"/>
          <w:u w:val="none"/>
          <w:lang w:val="en-US" w:eastAsia="zh-CN" w:bidi="ar-SA"/>
        </w:rPr>
        <w:t>2.7 野外巡检和日常维护</w:t>
      </w:r>
    </w:p>
    <w:p w14:paraId="6C461041">
      <w:pPr>
        <w:ind w:firstLine="480"/>
        <w:jc w:val="left"/>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val="en-US" w:eastAsia="zh-CN"/>
        </w:rPr>
        <w:t>配合采购人</w:t>
      </w:r>
      <w:r>
        <w:rPr>
          <w:rFonts w:hint="eastAsia" w:asciiTheme="minorEastAsia" w:hAnsiTheme="minorEastAsia" w:eastAsiaTheme="minorEastAsia" w:cstheme="minorEastAsia"/>
          <w:highlight w:val="none"/>
        </w:rPr>
        <w:t>对超出运维期</w:t>
      </w:r>
      <w:r>
        <w:rPr>
          <w:rFonts w:hint="eastAsia" w:asciiTheme="minorEastAsia" w:hAnsiTheme="minorEastAsia" w:eastAsiaTheme="minorEastAsia" w:cstheme="minorEastAsia"/>
          <w:highlight w:val="none"/>
          <w:lang w:eastAsia="zh-CN"/>
        </w:rPr>
        <w:t>的</w:t>
      </w:r>
      <w:r>
        <w:rPr>
          <w:rFonts w:hint="eastAsia" w:asciiTheme="minorEastAsia" w:hAnsiTheme="minorEastAsia" w:eastAsiaTheme="minorEastAsia" w:cstheme="minorEastAsia"/>
          <w:highlight w:val="none"/>
        </w:rPr>
        <w:t>监测</w:t>
      </w:r>
      <w:r>
        <w:rPr>
          <w:rFonts w:hint="eastAsia" w:asciiTheme="minorEastAsia" w:hAnsiTheme="minorEastAsia" w:eastAsiaTheme="minorEastAsia" w:cstheme="minorEastAsia"/>
          <w:highlight w:val="none"/>
          <w:lang w:val="en-US" w:eastAsia="zh-CN"/>
        </w:rPr>
        <w:t>设备</w:t>
      </w:r>
      <w:r>
        <w:rPr>
          <w:rFonts w:hint="eastAsia" w:asciiTheme="minorEastAsia" w:hAnsiTheme="minorEastAsia" w:eastAsiaTheme="minorEastAsia" w:cstheme="minorEastAsia"/>
          <w:highlight w:val="none"/>
        </w:rPr>
        <w:t>开展坡体变形</w:t>
      </w:r>
      <w:r>
        <w:rPr>
          <w:rFonts w:hint="eastAsia" w:asciiTheme="minorEastAsia" w:hAnsiTheme="minorEastAsia" w:eastAsiaTheme="minorEastAsia" w:cstheme="minorEastAsia"/>
          <w:highlight w:val="none"/>
          <w:lang w:val="en-US" w:eastAsia="zh-CN"/>
        </w:rPr>
        <w:t>踏勘、设备状态调查、</w:t>
      </w:r>
      <w:r>
        <w:rPr>
          <w:rFonts w:hint="eastAsia" w:asciiTheme="minorEastAsia" w:hAnsiTheme="minorEastAsia" w:eastAsiaTheme="minorEastAsia" w:cstheme="minorEastAsia"/>
          <w:highlight w:val="none"/>
        </w:rPr>
        <w:t>布设位置的合理性</w:t>
      </w:r>
      <w:r>
        <w:rPr>
          <w:rFonts w:hint="eastAsia" w:asciiTheme="minorEastAsia" w:hAnsiTheme="minorEastAsia" w:eastAsiaTheme="minorEastAsia" w:cstheme="minorEastAsia"/>
          <w:highlight w:val="none"/>
          <w:lang w:val="en-US" w:eastAsia="zh-CN"/>
        </w:rPr>
        <w:t>判别等</w:t>
      </w:r>
      <w:r>
        <w:rPr>
          <w:rFonts w:hint="eastAsia" w:asciiTheme="minorEastAsia" w:hAnsiTheme="minorEastAsia" w:eastAsiaTheme="minorEastAsia" w:cstheme="minorEastAsia"/>
          <w:highlight w:val="none"/>
        </w:rPr>
        <w:t>,对</w:t>
      </w:r>
      <w:r>
        <w:rPr>
          <w:rFonts w:hint="eastAsia" w:asciiTheme="minorEastAsia" w:hAnsiTheme="minorEastAsia" w:eastAsiaTheme="minorEastAsia" w:cstheme="minorEastAsia"/>
          <w:highlight w:val="none"/>
          <w:lang w:val="en-US" w:eastAsia="zh-CN"/>
        </w:rPr>
        <w:t>损坏的</w:t>
      </w:r>
      <w:r>
        <w:rPr>
          <w:rFonts w:hint="eastAsia" w:asciiTheme="minorEastAsia" w:hAnsiTheme="minorEastAsia" w:eastAsiaTheme="minorEastAsia" w:cstheme="minorEastAsia"/>
          <w:highlight w:val="none"/>
        </w:rPr>
        <w:t>标识牌、围栏</w:t>
      </w:r>
      <w:r>
        <w:rPr>
          <w:rFonts w:hint="eastAsia" w:asciiTheme="minorEastAsia" w:hAnsiTheme="minorEastAsia" w:eastAsiaTheme="minorEastAsia" w:cstheme="minorEastAsia"/>
          <w:highlight w:val="none"/>
          <w:lang w:val="en-US" w:eastAsia="zh-CN"/>
        </w:rPr>
        <w:t>等保护设施</w:t>
      </w:r>
      <w:r>
        <w:rPr>
          <w:rFonts w:hint="eastAsia" w:asciiTheme="minorEastAsia" w:hAnsiTheme="minorEastAsia" w:eastAsiaTheme="minorEastAsia" w:cstheme="minorEastAsia"/>
          <w:highlight w:val="none"/>
        </w:rPr>
        <w:t>及时进行维修</w:t>
      </w:r>
      <w:r>
        <w:rPr>
          <w:rFonts w:hint="eastAsia" w:asciiTheme="minorEastAsia" w:hAnsiTheme="minorEastAsia" w:eastAsiaTheme="minorEastAsia" w:cstheme="minorEastAsia"/>
          <w:highlight w:val="none"/>
          <w:lang w:eastAsia="zh-CN"/>
        </w:rPr>
        <w:t>。</w:t>
      </w:r>
    </w:p>
    <w:p w14:paraId="173CC66A">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第三条 双方责任与义务</w:t>
      </w:r>
    </w:p>
    <w:p w14:paraId="152E046B">
      <w:pPr>
        <w:pStyle w:val="10"/>
        <w:widowControl/>
        <w:spacing w:line="520" w:lineRule="exact"/>
        <w:ind w:firstLine="640"/>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3.1 甲方责任及义务</w:t>
      </w:r>
    </w:p>
    <w:p w14:paraId="4401D0D6">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（1）按合同约定向乙方支付合同费用。</w:t>
      </w:r>
    </w:p>
    <w:p w14:paraId="3E4BEB1A">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（2）甲方应向乙方提供陕西省地质灾害监测预警平台账号，具有设备状态、数据质量和在线率等查询功能，并根据情况向乙方提供进一步平台权限。</w:t>
      </w:r>
    </w:p>
    <w:p w14:paraId="5E207329">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（3）甲方应根据乙方请求，及时提供与地方地质灾害防治主管部门的必要协调。</w:t>
      </w:r>
    </w:p>
    <w:p w14:paraId="5603394F">
      <w:pPr>
        <w:pStyle w:val="10"/>
        <w:widowControl/>
        <w:spacing w:line="520" w:lineRule="exact"/>
        <w:ind w:firstLine="640"/>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3.2 乙方责任及义务</w:t>
      </w:r>
    </w:p>
    <w:p w14:paraId="30356870">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（1）依据中标承诺、合同内容和主管部门要求，按时准确地提供符合行业规范的技术服务。</w:t>
      </w:r>
    </w:p>
    <w:p w14:paraId="32F9C667">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（2）对于甲方提供的地质灾害资料及相关信息，乙方应当承担保密责任，乙方不得擅自扩大使用范围或泄露给第三方，否则乙方应当承担由此引起的一切损失和法律责任。</w:t>
      </w:r>
    </w:p>
    <w:p w14:paraId="2B40563B">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第四条 提交成果与项目验收</w:t>
      </w:r>
    </w:p>
    <w:p w14:paraId="5EF72C8C">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4.1 提交成果</w:t>
      </w:r>
    </w:p>
    <w:p w14:paraId="10D6FE54">
      <w:pPr>
        <w:pStyle w:val="2"/>
        <w:rPr>
          <w:rFonts w:hint="eastAsia" w:ascii="宋体" w:hAnsi="宋体" w:eastAsia="宋体" w:cs="宋体"/>
          <w:sz w:val="24"/>
          <w:szCs w:val="24"/>
          <w:highlight w:val="none"/>
          <w:lang w:val="en-US" w:eastAsia="zh-CN"/>
        </w:rPr>
      </w:pPr>
      <w:r>
        <w:rPr>
          <w:rFonts w:hint="eastAsia" w:ascii="宋体" w:hAnsi="宋体" w:eastAsia="宋体" w:cs="宋体"/>
          <w:kern w:val="2"/>
          <w:sz w:val="24"/>
          <w:szCs w:val="24"/>
          <w:highlight w:val="none"/>
          <w:lang w:val="en-US" w:eastAsia="zh-CN" w:bidi="ar-SA"/>
        </w:rPr>
        <w:t>（1）</w:t>
      </w:r>
      <w:r>
        <w:rPr>
          <w:rFonts w:hint="eastAsia" w:ascii="宋体" w:hAnsi="宋体" w:eastAsia="宋体" w:cs="宋体"/>
          <w:sz w:val="24"/>
          <w:szCs w:val="24"/>
          <w:highlight w:val="none"/>
          <w:lang w:val="en-US" w:eastAsia="zh-CN"/>
        </w:rPr>
        <w:t>提交运维工作方案1份；</w:t>
      </w:r>
    </w:p>
    <w:p w14:paraId="3071050B">
      <w:pPr>
        <w:pStyle w:val="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（2）全年改建和维修工作总结报告1份；</w:t>
      </w:r>
    </w:p>
    <w:p w14:paraId="06A7A47A">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（3）全套改建和维修记录表格等相关原始资料。</w:t>
      </w:r>
    </w:p>
    <w:p w14:paraId="62B5CA74">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4.2 项目验收</w:t>
      </w:r>
    </w:p>
    <w:p w14:paraId="1912D084">
      <w:pPr>
        <w:spacing w:line="560" w:lineRule="exact"/>
        <w:ind w:firstLine="480" w:firstLineChars="200"/>
        <w:rPr>
          <w:rFonts w:hint="eastAsia" w:ascii="宋体" w:hAnsi="宋体" w:eastAsia="宋体" w:cs="宋体"/>
          <w:spacing w:val="-6"/>
          <w:sz w:val="24"/>
          <w:highlight w:val="none"/>
          <w:lang w:val="en-US" w:eastAsia="zh-CN"/>
        </w:rPr>
      </w:pPr>
      <w:r>
        <w:rPr>
          <w:rFonts w:hint="eastAsia" w:ascii="宋体" w:hAnsi="宋体" w:eastAsia="宋体" w:cs="宋体"/>
          <w:sz w:val="24"/>
          <w:highlight w:val="none"/>
          <w:lang w:val="en-US" w:eastAsia="zh-CN"/>
        </w:rPr>
        <w:t>甲方收到乙方提交的成果后5日内，组织有关人员对乙方提交的成果进行验收。具体验收组人员和验收时间由甲方确定，验收产生相关费用，该费用由乙方承担。</w:t>
      </w:r>
    </w:p>
    <w:p w14:paraId="438481A0">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第五条 服务费用及付款方式</w:t>
      </w:r>
    </w:p>
    <w:p w14:paraId="3F40467D">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5.1 合同价款（含税价）</w:t>
      </w:r>
    </w:p>
    <w:p w14:paraId="1E475AC8">
      <w:pPr>
        <w:pStyle w:val="2"/>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小写：</w:t>
      </w:r>
      <w:r>
        <w:rPr>
          <w:rFonts w:hint="eastAsia" w:ascii="宋体" w:hAnsi="宋体" w:eastAsia="宋体" w:cs="宋体"/>
          <w:kern w:val="2"/>
          <w:sz w:val="24"/>
          <w:szCs w:val="24"/>
          <w:highlight w:val="none"/>
          <w:u w:val="single"/>
          <w:lang w:val="en-US" w:eastAsia="zh-CN" w:bidi="ar-SA"/>
        </w:rPr>
        <w:t xml:space="preserve">               元</w:t>
      </w:r>
    </w:p>
    <w:p w14:paraId="02D8348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sz w:val="24"/>
          <w:szCs w:val="24"/>
          <w:highlight w:val="none"/>
          <w:lang w:val="en-US" w:eastAsia="zh-CN"/>
        </w:rPr>
        <w:t>大写：</w:t>
      </w:r>
      <w:r>
        <w:rPr>
          <w:rFonts w:hint="eastAsia" w:ascii="宋体" w:hAnsi="宋体" w:eastAsia="宋体" w:cs="宋体"/>
          <w:kern w:val="2"/>
          <w:sz w:val="24"/>
          <w:szCs w:val="24"/>
          <w:highlight w:val="none"/>
          <w:u w:val="single"/>
          <w:lang w:val="en-US" w:eastAsia="zh-CN" w:bidi="ar-SA"/>
        </w:rPr>
        <w:t xml:space="preserve">               整</w:t>
      </w:r>
    </w:p>
    <w:p w14:paraId="656CA396">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5.2 支付方法</w:t>
      </w:r>
    </w:p>
    <w:p w14:paraId="58C86DCE">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宋体" w:hAnsi="宋体" w:eastAsia="宋体" w:cs="宋体"/>
          <w:kern w:val="2"/>
          <w:sz w:val="24"/>
          <w:szCs w:val="24"/>
          <w:highlight w:val="none"/>
          <w:lang w:val="en-US" w:eastAsia="zh-CN" w:bidi="ar-SA"/>
        </w:rPr>
        <w:t>（1）合同签订后10</w:t>
      </w:r>
      <w:r>
        <w:rPr>
          <w:rFonts w:hint="eastAsia" w:hAnsi="宋体" w:eastAsia="宋体" w:cs="宋体"/>
          <w:kern w:val="2"/>
          <w:sz w:val="24"/>
          <w:szCs w:val="24"/>
          <w:highlight w:val="none"/>
          <w:lang w:val="en-US" w:eastAsia="zh-CN" w:bidi="ar-SA"/>
        </w:rPr>
        <w:t>日</w:t>
      </w:r>
      <w:r>
        <w:rPr>
          <w:rFonts w:hint="eastAsia" w:ascii="宋体" w:hAnsi="宋体" w:eastAsia="宋体" w:cs="宋体"/>
          <w:kern w:val="2"/>
          <w:sz w:val="24"/>
          <w:szCs w:val="24"/>
          <w:highlight w:val="none"/>
          <w:lang w:val="en-US" w:eastAsia="zh-CN" w:bidi="ar-SA"/>
        </w:rPr>
        <w:t>内，乙方将合同总额5%的履约保证金即¥</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元整）汇至甲方指定账户</w:t>
      </w:r>
      <w:r>
        <w:rPr>
          <w:rFonts w:hint="eastAsia" w:hAnsi="宋体" w:eastAsia="宋体" w:cs="宋体"/>
          <w:kern w:val="2"/>
          <w:sz w:val="24"/>
          <w:szCs w:val="24"/>
          <w:highlight w:val="none"/>
          <w:lang w:val="en-US" w:eastAsia="zh-CN" w:bidi="ar-SA"/>
        </w:rPr>
        <w:t>（或出具履约保函）</w:t>
      </w:r>
      <w:r>
        <w:rPr>
          <w:rFonts w:hint="eastAsia" w:ascii="宋体" w:hAnsi="宋体" w:eastAsia="宋体" w:cs="宋体"/>
          <w:kern w:val="2"/>
          <w:sz w:val="24"/>
          <w:szCs w:val="24"/>
          <w:highlight w:val="none"/>
          <w:lang w:val="en-US" w:eastAsia="zh-CN" w:bidi="ar-SA"/>
        </w:rPr>
        <w:t>，并向甲方提供全额合同额的增值税普通发票。甲方在收到发票20</w:t>
      </w:r>
      <w:r>
        <w:rPr>
          <w:rFonts w:hint="eastAsia" w:hAnsi="宋体" w:eastAsia="宋体" w:cs="宋体"/>
          <w:kern w:val="2"/>
          <w:sz w:val="24"/>
          <w:szCs w:val="24"/>
          <w:highlight w:val="none"/>
          <w:lang w:val="en-US" w:eastAsia="zh-CN" w:bidi="ar-SA"/>
        </w:rPr>
        <w:t>日</w:t>
      </w:r>
      <w:r>
        <w:rPr>
          <w:rFonts w:hint="eastAsia" w:ascii="宋体" w:hAnsi="宋体" w:eastAsia="宋体" w:cs="宋体"/>
          <w:kern w:val="2"/>
          <w:sz w:val="24"/>
          <w:szCs w:val="24"/>
          <w:highlight w:val="none"/>
          <w:lang w:val="en-US" w:eastAsia="zh-CN" w:bidi="ar-SA"/>
        </w:rPr>
        <w:t>内，支付乙方总合同额资金的</w:t>
      </w:r>
      <w:r>
        <w:rPr>
          <w:rFonts w:hint="eastAsia" w:hAnsi="宋体" w:cs="宋体"/>
          <w:kern w:val="2"/>
          <w:sz w:val="24"/>
          <w:szCs w:val="24"/>
          <w:highlight w:val="none"/>
          <w:lang w:val="en-US" w:eastAsia="zh-CN" w:bidi="ar-SA"/>
        </w:rPr>
        <w:t>5</w:t>
      </w:r>
      <w:r>
        <w:rPr>
          <w:rFonts w:hint="eastAsia" w:ascii="宋体" w:hAnsi="宋体" w:eastAsia="宋体" w:cs="宋体"/>
          <w:kern w:val="2"/>
          <w:sz w:val="24"/>
          <w:szCs w:val="24"/>
          <w:highlight w:val="none"/>
          <w:lang w:val="en-US" w:eastAsia="zh-CN" w:bidi="ar-SA"/>
        </w:rPr>
        <w:t>0%，即¥</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w:t>
      </w:r>
    </w:p>
    <w:p w14:paraId="47CA2456">
      <w:pPr>
        <w:pStyle w:val="10"/>
        <w:widowControl/>
        <w:numPr>
          <w:ilvl w:val="0"/>
          <w:numId w:val="1"/>
        </w:numPr>
        <w:spacing w:line="520" w:lineRule="exact"/>
        <w:ind w:firstLine="640"/>
        <w:rPr>
          <w:rFonts w:hint="eastAsia" w:ascii="宋体" w:hAnsi="宋体" w:eastAsia="宋体" w:cs="宋体"/>
          <w:kern w:val="2"/>
          <w:sz w:val="24"/>
          <w:szCs w:val="24"/>
          <w:highlight w:val="none"/>
          <w:lang w:val="en-US" w:eastAsia="zh-CN" w:bidi="ar-SA"/>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在2025年9月31日前，乙方完成全部设备改建和维修数据服务，即XXX台改建和XXX台维修，并经甲方确认后，</w:t>
      </w:r>
      <w:r>
        <w:rPr>
          <w:rFonts w:hint="eastAsia" w:ascii="宋体" w:hAnsi="宋体" w:eastAsia="宋体" w:cs="宋体"/>
          <w:kern w:val="2"/>
          <w:sz w:val="24"/>
          <w:szCs w:val="24"/>
          <w:highlight w:val="none"/>
          <w:lang w:val="en-US" w:eastAsia="zh-CN" w:bidi="ar-SA"/>
        </w:rPr>
        <w:t>20</w:t>
      </w:r>
      <w:r>
        <w:rPr>
          <w:rFonts w:hint="eastAsia" w:hAnsi="宋体" w:eastAsia="宋体" w:cs="宋体"/>
          <w:kern w:val="2"/>
          <w:sz w:val="24"/>
          <w:szCs w:val="24"/>
          <w:highlight w:val="none"/>
          <w:lang w:val="en-US" w:eastAsia="zh-CN" w:bidi="ar-SA"/>
        </w:rPr>
        <w:t>日</w:t>
      </w:r>
      <w:r>
        <w:rPr>
          <w:rFonts w:hint="eastAsia" w:ascii="宋体" w:hAnsi="宋体" w:eastAsia="宋体" w:cs="宋体"/>
          <w:kern w:val="2"/>
          <w:sz w:val="24"/>
          <w:szCs w:val="24"/>
          <w:highlight w:val="none"/>
          <w:lang w:val="en-US" w:eastAsia="zh-CN" w:bidi="ar-SA"/>
        </w:rPr>
        <w:t>内向乙方支付总合同额资金的</w:t>
      </w:r>
      <w:r>
        <w:rPr>
          <w:rFonts w:hint="eastAsia" w:hAnsi="宋体" w:eastAsia="宋体" w:cs="宋体"/>
          <w:kern w:val="2"/>
          <w:sz w:val="24"/>
          <w:szCs w:val="24"/>
          <w:highlight w:val="none"/>
          <w:lang w:val="en-US" w:eastAsia="zh-CN" w:bidi="ar-SA"/>
        </w:rPr>
        <w:t>3</w:t>
      </w:r>
      <w:r>
        <w:rPr>
          <w:rFonts w:hint="eastAsia" w:ascii="宋体" w:hAnsi="宋体" w:eastAsia="宋体" w:cs="宋体"/>
          <w:kern w:val="2"/>
          <w:sz w:val="24"/>
          <w:szCs w:val="24"/>
          <w:highlight w:val="none"/>
          <w:lang w:val="en-US" w:eastAsia="zh-CN" w:bidi="ar-SA"/>
        </w:rPr>
        <w:t>0%，即¥</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w:t>
      </w:r>
    </w:p>
    <w:p w14:paraId="11CF2C6F">
      <w:pPr>
        <w:pStyle w:val="10"/>
        <w:widowControl/>
        <w:numPr>
          <w:ilvl w:val="0"/>
          <w:numId w:val="1"/>
        </w:numPr>
        <w:spacing w:line="520" w:lineRule="exact"/>
        <w:ind w:firstLine="640"/>
        <w:rPr>
          <w:rFonts w:hint="eastAsia" w:ascii="宋体" w:hAnsi="宋体" w:eastAsia="宋体" w:cs="宋体"/>
          <w:kern w:val="2"/>
          <w:sz w:val="24"/>
          <w:szCs w:val="24"/>
          <w:highlight w:val="none"/>
          <w:lang w:val="en-US" w:eastAsia="zh-CN" w:bidi="ar-SA"/>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在2025年12月31日前，乙方实现2025年度内在线率达标，即7-10月在线率不低于95%，11月-12月在线率不低于90%，并经甲方确认后，</w:t>
      </w:r>
      <w:r>
        <w:rPr>
          <w:rFonts w:hint="eastAsia" w:ascii="宋体" w:hAnsi="宋体" w:eastAsia="宋体" w:cs="宋体"/>
          <w:kern w:val="2"/>
          <w:sz w:val="24"/>
          <w:szCs w:val="24"/>
          <w:highlight w:val="none"/>
          <w:lang w:val="en-US" w:eastAsia="zh-CN" w:bidi="ar-SA"/>
        </w:rPr>
        <w:t>20</w:t>
      </w:r>
      <w:r>
        <w:rPr>
          <w:rFonts w:hint="eastAsia" w:hAnsi="宋体" w:eastAsia="宋体" w:cs="宋体"/>
          <w:kern w:val="2"/>
          <w:sz w:val="24"/>
          <w:szCs w:val="24"/>
          <w:highlight w:val="none"/>
          <w:lang w:val="en-US" w:eastAsia="zh-CN" w:bidi="ar-SA"/>
        </w:rPr>
        <w:t>日</w:t>
      </w:r>
      <w:r>
        <w:rPr>
          <w:rFonts w:hint="eastAsia" w:ascii="宋体" w:hAnsi="宋体" w:eastAsia="宋体" w:cs="宋体"/>
          <w:kern w:val="2"/>
          <w:sz w:val="24"/>
          <w:szCs w:val="24"/>
          <w:highlight w:val="none"/>
          <w:lang w:val="en-US" w:eastAsia="zh-CN" w:bidi="ar-SA"/>
        </w:rPr>
        <w:t>内向乙方支付总合同额资金的</w:t>
      </w:r>
      <w:r>
        <w:rPr>
          <w:rFonts w:hint="eastAsia" w:hAnsi="宋体" w:eastAsia="宋体" w:cs="宋体"/>
          <w:kern w:val="2"/>
          <w:sz w:val="24"/>
          <w:szCs w:val="24"/>
          <w:highlight w:val="none"/>
          <w:lang w:val="en-US" w:eastAsia="zh-CN" w:bidi="ar-SA"/>
        </w:rPr>
        <w:t>2</w:t>
      </w:r>
      <w:r>
        <w:rPr>
          <w:rFonts w:hint="eastAsia" w:ascii="宋体" w:hAnsi="宋体" w:eastAsia="宋体" w:cs="宋体"/>
          <w:kern w:val="2"/>
          <w:sz w:val="24"/>
          <w:szCs w:val="24"/>
          <w:highlight w:val="none"/>
          <w:lang w:val="en-US" w:eastAsia="zh-CN" w:bidi="ar-SA"/>
        </w:rPr>
        <w:t>0%，即¥</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w:t>
      </w:r>
    </w:p>
    <w:p w14:paraId="5923E673">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w:t>
      </w:r>
      <w:r>
        <w:rPr>
          <w:rFonts w:hint="eastAsia" w:hAnsi="宋体" w:eastAsia="宋体" w:cs="宋体"/>
          <w:kern w:val="2"/>
          <w:sz w:val="24"/>
          <w:szCs w:val="24"/>
          <w:highlight w:val="none"/>
          <w:lang w:val="en-US" w:eastAsia="zh-CN" w:bidi="ar-SA"/>
        </w:rPr>
        <w:t>4</w:t>
      </w:r>
      <w:r>
        <w:rPr>
          <w:rFonts w:hint="eastAsia" w:ascii="宋体" w:hAnsi="宋体" w:eastAsia="宋体" w:cs="宋体"/>
          <w:kern w:val="2"/>
          <w:sz w:val="24"/>
          <w:szCs w:val="24"/>
          <w:highlight w:val="none"/>
          <w:lang w:val="en-US" w:eastAsia="zh-CN" w:bidi="ar-SA"/>
        </w:rPr>
        <w:t>）在完成1年维修质保期后，</w:t>
      </w:r>
      <w:r>
        <w:rPr>
          <w:rFonts w:hint="eastAsia" w:hAnsi="宋体" w:eastAsia="宋体" w:cs="宋体"/>
          <w:kern w:val="2"/>
          <w:sz w:val="24"/>
          <w:szCs w:val="24"/>
          <w:highlight w:val="none"/>
          <w:lang w:val="en-US" w:eastAsia="zh-CN" w:bidi="ar-SA"/>
        </w:rPr>
        <w:t>无息</w:t>
      </w:r>
      <w:r>
        <w:rPr>
          <w:rFonts w:hint="eastAsia" w:ascii="宋体" w:hAnsi="宋体" w:eastAsia="宋体" w:cs="宋体"/>
          <w:kern w:val="2"/>
          <w:sz w:val="24"/>
          <w:szCs w:val="24"/>
          <w:highlight w:val="none"/>
          <w:lang w:val="en-US" w:eastAsia="zh-CN" w:bidi="ar-SA"/>
        </w:rPr>
        <w:t>退还乙方履约保证金50%，即¥</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元整）；在完成3年改建质保期后，</w:t>
      </w:r>
      <w:r>
        <w:rPr>
          <w:rFonts w:hint="eastAsia" w:hAnsi="宋体" w:eastAsia="宋体" w:cs="宋体"/>
          <w:kern w:val="2"/>
          <w:sz w:val="24"/>
          <w:szCs w:val="24"/>
          <w:highlight w:val="none"/>
          <w:lang w:val="en-US" w:eastAsia="zh-CN" w:bidi="ar-SA"/>
        </w:rPr>
        <w:t>无息</w:t>
      </w:r>
      <w:r>
        <w:rPr>
          <w:rFonts w:hint="eastAsia" w:ascii="宋体" w:hAnsi="宋体" w:eastAsia="宋体" w:cs="宋体"/>
          <w:kern w:val="2"/>
          <w:sz w:val="24"/>
          <w:szCs w:val="24"/>
          <w:highlight w:val="none"/>
          <w:lang w:val="en-US" w:eastAsia="zh-CN" w:bidi="ar-SA"/>
        </w:rPr>
        <w:t>退还乙方剩余履约保证金50%，即¥</w:t>
      </w:r>
      <w:r>
        <w:rPr>
          <w:rFonts w:hint="eastAsia" w:ascii="宋体" w:hAnsi="宋体" w:eastAsia="宋体" w:cs="宋体"/>
          <w:kern w:val="2"/>
          <w:sz w:val="24"/>
          <w:szCs w:val="24"/>
          <w:highlight w:val="none"/>
          <w:u w:val="single"/>
          <w:lang w:val="en-US" w:eastAsia="zh-CN" w:bidi="ar-SA"/>
        </w:rPr>
        <w:t xml:space="preserve">      </w:t>
      </w:r>
      <w:r>
        <w:rPr>
          <w:rFonts w:hint="eastAsia"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w:t>
      </w:r>
    </w:p>
    <w:p w14:paraId="2B099AE7">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乙方收款账户信息如下：</w:t>
      </w:r>
    </w:p>
    <w:p w14:paraId="6E0B80C1">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单位名称： </w:t>
      </w:r>
    </w:p>
    <w:p w14:paraId="76503E81">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纳税人识别号： </w:t>
      </w:r>
    </w:p>
    <w:p w14:paraId="79B265E2">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地址电话： </w:t>
      </w:r>
    </w:p>
    <w:p w14:paraId="54A7F10B">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开户行： </w:t>
      </w:r>
    </w:p>
    <w:p w14:paraId="0A47E620">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银行账号： </w:t>
      </w:r>
    </w:p>
    <w:p w14:paraId="3A93B312">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5.3 支付方式</w:t>
      </w:r>
    </w:p>
    <w:p w14:paraId="377528E8">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该工作费用以</w:t>
      </w:r>
      <w:r>
        <w:rPr>
          <w:rFonts w:hint="eastAsia" w:ascii="宋体" w:hAnsi="宋体" w:eastAsia="宋体" w:cs="宋体"/>
          <w:kern w:val="2"/>
          <w:sz w:val="24"/>
          <w:szCs w:val="24"/>
          <w:highlight w:val="none"/>
          <w:u w:val="single"/>
          <w:lang w:val="en-US" w:eastAsia="zh-CN" w:bidi="ar-SA"/>
        </w:rPr>
        <w:t xml:space="preserve"> 银行转账 </w:t>
      </w:r>
      <w:r>
        <w:rPr>
          <w:rFonts w:hint="eastAsia" w:ascii="宋体" w:hAnsi="宋体" w:eastAsia="宋体" w:cs="宋体"/>
          <w:kern w:val="2"/>
          <w:sz w:val="24"/>
          <w:szCs w:val="24"/>
          <w:highlight w:val="none"/>
          <w:lang w:val="en-US" w:eastAsia="zh-CN" w:bidi="ar-SA"/>
        </w:rPr>
        <w:t>方式支付。</w:t>
      </w:r>
    </w:p>
    <w:p w14:paraId="5469B316">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第六条 保密条款及知识产权</w:t>
      </w:r>
    </w:p>
    <w:p w14:paraId="39705504">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任何一方对其获知的本合同涉及的所有有形、无形的信息及资料（包括但不限于甲乙双方的往来书面文字、电子邮件及信息、软盘资料等）中另一方的商业秘密或国家秘密负有保密义务，保密义务不因本合同的终止而终止。</w:t>
      </w:r>
    </w:p>
    <w:p w14:paraId="55490D24">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第七条 违约责任</w:t>
      </w:r>
    </w:p>
    <w:p w14:paraId="44EA9107">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7.1 因甲方原因导致合同终止，甲方应向乙方支付已完成工作所发生的实际成本支出；若因乙方原因导致合同终止，由此造成的损失由乙方承担。</w:t>
      </w:r>
    </w:p>
    <w:p w14:paraId="6348CA1B">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7.2 因甲方未按时付款导致项目停滞、延期等后果，由甲方自行承担。 </w:t>
      </w:r>
    </w:p>
    <w:p w14:paraId="080C0757">
      <w:pPr>
        <w:pStyle w:val="10"/>
        <w:widowControl/>
        <w:spacing w:line="520" w:lineRule="exact"/>
        <w:rPr>
          <w:rFonts w:hint="default" w:hAnsi="宋体" w:eastAsia="宋体"/>
          <w:kern w:val="2"/>
          <w:sz w:val="24"/>
          <w:highlight w:val="none"/>
        </w:rPr>
      </w:pPr>
      <w:r>
        <w:rPr>
          <w:rFonts w:hint="eastAsia" w:ascii="宋体" w:hAnsi="宋体" w:eastAsia="宋体" w:cs="宋体"/>
          <w:kern w:val="2"/>
          <w:sz w:val="24"/>
          <w:szCs w:val="24"/>
          <w:highlight w:val="none"/>
          <w:lang w:val="en-US" w:eastAsia="zh-CN" w:bidi="ar-SA"/>
        </w:rPr>
        <w:t xml:space="preserve">7.3 </w:t>
      </w:r>
      <w:r>
        <w:rPr>
          <w:rFonts w:hAnsi="宋体" w:eastAsia="宋体"/>
          <w:kern w:val="2"/>
          <w:sz w:val="24"/>
          <w:highlight w:val="none"/>
        </w:rPr>
        <w:t>若乙方不能按照本合同的约定完成本合同的工作内容，提交成果，每逾期一天，乙方按合同总金额的1‰向甲方支付违约金。逾期超过30日的，甲方有权解除合同，乙方应退还全部已支付款项，并承担本合同总金额30%的违约金。</w:t>
      </w:r>
    </w:p>
    <w:p w14:paraId="7BB5594C">
      <w:pPr>
        <w:pStyle w:val="10"/>
        <w:widowControl/>
        <w:spacing w:line="520" w:lineRule="exact"/>
        <w:rPr>
          <w:rFonts w:hint="default" w:hAnsi="宋体" w:eastAsia="宋体"/>
          <w:kern w:val="2"/>
          <w:sz w:val="24"/>
          <w:highlight w:val="none"/>
        </w:rPr>
      </w:pPr>
      <w:r>
        <w:rPr>
          <w:rFonts w:hAnsi="宋体" w:eastAsia="宋体"/>
          <w:kern w:val="2"/>
          <w:sz w:val="24"/>
          <w:highlight w:val="none"/>
        </w:rPr>
        <w:t>7.4乙方服务、设备质量不符合合同要求或国家质量要求的，应立即修理、重作；经修理、重作仍不能满足要求，或3日内未完成修理、重作的，甲方有权解除合同，乙方应退还全部已支付款项，并承担本合同总金额30%的违约金。</w:t>
      </w:r>
    </w:p>
    <w:p w14:paraId="0E67626F">
      <w:pPr>
        <w:pStyle w:val="10"/>
        <w:widowControl/>
        <w:spacing w:line="520" w:lineRule="exact"/>
        <w:rPr>
          <w:rFonts w:hAnsi="宋体" w:eastAsia="宋体"/>
          <w:kern w:val="2"/>
          <w:sz w:val="24"/>
          <w:highlight w:val="none"/>
        </w:rPr>
      </w:pPr>
      <w:r>
        <w:rPr>
          <w:rFonts w:hAnsi="宋体" w:eastAsia="宋体"/>
          <w:kern w:val="2"/>
          <w:sz w:val="24"/>
          <w:highlight w:val="none"/>
        </w:rPr>
        <w:t>7.5乙方未能提供质保服务，经甲方通知后24小时内仍不提供的，甲方有权委托第三方进行相应服务，甲方有权在质保金中扣除款项，不足部分由乙方补足。</w:t>
      </w:r>
    </w:p>
    <w:p w14:paraId="2843E4AC">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第八条 免责条件</w:t>
      </w:r>
    </w:p>
    <w:p w14:paraId="3111113E">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8.1 发生不可抗力造成延误，其履行期限应自动延长或解除合同，双方无需为此承担违约责任。</w:t>
      </w:r>
    </w:p>
    <w:p w14:paraId="15551E9E">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8.2 提出受不可抗力影响的一方应及时书面通知对方，并且在随后的15日内向对方提供不可抗力发生和持续期间的充分证据。提出受不可抗力影响的一方，还应尽一切合理努力排除不可抗力对履行合同造成的影响。</w:t>
      </w:r>
    </w:p>
    <w:p w14:paraId="6C31FDD8">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8.3 发生不可抗力的，双方应立即进行评审，寻求合理的解决方案，并且要尽一切合理努力将不可抗力造成的损失降低到最低程度。</w:t>
      </w:r>
    </w:p>
    <w:p w14:paraId="4287F5A8">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第九条 通知和送达</w:t>
      </w:r>
    </w:p>
    <w:p w14:paraId="4873BED3">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9.1 甲乙双方因履行本合同而相互发出或者提供的所有通知、文件、资料，均以后面列明的住所地送达，一方如果迁址或者变更电话，应当书面通知对方。</w:t>
      </w:r>
    </w:p>
    <w:p w14:paraId="0887D973">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9.2 通过传真方式的，在发出传真时视为送达；以邮寄方式的，挂号寄出或者投邮收到当日视为送达；以电子邮箱方式的，邮件发送成功并通知对方后视为送达。</w:t>
      </w:r>
    </w:p>
    <w:p w14:paraId="5FFD63B8">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第十条 其他</w:t>
      </w:r>
    </w:p>
    <w:p w14:paraId="49879D13">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10.1 本合同壹式肆份，甲乙双方各执两份，具有同等法律效力。</w:t>
      </w:r>
    </w:p>
    <w:p w14:paraId="0F517EC4">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10.2 本合同有效期自签订之日起</w:t>
      </w:r>
      <w:r>
        <w:rPr>
          <w:rFonts w:hint="eastAsia" w:hAnsi="宋体" w:eastAsia="宋体" w:cs="宋体"/>
          <w:kern w:val="2"/>
          <w:sz w:val="24"/>
          <w:szCs w:val="24"/>
          <w:highlight w:val="none"/>
          <w:lang w:val="en-US" w:eastAsia="zh-CN" w:bidi="ar-SA"/>
        </w:rPr>
        <w:t>一年</w:t>
      </w:r>
      <w:r>
        <w:rPr>
          <w:rFonts w:hint="eastAsia" w:ascii="宋体" w:hAnsi="宋体" w:eastAsia="宋体" w:cs="宋体"/>
          <w:kern w:val="2"/>
          <w:sz w:val="24"/>
          <w:szCs w:val="24"/>
          <w:highlight w:val="none"/>
          <w:lang w:val="en-US" w:eastAsia="zh-CN" w:bidi="ar-SA"/>
        </w:rPr>
        <w:t>。</w:t>
      </w:r>
    </w:p>
    <w:p w14:paraId="01142B87">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10.3 甲乙双方应严格遵守国家、行业主管部门有关法律法规和党风廉政建设的各项规定，严格执行合同文件，自觉按合同办事。如发现对方在业务活动中可能有违规、违纪、违法行为的，应及时提醒对方。情节严重的，应向其上级主管部门或纪检监察部门举报。</w:t>
      </w:r>
    </w:p>
    <w:p w14:paraId="42F14467">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10.4 甲乙双方如果发生争议，应当友好协商解决。如协商不成，任何一方均有权向甲方所在地人民法院提起诉讼。</w:t>
      </w:r>
    </w:p>
    <w:p w14:paraId="2F614E10">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10.5 依照法律规定或者甲乙双方经协商同意，可以变更或者解除本合同。</w:t>
      </w:r>
    </w:p>
    <w:p w14:paraId="2EFCC3E1">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10.6 本合同未尽事宜，经合同双方协商签订补充合同。补充合同不得与国家有关文件规定相冲突。补充合同与本合同具有同等法律效力。</w:t>
      </w:r>
    </w:p>
    <w:p w14:paraId="413AE003">
      <w:pPr>
        <w:pStyle w:val="2"/>
        <w:rPr>
          <w:rFonts w:hint="eastAsia" w:ascii="宋体" w:hAnsi="宋体" w:eastAsia="宋体" w:cs="宋体"/>
          <w:highlight w:val="none"/>
        </w:rPr>
      </w:pPr>
    </w:p>
    <w:p w14:paraId="764D4AC8">
      <w:pPr>
        <w:spacing w:line="560" w:lineRule="exact"/>
        <w:ind w:firstLine="562" w:firstLineChars="200"/>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（以下无正文，为本合同</w:t>
      </w:r>
      <w:r>
        <w:rPr>
          <w:rFonts w:hint="eastAsia" w:ascii="宋体" w:hAnsi="宋体" w:eastAsia="宋体" w:cs="宋体"/>
          <w:b/>
          <w:bCs/>
          <w:sz w:val="28"/>
          <w:szCs w:val="28"/>
          <w:highlight w:val="none"/>
          <w:u w:val="single"/>
          <w:lang w:val="en-US" w:eastAsia="zh-CN"/>
        </w:rPr>
        <w:t>签字盖</w:t>
      </w:r>
      <w:r>
        <w:rPr>
          <w:rFonts w:hint="eastAsia" w:ascii="宋体" w:hAnsi="宋体" w:eastAsia="宋体" w:cs="宋体"/>
          <w:b/>
          <w:bCs/>
          <w:sz w:val="28"/>
          <w:szCs w:val="28"/>
          <w:highlight w:val="none"/>
          <w:u w:val="single"/>
        </w:rPr>
        <w:t>章部分）</w:t>
      </w:r>
    </w:p>
    <w:p w14:paraId="30ACFC09">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163AA99C">
      <w:pPr>
        <w:pStyle w:val="2"/>
        <w:rPr>
          <w:rFonts w:hint="eastAsia" w:ascii="宋体" w:hAnsi="宋体" w:eastAsia="宋体" w:cs="宋体"/>
          <w:highlight w:val="none"/>
        </w:rPr>
      </w:pPr>
    </w:p>
    <w:p w14:paraId="15EAD5C5">
      <w:pPr>
        <w:spacing w:line="312"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3096"/>
        <w:gridCol w:w="1213"/>
        <w:gridCol w:w="2936"/>
      </w:tblGrid>
      <w:tr w14:paraId="010B9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360" w:type="dxa"/>
            <w:gridSpan w:val="2"/>
            <w:vAlign w:val="center"/>
          </w:tcPr>
          <w:p w14:paraId="569A20A3">
            <w:pPr>
              <w:spacing w:line="300" w:lineRule="auto"/>
              <w:jc w:val="center"/>
              <w:rPr>
                <w:rFonts w:hint="eastAsia" w:ascii="宋体" w:hAnsi="宋体" w:eastAsia="宋体" w:cs="宋体"/>
                <w:sz w:val="32"/>
                <w:szCs w:val="32"/>
                <w:highlight w:val="none"/>
                <w:vertAlign w:val="baseline"/>
                <w:lang w:val="en-US" w:eastAsia="zh-CN"/>
              </w:rPr>
            </w:pPr>
            <w:r>
              <w:rPr>
                <w:rFonts w:hint="eastAsia" w:ascii="宋体" w:hAnsi="宋体" w:eastAsia="宋体" w:cs="宋体"/>
                <w:sz w:val="32"/>
                <w:szCs w:val="32"/>
                <w:highlight w:val="none"/>
                <w:vertAlign w:val="baseline"/>
                <w:lang w:val="en-US" w:eastAsia="zh-CN"/>
              </w:rPr>
              <w:t>甲  方</w:t>
            </w:r>
          </w:p>
        </w:tc>
        <w:tc>
          <w:tcPr>
            <w:tcW w:w="4360" w:type="dxa"/>
            <w:gridSpan w:val="2"/>
            <w:vAlign w:val="center"/>
          </w:tcPr>
          <w:p w14:paraId="6F665884">
            <w:pPr>
              <w:spacing w:line="300" w:lineRule="auto"/>
              <w:jc w:val="center"/>
              <w:rPr>
                <w:rFonts w:hint="eastAsia" w:ascii="宋体" w:hAnsi="宋体" w:eastAsia="宋体" w:cs="宋体"/>
                <w:sz w:val="32"/>
                <w:szCs w:val="32"/>
                <w:highlight w:val="none"/>
                <w:vertAlign w:val="baseline"/>
                <w:lang w:val="en-US" w:eastAsia="zh-CN"/>
              </w:rPr>
            </w:pPr>
            <w:r>
              <w:rPr>
                <w:rFonts w:hint="eastAsia" w:ascii="宋体" w:hAnsi="宋体" w:eastAsia="宋体" w:cs="宋体"/>
                <w:sz w:val="32"/>
                <w:szCs w:val="32"/>
                <w:highlight w:val="none"/>
                <w:vertAlign w:val="baseline"/>
                <w:lang w:val="en-US" w:eastAsia="zh-CN"/>
              </w:rPr>
              <w:t>乙  方</w:t>
            </w:r>
          </w:p>
        </w:tc>
      </w:tr>
      <w:tr w14:paraId="45D9F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309" w:type="dxa"/>
            <w:vAlign w:val="center"/>
          </w:tcPr>
          <w:p w14:paraId="753E1B6F">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单位名称（盖章）</w:t>
            </w:r>
          </w:p>
        </w:tc>
        <w:tc>
          <w:tcPr>
            <w:tcW w:w="3051" w:type="dxa"/>
            <w:vAlign w:val="center"/>
          </w:tcPr>
          <w:p w14:paraId="4FC72BF9">
            <w:pPr>
              <w:spacing w:line="300" w:lineRule="auto"/>
              <w:ind w:left="0" w:leftChars="0" w:firstLine="0" w:firstLineChars="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陕西省地质环境监测总站</w:t>
            </w:r>
          </w:p>
          <w:p w14:paraId="10366907">
            <w:pPr>
              <w:pStyle w:val="2"/>
              <w:ind w:left="0" w:leftChars="0" w:firstLine="0" w:firstLineChars="0"/>
              <w:jc w:val="center"/>
              <w:rPr>
                <w:rFonts w:hint="eastAsia" w:ascii="宋体" w:hAnsi="宋体" w:eastAsia="宋体" w:cs="宋体"/>
                <w:highlight w:val="none"/>
                <w:lang w:val="en-US" w:eastAsia="zh-CN"/>
              </w:rPr>
            </w:pPr>
            <w:r>
              <w:rPr>
                <w:rFonts w:hint="eastAsia" w:ascii="宋体" w:hAnsi="宋体" w:eastAsia="宋体" w:cs="宋体"/>
                <w:sz w:val="24"/>
                <w:szCs w:val="24"/>
                <w:highlight w:val="none"/>
                <w:vertAlign w:val="baseline"/>
                <w:lang w:val="en-US" w:eastAsia="zh-CN"/>
              </w:rPr>
              <w:t>（陕西省地质灾害中心）</w:t>
            </w:r>
          </w:p>
        </w:tc>
        <w:tc>
          <w:tcPr>
            <w:tcW w:w="1239" w:type="dxa"/>
            <w:vAlign w:val="center"/>
          </w:tcPr>
          <w:p w14:paraId="0CC69AB2">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单位名称（盖章）</w:t>
            </w:r>
          </w:p>
        </w:tc>
        <w:tc>
          <w:tcPr>
            <w:tcW w:w="3121" w:type="dxa"/>
            <w:vAlign w:val="center"/>
          </w:tcPr>
          <w:p w14:paraId="3AF8DDE9">
            <w:pPr>
              <w:spacing w:line="300" w:lineRule="auto"/>
              <w:jc w:val="center"/>
              <w:rPr>
                <w:rFonts w:hint="eastAsia" w:ascii="宋体" w:hAnsi="宋体" w:eastAsia="宋体" w:cs="宋体"/>
                <w:sz w:val="24"/>
                <w:highlight w:val="none"/>
                <w:vertAlign w:val="baseline"/>
                <w:lang w:val="en-US" w:eastAsia="zh-CN"/>
              </w:rPr>
            </w:pPr>
          </w:p>
        </w:tc>
      </w:tr>
      <w:tr w14:paraId="28AE7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exact"/>
        </w:trPr>
        <w:tc>
          <w:tcPr>
            <w:tcW w:w="1309" w:type="dxa"/>
            <w:vAlign w:val="center"/>
          </w:tcPr>
          <w:p w14:paraId="6CF61212">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法人或委托代理人（签字）</w:t>
            </w:r>
          </w:p>
        </w:tc>
        <w:tc>
          <w:tcPr>
            <w:tcW w:w="3051" w:type="dxa"/>
            <w:vAlign w:val="center"/>
          </w:tcPr>
          <w:p w14:paraId="3098342A">
            <w:pPr>
              <w:spacing w:line="300" w:lineRule="auto"/>
              <w:jc w:val="center"/>
              <w:rPr>
                <w:rFonts w:hint="eastAsia" w:ascii="宋体" w:hAnsi="宋体" w:eastAsia="宋体" w:cs="宋体"/>
                <w:sz w:val="24"/>
                <w:highlight w:val="none"/>
                <w:vertAlign w:val="baseline"/>
              </w:rPr>
            </w:pPr>
          </w:p>
        </w:tc>
        <w:tc>
          <w:tcPr>
            <w:tcW w:w="1239" w:type="dxa"/>
            <w:vAlign w:val="center"/>
          </w:tcPr>
          <w:p w14:paraId="5E4AB71D">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法人或委托代理人（签字）</w:t>
            </w:r>
          </w:p>
        </w:tc>
        <w:tc>
          <w:tcPr>
            <w:tcW w:w="3121" w:type="dxa"/>
            <w:vAlign w:val="center"/>
          </w:tcPr>
          <w:p w14:paraId="6C004A2B">
            <w:pPr>
              <w:spacing w:line="300" w:lineRule="auto"/>
              <w:jc w:val="center"/>
              <w:rPr>
                <w:rFonts w:hint="eastAsia" w:ascii="宋体" w:hAnsi="宋体" w:eastAsia="宋体" w:cs="宋体"/>
                <w:sz w:val="24"/>
                <w:highlight w:val="none"/>
                <w:vertAlign w:val="baseline"/>
              </w:rPr>
            </w:pPr>
          </w:p>
        </w:tc>
      </w:tr>
      <w:tr w14:paraId="3939A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16FA6A20">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联系人</w:t>
            </w:r>
          </w:p>
        </w:tc>
        <w:tc>
          <w:tcPr>
            <w:tcW w:w="3051" w:type="dxa"/>
            <w:vAlign w:val="center"/>
          </w:tcPr>
          <w:p w14:paraId="6184D9DB">
            <w:pPr>
              <w:spacing w:line="300" w:lineRule="auto"/>
              <w:jc w:val="center"/>
              <w:rPr>
                <w:rFonts w:hint="eastAsia" w:ascii="宋体" w:hAnsi="宋体" w:eastAsia="宋体" w:cs="宋体"/>
                <w:sz w:val="24"/>
                <w:highlight w:val="none"/>
                <w:vertAlign w:val="baseline"/>
              </w:rPr>
            </w:pPr>
          </w:p>
        </w:tc>
        <w:tc>
          <w:tcPr>
            <w:tcW w:w="1239" w:type="dxa"/>
            <w:vAlign w:val="center"/>
          </w:tcPr>
          <w:p w14:paraId="5DEF4D4F">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联系人</w:t>
            </w:r>
          </w:p>
        </w:tc>
        <w:tc>
          <w:tcPr>
            <w:tcW w:w="3121" w:type="dxa"/>
            <w:vAlign w:val="center"/>
          </w:tcPr>
          <w:p w14:paraId="01F4FF6F">
            <w:pPr>
              <w:spacing w:line="300" w:lineRule="auto"/>
              <w:jc w:val="center"/>
              <w:rPr>
                <w:rFonts w:hint="eastAsia" w:ascii="宋体" w:hAnsi="宋体" w:eastAsia="宋体" w:cs="宋体"/>
                <w:sz w:val="24"/>
                <w:highlight w:val="none"/>
                <w:vertAlign w:val="baseline"/>
              </w:rPr>
            </w:pPr>
          </w:p>
        </w:tc>
      </w:tr>
      <w:tr w14:paraId="4A492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7BB7FAB6">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通讯地址</w:t>
            </w:r>
          </w:p>
        </w:tc>
        <w:tc>
          <w:tcPr>
            <w:tcW w:w="3051" w:type="dxa"/>
            <w:vAlign w:val="center"/>
          </w:tcPr>
          <w:p w14:paraId="6E694DB4">
            <w:pPr>
              <w:spacing w:line="300" w:lineRule="auto"/>
              <w:jc w:val="center"/>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西安市雁塔北路100号</w:t>
            </w:r>
          </w:p>
        </w:tc>
        <w:tc>
          <w:tcPr>
            <w:tcW w:w="1239" w:type="dxa"/>
            <w:vAlign w:val="center"/>
          </w:tcPr>
          <w:p w14:paraId="3CFC8F76">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通讯地址</w:t>
            </w:r>
          </w:p>
        </w:tc>
        <w:tc>
          <w:tcPr>
            <w:tcW w:w="3121" w:type="dxa"/>
            <w:vAlign w:val="center"/>
          </w:tcPr>
          <w:p w14:paraId="4149F18C">
            <w:pPr>
              <w:spacing w:line="300" w:lineRule="auto"/>
              <w:jc w:val="center"/>
              <w:rPr>
                <w:rFonts w:hint="eastAsia" w:ascii="宋体" w:hAnsi="宋体" w:eastAsia="宋体" w:cs="宋体"/>
                <w:sz w:val="24"/>
                <w:highlight w:val="none"/>
                <w:vertAlign w:val="baseline"/>
              </w:rPr>
            </w:pPr>
          </w:p>
        </w:tc>
      </w:tr>
      <w:tr w14:paraId="14D6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79B52278">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电话</w:t>
            </w:r>
          </w:p>
          <w:p w14:paraId="45651514">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（传真）</w:t>
            </w:r>
          </w:p>
        </w:tc>
        <w:tc>
          <w:tcPr>
            <w:tcW w:w="3051" w:type="dxa"/>
            <w:vAlign w:val="center"/>
          </w:tcPr>
          <w:p w14:paraId="13002EC2">
            <w:pPr>
              <w:spacing w:line="300" w:lineRule="auto"/>
              <w:jc w:val="center"/>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029-87851090</w:t>
            </w:r>
          </w:p>
        </w:tc>
        <w:tc>
          <w:tcPr>
            <w:tcW w:w="1239" w:type="dxa"/>
            <w:vAlign w:val="center"/>
          </w:tcPr>
          <w:p w14:paraId="3326B278">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电话</w:t>
            </w:r>
          </w:p>
          <w:p w14:paraId="36AE12E4">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（传真）</w:t>
            </w:r>
          </w:p>
        </w:tc>
        <w:tc>
          <w:tcPr>
            <w:tcW w:w="3121" w:type="dxa"/>
            <w:vAlign w:val="center"/>
          </w:tcPr>
          <w:p w14:paraId="5AA1AB11">
            <w:pPr>
              <w:spacing w:line="300" w:lineRule="auto"/>
              <w:jc w:val="center"/>
              <w:rPr>
                <w:rFonts w:hint="eastAsia" w:ascii="宋体" w:hAnsi="宋体" w:eastAsia="宋体" w:cs="宋体"/>
                <w:sz w:val="24"/>
                <w:highlight w:val="none"/>
                <w:vertAlign w:val="baseline"/>
              </w:rPr>
            </w:pPr>
          </w:p>
        </w:tc>
      </w:tr>
      <w:tr w14:paraId="65118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130D3196">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开户银行</w:t>
            </w:r>
          </w:p>
        </w:tc>
        <w:tc>
          <w:tcPr>
            <w:tcW w:w="3051" w:type="dxa"/>
            <w:vAlign w:val="center"/>
          </w:tcPr>
          <w:p w14:paraId="501F4F7F">
            <w:pPr>
              <w:spacing w:line="300" w:lineRule="auto"/>
              <w:jc w:val="center"/>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建行西安和平门支行</w:t>
            </w:r>
          </w:p>
        </w:tc>
        <w:tc>
          <w:tcPr>
            <w:tcW w:w="1239" w:type="dxa"/>
            <w:vAlign w:val="center"/>
          </w:tcPr>
          <w:p w14:paraId="1E995070">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开户银行</w:t>
            </w:r>
          </w:p>
        </w:tc>
        <w:tc>
          <w:tcPr>
            <w:tcW w:w="3121" w:type="dxa"/>
            <w:vAlign w:val="center"/>
          </w:tcPr>
          <w:p w14:paraId="5978559C">
            <w:pPr>
              <w:spacing w:line="300" w:lineRule="auto"/>
              <w:jc w:val="center"/>
              <w:rPr>
                <w:rFonts w:hint="eastAsia" w:ascii="宋体" w:hAnsi="宋体" w:eastAsia="宋体" w:cs="宋体"/>
                <w:sz w:val="24"/>
                <w:highlight w:val="none"/>
                <w:vertAlign w:val="baseline"/>
              </w:rPr>
            </w:pPr>
          </w:p>
        </w:tc>
      </w:tr>
      <w:tr w14:paraId="33899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108E0E47">
            <w:pPr>
              <w:spacing w:line="300" w:lineRule="auto"/>
              <w:jc w:val="center"/>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账号</w:t>
            </w:r>
          </w:p>
        </w:tc>
        <w:tc>
          <w:tcPr>
            <w:tcW w:w="3051" w:type="dxa"/>
            <w:vAlign w:val="center"/>
          </w:tcPr>
          <w:p w14:paraId="0FBE9983">
            <w:pPr>
              <w:spacing w:line="300" w:lineRule="auto"/>
              <w:jc w:val="center"/>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61001763700052501033</w:t>
            </w:r>
          </w:p>
        </w:tc>
        <w:tc>
          <w:tcPr>
            <w:tcW w:w="1239" w:type="dxa"/>
            <w:vAlign w:val="center"/>
          </w:tcPr>
          <w:p w14:paraId="49BC696A">
            <w:pPr>
              <w:spacing w:line="300" w:lineRule="auto"/>
              <w:jc w:val="center"/>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账号</w:t>
            </w:r>
          </w:p>
        </w:tc>
        <w:tc>
          <w:tcPr>
            <w:tcW w:w="3121" w:type="dxa"/>
            <w:vAlign w:val="center"/>
          </w:tcPr>
          <w:p w14:paraId="66327C1D">
            <w:pPr>
              <w:spacing w:line="300" w:lineRule="auto"/>
              <w:jc w:val="center"/>
              <w:rPr>
                <w:rFonts w:hint="eastAsia" w:ascii="宋体" w:hAnsi="宋体" w:eastAsia="宋体" w:cs="宋体"/>
                <w:sz w:val="24"/>
                <w:highlight w:val="none"/>
                <w:vertAlign w:val="baseline"/>
              </w:rPr>
            </w:pPr>
          </w:p>
        </w:tc>
      </w:tr>
      <w:tr w14:paraId="3D406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43E80D3D">
            <w:pPr>
              <w:spacing w:line="300" w:lineRule="auto"/>
              <w:jc w:val="center"/>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日期</w:t>
            </w:r>
          </w:p>
        </w:tc>
        <w:tc>
          <w:tcPr>
            <w:tcW w:w="3051" w:type="dxa"/>
            <w:vAlign w:val="center"/>
          </w:tcPr>
          <w:p w14:paraId="24A08FE7">
            <w:pPr>
              <w:spacing w:line="300" w:lineRule="auto"/>
              <w:jc w:val="center"/>
              <w:rPr>
                <w:rFonts w:hint="eastAsia" w:ascii="宋体" w:hAnsi="宋体" w:eastAsia="宋体" w:cs="宋体"/>
                <w:sz w:val="24"/>
                <w:highlight w:val="none"/>
                <w:vertAlign w:val="baseline"/>
              </w:rPr>
            </w:pPr>
            <w:r>
              <w:rPr>
                <w:rFonts w:hint="eastAsia" w:ascii="宋体" w:hAnsi="宋体" w:eastAsia="宋体" w:cs="宋体"/>
                <w:sz w:val="24"/>
                <w:highlight w:val="none"/>
              </w:rPr>
              <w:t>年   月   日</w:t>
            </w:r>
          </w:p>
        </w:tc>
        <w:tc>
          <w:tcPr>
            <w:tcW w:w="1239" w:type="dxa"/>
            <w:vAlign w:val="center"/>
          </w:tcPr>
          <w:p w14:paraId="068780E7">
            <w:pPr>
              <w:spacing w:line="300" w:lineRule="auto"/>
              <w:jc w:val="center"/>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日期</w:t>
            </w:r>
          </w:p>
        </w:tc>
        <w:tc>
          <w:tcPr>
            <w:tcW w:w="3121" w:type="dxa"/>
            <w:vAlign w:val="center"/>
          </w:tcPr>
          <w:p w14:paraId="50A55CA2">
            <w:pPr>
              <w:spacing w:line="300" w:lineRule="auto"/>
              <w:jc w:val="center"/>
              <w:rPr>
                <w:rFonts w:hint="eastAsia" w:ascii="宋体" w:hAnsi="宋体" w:eastAsia="宋体" w:cs="宋体"/>
                <w:sz w:val="24"/>
                <w:highlight w:val="none"/>
                <w:vertAlign w:val="baseline"/>
              </w:rPr>
            </w:pPr>
            <w:r>
              <w:rPr>
                <w:rFonts w:hint="eastAsia" w:ascii="宋体" w:hAnsi="宋体" w:eastAsia="宋体" w:cs="宋体"/>
                <w:sz w:val="24"/>
                <w:highlight w:val="none"/>
              </w:rPr>
              <w:t>年   月   日</w:t>
            </w:r>
          </w:p>
        </w:tc>
      </w:tr>
    </w:tbl>
    <w:p w14:paraId="47C83892">
      <w:pPr>
        <w:ind w:left="0" w:leftChars="0" w:firstLine="0" w:firstLineChars="0"/>
        <w:sectPr>
          <w:footerReference r:id="rId5" w:type="default"/>
          <w:pgSz w:w="11906" w:h="16838"/>
          <w:pgMar w:top="1440" w:right="1800" w:bottom="1440" w:left="1800" w:header="851" w:footer="992" w:gutter="0"/>
          <w:cols w:space="425" w:num="1"/>
          <w:docGrid w:type="lines" w:linePitch="312" w:charSpace="0"/>
        </w:sectPr>
      </w:pPr>
    </w:p>
    <w:p w14:paraId="5C00FFEA">
      <w:pPr>
        <w:pStyle w:val="5"/>
        <w:ind w:firstLine="480"/>
        <w:rPr>
          <w:rFonts w:hint="eastAsia" w:ascii="宋体" w:hAnsi="宋体" w:eastAsia="宋体" w:cs="宋体"/>
          <w:b/>
          <w:bCs w:val="0"/>
          <w:sz w:val="24"/>
          <w:highlight w:val="none"/>
          <w:lang w:val="en-US" w:eastAsia="zh-CN"/>
        </w:rPr>
      </w:pPr>
      <w:r>
        <w:rPr>
          <w:rFonts w:hint="eastAsia" w:ascii="宋体" w:hAnsi="宋体" w:eastAsia="宋体" w:cs="宋体"/>
          <w:bCs/>
          <w:sz w:val="24"/>
          <w:highlight w:val="none"/>
          <w:lang w:val="en-US" w:eastAsia="zh-CN"/>
        </w:rPr>
        <w:t>附表1                           超出原运维期设备县区分布一览表</w:t>
      </w:r>
    </w:p>
    <w:tbl>
      <w:tblPr>
        <w:tblStyle w:val="6"/>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71"/>
        <w:gridCol w:w="1009"/>
        <w:gridCol w:w="1077"/>
        <w:gridCol w:w="1044"/>
        <w:gridCol w:w="1110"/>
        <w:gridCol w:w="1110"/>
        <w:gridCol w:w="1003"/>
        <w:gridCol w:w="1003"/>
        <w:gridCol w:w="1003"/>
        <w:gridCol w:w="1003"/>
        <w:gridCol w:w="1110"/>
        <w:gridCol w:w="1110"/>
        <w:gridCol w:w="1221"/>
      </w:tblGrid>
      <w:tr w14:paraId="1C5E8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29813">
            <w:pPr>
              <w:keepNext w:val="0"/>
              <w:keepLines w:val="0"/>
              <w:widowControl/>
              <w:suppressLineNumbers w:val="0"/>
              <w:ind w:left="0" w:leftChars="0" w:firstLine="0" w:firstLineChars="0"/>
              <w:jc w:val="center"/>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设备种类</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012C8">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安康市</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40BCA">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宝鸡市</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3ADAA">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韩城市</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9049C">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汉中市</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F14D">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商洛市</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702E9">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铜川市</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C4D07">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渭南市</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4ABE0">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西安市</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42AED">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咸阳市</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6BA5D">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延安市</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1F0A6">
            <w:pPr>
              <w:keepNext w:val="0"/>
              <w:keepLines w:val="0"/>
              <w:widowControl/>
              <w:suppressLineNumbers w:val="0"/>
              <w:ind w:left="0" w:leftChars="0" w:firstLine="0" w:firstLineChars="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榆林市</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BBB9F">
            <w:pPr>
              <w:keepNext w:val="0"/>
              <w:keepLines w:val="0"/>
              <w:widowControl/>
              <w:suppressLineNumbers w:val="0"/>
              <w:jc w:val="left"/>
              <w:textAlignment w:val="center"/>
              <w:rPr>
                <w:rFonts w:hint="eastAsia" w:ascii="宋体" w:hAnsi="宋体" w:eastAsia="宋体" w:cs="宋体"/>
                <w:b/>
                <w:bCs w:val="0"/>
                <w:i w:val="0"/>
                <w:iCs w:val="0"/>
                <w:color w:val="000000"/>
                <w:sz w:val="20"/>
                <w:szCs w:val="20"/>
                <w:highlight w:val="none"/>
                <w:u w:val="none"/>
              </w:rPr>
            </w:pPr>
            <w:r>
              <w:rPr>
                <w:rFonts w:hint="eastAsia" w:ascii="宋体" w:hAnsi="宋体" w:eastAsia="宋体" w:cs="宋体"/>
                <w:b/>
                <w:bCs w:val="0"/>
                <w:i w:val="0"/>
                <w:iCs w:val="0"/>
                <w:color w:val="000000"/>
                <w:kern w:val="0"/>
                <w:sz w:val="20"/>
                <w:szCs w:val="20"/>
                <w:highlight w:val="none"/>
                <w:u w:val="none"/>
                <w:lang w:val="en-US" w:eastAsia="zh-CN" w:bidi="ar"/>
              </w:rPr>
              <w:t>合计</w:t>
            </w:r>
          </w:p>
        </w:tc>
      </w:tr>
      <w:tr w14:paraId="2FC93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86BC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GNSS基站</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27FD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341</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6E2EC">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58</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BF5A6">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ECC9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252</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61015">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58757">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21</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D603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14</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B4671">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DC64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E3A5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96</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AE4C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64</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6901">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1011</w:t>
            </w:r>
          </w:p>
        </w:tc>
      </w:tr>
      <w:tr w14:paraId="58BF1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A274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地表位移</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C4E61">
            <w:pPr>
              <w:keepNext w:val="0"/>
              <w:keepLines w:val="0"/>
              <w:widowControl/>
              <w:suppressLineNumbers w:val="0"/>
              <w:ind w:left="0" w:leftChars="0" w:firstLine="0" w:firstLineChars="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1295</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D1B45">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170</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2BD7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15356">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732</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AFDDD">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519</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1E257">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46</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4773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52</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F665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EF99D">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22</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FE8D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235</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3259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234</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5E146">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3474</w:t>
            </w:r>
          </w:p>
        </w:tc>
      </w:tr>
      <w:tr w14:paraId="3DAD6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2"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5A16F">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加速度</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4EF87">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EE47E">
            <w:pPr>
              <w:rPr>
                <w:rFonts w:hint="eastAsia" w:ascii="宋体" w:hAnsi="宋体" w:eastAsia="宋体" w:cs="宋体"/>
                <w:i w:val="0"/>
                <w:iCs w:val="0"/>
                <w:color w:val="000000"/>
                <w:sz w:val="20"/>
                <w:szCs w:val="20"/>
                <w:highlight w:val="none"/>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D3F08">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24436">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4E0E8">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CECEA">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4F046">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ECC4F">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CA975">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D3878">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D5C37">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5BDC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r>
      <w:tr w14:paraId="01DA2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EC71C">
            <w:pPr>
              <w:keepNext w:val="0"/>
              <w:keepLines w:val="0"/>
              <w:widowControl/>
              <w:suppressLineNumbers w:val="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裂缝</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CF056">
            <w:pPr>
              <w:keepNext w:val="0"/>
              <w:keepLines w:val="0"/>
              <w:widowControl/>
              <w:suppressLineNumbers w:val="0"/>
              <w:ind w:left="0" w:leftChars="0" w:firstLine="0" w:firstLineChars="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1004</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290E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CE6FA">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B16D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628</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E8DE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538</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C780C">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37</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4FC59">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57</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6980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172</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C8DDC">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58</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13B6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119</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669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306</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8F59C">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3093</w:t>
            </w:r>
          </w:p>
        </w:tc>
      </w:tr>
      <w:tr w14:paraId="02B1F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124C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倾角/加速度</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CE787">
            <w:pPr>
              <w:keepNext w:val="0"/>
              <w:keepLines w:val="0"/>
              <w:widowControl/>
              <w:suppressLineNumbers w:val="0"/>
              <w:ind w:left="0" w:leftChars="0" w:firstLine="0" w:firstLineChars="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1716</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7E2B1">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334</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C1EC0">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1AAEA">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570</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F6A00">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476</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4297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9DCF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780B7">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185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4EE4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51</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6EB3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200</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15F5C">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403</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3351D">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4095</w:t>
            </w:r>
          </w:p>
        </w:tc>
      </w:tr>
      <w:tr w14:paraId="2C298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F01B">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土壤含水率</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65374">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148</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60DC">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92</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1C2C5">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BE6D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134</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CE275">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56</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C009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A0EF7">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A150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44</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09319">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158E0">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48</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5CB7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172</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7163C">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721</w:t>
            </w:r>
          </w:p>
        </w:tc>
      </w:tr>
      <w:tr w14:paraId="5BD1B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6D21A">
            <w:pPr>
              <w:keepNext w:val="0"/>
              <w:keepLines w:val="0"/>
              <w:widowControl/>
              <w:suppressLineNumbers w:val="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雨量</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2C4B1">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645</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45C4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159</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4B859">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7DA5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479</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C5C0C">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378</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A3590">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E3B3">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56</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C867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A7CC1">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44</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76CB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106</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2C6F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258</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F752C">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2288</w:t>
            </w:r>
          </w:p>
        </w:tc>
      </w:tr>
      <w:tr w14:paraId="1B9EB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FECF">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预警喇叭</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030B8">
            <w:pPr>
              <w:keepNext w:val="0"/>
              <w:keepLines w:val="0"/>
              <w:widowControl/>
              <w:suppressLineNumbers w:val="0"/>
              <w:ind w:left="0" w:leftChars="0" w:firstLine="0" w:firstLineChars="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1533</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EDDF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275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DCB9B">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8197A">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779</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DF80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478</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2EFB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B8F4A">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63</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1A78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217</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2DD36">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46</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850C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230</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BEEC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307</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AEF74">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3988</w:t>
            </w:r>
          </w:p>
        </w:tc>
      </w:tr>
      <w:tr w14:paraId="4D414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9BAC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渗透压力</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CC67F">
            <w:pPr>
              <w:jc w:val="right"/>
              <w:rPr>
                <w:rFonts w:hint="eastAsia" w:ascii="宋体" w:hAnsi="宋体" w:eastAsia="宋体" w:cs="宋体"/>
                <w:i w:val="0"/>
                <w:iCs w:val="0"/>
                <w:color w:val="000000"/>
                <w:sz w:val="20"/>
                <w:szCs w:val="20"/>
                <w:highlight w:val="none"/>
                <w:u w:val="none"/>
              </w:rPr>
            </w:pP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136DC">
            <w:pPr>
              <w:rPr>
                <w:rFonts w:hint="eastAsia" w:ascii="宋体" w:hAnsi="宋体" w:eastAsia="宋体" w:cs="宋体"/>
                <w:i w:val="0"/>
                <w:iCs w:val="0"/>
                <w:color w:val="000000"/>
                <w:sz w:val="20"/>
                <w:szCs w:val="20"/>
                <w:highlight w:val="none"/>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B5E34">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C1090">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E463D">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18CA0">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EBCCD">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70724">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B97B5">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52F8F">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8593">
            <w:pPr>
              <w:rPr>
                <w:rFonts w:hint="eastAsia" w:ascii="宋体" w:hAnsi="宋体" w:eastAsia="宋体" w:cs="宋体"/>
                <w:i w:val="0"/>
                <w:iCs w:val="0"/>
                <w:color w:val="000000"/>
                <w:sz w:val="20"/>
                <w:szCs w:val="20"/>
                <w:highlight w:val="none"/>
                <w:u w:val="none"/>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37DA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r>
      <w:tr w14:paraId="64E61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1D014">
            <w:pPr>
              <w:keepNext w:val="0"/>
              <w:keepLines w:val="0"/>
              <w:widowControl/>
              <w:suppressLineNumbers w:val="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次声</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2BCF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18897">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C1898">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7C59C">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E5686">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EC860">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5CAF4">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3DAD0">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7F97B">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8A048">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FC14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7496A">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r>
      <w:tr w14:paraId="4CF17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0FC2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地下水位</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3C90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14E0E">
            <w:pPr>
              <w:rPr>
                <w:rFonts w:hint="eastAsia" w:ascii="宋体" w:hAnsi="宋体" w:eastAsia="宋体" w:cs="宋体"/>
                <w:i w:val="0"/>
                <w:iCs w:val="0"/>
                <w:color w:val="000000"/>
                <w:sz w:val="20"/>
                <w:szCs w:val="20"/>
                <w:highlight w:val="none"/>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D5EC5">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E9BA6">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F62E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23561">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23109">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A5E9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C2800">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97DD1">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A4AA9">
            <w:pPr>
              <w:rPr>
                <w:rFonts w:hint="eastAsia" w:ascii="宋体" w:hAnsi="宋体" w:eastAsia="宋体" w:cs="宋体"/>
                <w:i w:val="0"/>
                <w:iCs w:val="0"/>
                <w:color w:val="000000"/>
                <w:sz w:val="20"/>
                <w:szCs w:val="20"/>
                <w:highlight w:val="none"/>
                <w:u w:val="none"/>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12B99">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19</w:t>
            </w:r>
          </w:p>
        </w:tc>
      </w:tr>
      <w:tr w14:paraId="58069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CCE8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断线报警器</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DD111">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13A82">
            <w:pPr>
              <w:rPr>
                <w:rFonts w:hint="eastAsia" w:ascii="宋体" w:hAnsi="宋体" w:eastAsia="宋体" w:cs="宋体"/>
                <w:i w:val="0"/>
                <w:iCs w:val="0"/>
                <w:color w:val="000000"/>
                <w:sz w:val="20"/>
                <w:szCs w:val="20"/>
                <w:highlight w:val="none"/>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187CA">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C906A">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D8433">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891C3">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ECCE7">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33857">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01A1">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9850F">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D4D87">
            <w:pPr>
              <w:rPr>
                <w:rFonts w:hint="eastAsia" w:ascii="宋体" w:hAnsi="宋体" w:eastAsia="宋体" w:cs="宋体"/>
                <w:i w:val="0"/>
                <w:iCs w:val="0"/>
                <w:color w:val="000000"/>
                <w:sz w:val="20"/>
                <w:szCs w:val="20"/>
                <w:highlight w:val="none"/>
                <w:u w:val="none"/>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19487">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r>
      <w:tr w14:paraId="6C6D4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4DF4A">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泥水位</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3F2C9">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81</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9821A">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64D2">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D6B9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21</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2DE6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B9C41">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9963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22</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9988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20C15">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AEC9D">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E54B1">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4FE67">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145</w:t>
            </w:r>
          </w:p>
        </w:tc>
      </w:tr>
      <w:tr w14:paraId="03FF2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02A97">
            <w:pPr>
              <w:keepNext w:val="0"/>
              <w:keepLines w:val="0"/>
              <w:widowControl/>
              <w:suppressLineNumbers w:val="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视频</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18D5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050B8">
            <w:pPr>
              <w:rPr>
                <w:rFonts w:hint="eastAsia" w:ascii="宋体" w:hAnsi="宋体" w:eastAsia="宋体" w:cs="宋体"/>
                <w:i w:val="0"/>
                <w:iCs w:val="0"/>
                <w:color w:val="000000"/>
                <w:sz w:val="20"/>
                <w:szCs w:val="20"/>
                <w:highlight w:val="none"/>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C9EC4">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3FB16">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959B3">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E85B1">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42238">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9B083">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1B529">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79708">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6B322">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5C8D1">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r>
      <w:tr w14:paraId="6D8AE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D693A">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深部位移</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5E843">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214E5">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AB593">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0CA24">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9A598">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C12DE">
            <w:pPr>
              <w:rPr>
                <w:rFonts w:hint="eastAsia" w:ascii="宋体" w:hAnsi="宋体" w:eastAsia="宋体" w:cs="宋体"/>
                <w:i w:val="0"/>
                <w:iCs w:val="0"/>
                <w:color w:val="000000"/>
                <w:sz w:val="20"/>
                <w:szCs w:val="20"/>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9178B">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495B6">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99A68">
            <w:pPr>
              <w:rPr>
                <w:rFonts w:hint="eastAsia" w:ascii="宋体" w:hAnsi="宋体" w:eastAsia="宋体" w:cs="宋体"/>
                <w:i w:val="0"/>
                <w:iCs w:val="0"/>
                <w:color w:val="000000"/>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B0C9F">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78E4E">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795B1">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48</w:t>
            </w:r>
          </w:p>
        </w:tc>
      </w:tr>
      <w:tr w14:paraId="432A8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53023">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合计</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5DFB7">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6780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18749">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1267</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43EE">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18</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40753">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3614</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0B6AE">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2636</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36E51">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259</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E30A9">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385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3BAE7">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930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2EB9D">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233</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935C3">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1035</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3190">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1753</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128A1">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18910</w:t>
            </w:r>
          </w:p>
        </w:tc>
      </w:tr>
    </w:tbl>
    <w:p w14:paraId="45CB3493">
      <w:pPr>
        <w:pStyle w:val="2"/>
        <w:ind w:left="0" w:leftChars="0" w:firstLine="0" w:firstLineChars="0"/>
        <w:sectPr>
          <w:pgSz w:w="16838" w:h="11906" w:orient="landscape"/>
          <w:pgMar w:top="1236" w:right="1440" w:bottom="1236" w:left="1440" w:header="851" w:footer="992" w:gutter="0"/>
          <w:cols w:space="425" w:num="1"/>
          <w:docGrid w:type="lines" w:linePitch="312" w:charSpace="0"/>
        </w:sectPr>
      </w:pPr>
    </w:p>
    <w:p w14:paraId="633570FA">
      <w:pPr>
        <w:pStyle w:val="2"/>
        <w:ind w:left="0" w:leftChars="0" w:firstLine="0" w:firstLineChars="0"/>
        <w:jc w:val="both"/>
        <w:rPr>
          <w:rFonts w:hint="eastAsia" w:ascii="宋体" w:hAnsi="宋体" w:eastAsia="宋体" w:cs="宋体"/>
          <w:highlight w:val="none"/>
          <w:lang w:val="en-US" w:eastAsia="zh-CN"/>
        </w:rPr>
      </w:pPr>
      <w:r>
        <w:rPr>
          <w:rFonts w:hint="eastAsia" w:ascii="宋体" w:hAnsi="宋体" w:eastAsia="宋体" w:cs="宋体"/>
          <w:highlight w:val="none"/>
          <w:lang w:val="en-US" w:eastAsia="zh-CN"/>
        </w:rPr>
        <w:t xml:space="preserve"> 合同编号：</w:t>
      </w:r>
    </w:p>
    <w:p w14:paraId="3A782801">
      <w:pPr>
        <w:ind w:left="0" w:leftChars="0" w:right="0" w:rightChars="0" w:firstLine="0" w:firstLineChars="0"/>
        <w:jc w:val="center"/>
        <w:rPr>
          <w:rFonts w:hint="eastAsia" w:ascii="宋体" w:hAnsi="宋体" w:eastAsia="宋体" w:cs="宋体"/>
          <w:sz w:val="36"/>
          <w:szCs w:val="36"/>
          <w:highlight w:val="none"/>
          <w:lang w:val="en-US" w:eastAsia="zh-CN"/>
        </w:rPr>
      </w:pPr>
    </w:p>
    <w:p w14:paraId="37ACC660">
      <w:pPr>
        <w:ind w:left="0" w:leftChars="0" w:right="0" w:rightChars="0" w:firstLine="0" w:firstLineChars="0"/>
        <w:jc w:val="center"/>
        <w:rPr>
          <w:rFonts w:hint="default" w:ascii="宋体" w:hAnsi="宋体" w:eastAsia="宋体" w:cs="宋体"/>
          <w:sz w:val="36"/>
          <w:szCs w:val="36"/>
          <w:highlight w:val="none"/>
          <w:lang w:val="en-US" w:eastAsia="zh-CN"/>
        </w:rPr>
      </w:pPr>
      <w:r>
        <w:rPr>
          <w:rFonts w:hint="eastAsia" w:ascii="宋体" w:hAnsi="宋体" w:eastAsia="宋体" w:cs="宋体"/>
          <w:sz w:val="36"/>
          <w:szCs w:val="36"/>
          <w:highlight w:val="none"/>
          <w:lang w:val="en-US" w:eastAsia="zh-CN"/>
        </w:rPr>
        <w:t>采购包3</w:t>
      </w:r>
    </w:p>
    <w:p w14:paraId="25A4DAB3">
      <w:pPr>
        <w:ind w:left="0" w:leftChars="0" w:right="0" w:rightChars="0" w:firstLine="0" w:firstLineChars="0"/>
        <w:jc w:val="center"/>
        <w:rPr>
          <w:rFonts w:hint="eastAsia" w:ascii="宋体" w:hAnsi="宋体" w:eastAsia="宋体" w:cs="宋体"/>
          <w:sz w:val="36"/>
          <w:szCs w:val="36"/>
          <w:highlight w:val="none"/>
          <w:lang w:val="en-US" w:eastAsia="zh-CN"/>
        </w:rPr>
      </w:pPr>
      <w:r>
        <w:rPr>
          <w:rFonts w:hint="eastAsia" w:ascii="宋体" w:hAnsi="宋体" w:eastAsia="宋体" w:cs="宋体"/>
          <w:sz w:val="36"/>
          <w:szCs w:val="36"/>
          <w:highlight w:val="none"/>
          <w:lang w:val="en-US" w:eastAsia="zh-CN"/>
        </w:rPr>
        <w:t>陕西省地质环境监测总站（陕西省地质灾害中心）</w:t>
      </w:r>
    </w:p>
    <w:p w14:paraId="344D9FB0">
      <w:pPr>
        <w:ind w:left="0" w:leftChars="0" w:right="0" w:rightChars="0" w:firstLine="0" w:firstLineChars="0"/>
        <w:jc w:val="center"/>
        <w:rPr>
          <w:rFonts w:hint="eastAsia" w:ascii="宋体" w:hAnsi="宋体" w:eastAsia="宋体" w:cs="宋体"/>
          <w:sz w:val="72"/>
          <w:szCs w:val="72"/>
          <w:highlight w:val="none"/>
          <w:lang w:val="en-US" w:eastAsia="zh-CN"/>
        </w:rPr>
      </w:pPr>
      <w:r>
        <w:rPr>
          <w:rFonts w:hint="eastAsia" w:ascii="宋体" w:hAnsi="宋体" w:eastAsia="宋体" w:cs="宋体"/>
          <w:sz w:val="56"/>
          <w:szCs w:val="56"/>
          <w:highlight w:val="none"/>
          <w:lang w:val="en-US" w:eastAsia="zh-CN"/>
        </w:rPr>
        <w:t>委托业务合同书</w:t>
      </w:r>
    </w:p>
    <w:p w14:paraId="5E0FFFDE">
      <w:pPr>
        <w:pStyle w:val="3"/>
        <w:rPr>
          <w:rFonts w:hint="eastAsia" w:ascii="宋体" w:hAnsi="宋体" w:eastAsia="宋体" w:cs="宋体"/>
          <w:sz w:val="72"/>
          <w:szCs w:val="72"/>
          <w:highlight w:val="none"/>
          <w:lang w:val="en-US" w:eastAsia="zh-CN"/>
        </w:rPr>
      </w:pPr>
    </w:p>
    <w:p w14:paraId="7464BBD2">
      <w:pPr>
        <w:pStyle w:val="3"/>
        <w:rPr>
          <w:rFonts w:hint="eastAsia" w:ascii="宋体" w:hAnsi="宋体" w:eastAsia="宋体" w:cs="宋体"/>
          <w:sz w:val="52"/>
          <w:szCs w:val="52"/>
          <w:highlight w:val="none"/>
          <w:lang w:val="en-US" w:eastAsia="zh-CN"/>
        </w:rPr>
      </w:pPr>
    </w:p>
    <w:p w14:paraId="2F73C7DD">
      <w:pPr>
        <w:pStyle w:val="3"/>
        <w:rPr>
          <w:rFonts w:hint="eastAsia" w:ascii="宋体" w:hAnsi="宋体" w:eastAsia="宋体" w:cs="宋体"/>
          <w:sz w:val="72"/>
          <w:szCs w:val="72"/>
          <w:highlight w:val="none"/>
          <w:lang w:val="en-US" w:eastAsia="zh-CN"/>
        </w:rPr>
      </w:pPr>
    </w:p>
    <w:p w14:paraId="5D5A82EC">
      <w:pPr>
        <w:pStyle w:val="3"/>
        <w:rPr>
          <w:rFonts w:hint="eastAsia" w:ascii="宋体" w:hAnsi="宋体" w:eastAsia="宋体" w:cs="宋体"/>
          <w:sz w:val="72"/>
          <w:szCs w:val="72"/>
          <w:highlight w:val="none"/>
          <w:lang w:val="en-US" w:eastAsia="zh-CN"/>
        </w:rPr>
      </w:pPr>
    </w:p>
    <w:tbl>
      <w:tblPr>
        <w:tblStyle w:val="7"/>
        <w:tblpPr w:leftFromText="180" w:rightFromText="180" w:vertAnchor="text" w:horzAnchor="page" w:tblpX="1690" w:tblpY="357"/>
        <w:tblOverlap w:val="never"/>
        <w:tblW w:w="890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53"/>
        <w:gridCol w:w="240"/>
        <w:gridCol w:w="6615"/>
      </w:tblGrid>
      <w:tr w14:paraId="3DA24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35193F50">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项目名称</w:t>
            </w:r>
          </w:p>
        </w:tc>
        <w:tc>
          <w:tcPr>
            <w:tcW w:w="240" w:type="dxa"/>
            <w:vAlign w:val="center"/>
          </w:tcPr>
          <w:p w14:paraId="3B573647">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sz w:val="30"/>
                <w:szCs w:val="30"/>
                <w:highlight w:val="none"/>
                <w:vertAlign w:val="baseline"/>
                <w:lang w:val="en-US" w:eastAsia="zh-CN"/>
              </w:rPr>
            </w:pPr>
          </w:p>
        </w:tc>
        <w:tc>
          <w:tcPr>
            <w:tcW w:w="6615" w:type="dxa"/>
            <w:vAlign w:val="center"/>
          </w:tcPr>
          <w:p w14:paraId="3C29CAA6">
            <w:pPr>
              <w:pStyle w:val="9"/>
              <w:widowControl w:val="0"/>
              <w:spacing w:line="240" w:lineRule="auto"/>
              <w:jc w:val="center"/>
              <w:outlineLvl w:val="2"/>
              <w:rPr>
                <w:rFonts w:hint="eastAsia" w:ascii="宋体" w:hAnsi="宋体" w:eastAsia="宋体" w:cs="宋体"/>
                <w:sz w:val="30"/>
                <w:szCs w:val="30"/>
                <w:highlight w:val="none"/>
                <w:vertAlign w:val="baseline"/>
                <w:lang w:val="en-US" w:eastAsia="zh-CN"/>
              </w:rPr>
            </w:pPr>
            <w:r>
              <w:rPr>
                <w:rFonts w:hint="eastAsia" w:ascii="宋体" w:hAnsi="宋体" w:eastAsia="宋体" w:cs="宋体"/>
                <w:kern w:val="0"/>
                <w:sz w:val="30"/>
                <w:szCs w:val="30"/>
                <w:highlight w:val="none"/>
                <w:vertAlign w:val="baseline"/>
                <w:lang w:val="en-US" w:eastAsia="zh-CN" w:bidi="ar-SA"/>
              </w:rPr>
              <w:t>陕西省2025年地质灾害群专结合监测预警改建和日常维护</w:t>
            </w:r>
          </w:p>
        </w:tc>
      </w:tr>
      <w:tr w14:paraId="5A030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65428D17">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委托业务名称</w:t>
            </w:r>
          </w:p>
        </w:tc>
        <w:tc>
          <w:tcPr>
            <w:tcW w:w="240" w:type="dxa"/>
            <w:vAlign w:val="center"/>
          </w:tcPr>
          <w:p w14:paraId="1816465A">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sz w:val="30"/>
                <w:szCs w:val="30"/>
                <w:highlight w:val="none"/>
                <w:vertAlign w:val="baseline"/>
                <w:lang w:val="en-US" w:eastAsia="zh-CN"/>
              </w:rPr>
            </w:pPr>
          </w:p>
        </w:tc>
        <w:tc>
          <w:tcPr>
            <w:tcW w:w="6615" w:type="dxa"/>
            <w:vAlign w:val="center"/>
          </w:tcPr>
          <w:p w14:paraId="0D9D2633">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default" w:ascii="宋体" w:hAnsi="宋体" w:eastAsia="宋体" w:cs="宋体"/>
                <w:sz w:val="30"/>
                <w:szCs w:val="30"/>
                <w:highlight w:val="none"/>
                <w:vertAlign w:val="baseline"/>
                <w:lang w:val="en-US" w:eastAsia="zh-CN"/>
              </w:rPr>
            </w:pPr>
            <w:r>
              <w:rPr>
                <w:rFonts w:hint="eastAsia" w:ascii="宋体" w:hAnsi="宋体" w:eastAsia="宋体" w:cs="宋体"/>
                <w:sz w:val="30"/>
                <w:szCs w:val="30"/>
                <w:highlight w:val="none"/>
                <w:vertAlign w:val="baseline"/>
                <w:lang w:val="en-US" w:eastAsia="zh-CN"/>
              </w:rPr>
              <w:t>运行维护监理</w:t>
            </w:r>
          </w:p>
        </w:tc>
      </w:tr>
      <w:tr w14:paraId="790B4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1F302E52">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甲   方</w:t>
            </w:r>
          </w:p>
        </w:tc>
        <w:tc>
          <w:tcPr>
            <w:tcW w:w="240" w:type="dxa"/>
            <w:vAlign w:val="center"/>
          </w:tcPr>
          <w:p w14:paraId="652AABAE">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w:t>
            </w:r>
          </w:p>
        </w:tc>
        <w:tc>
          <w:tcPr>
            <w:tcW w:w="6615" w:type="dxa"/>
            <w:vAlign w:val="center"/>
          </w:tcPr>
          <w:p w14:paraId="6EC8BFE1">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宋体" w:hAnsi="宋体" w:eastAsia="宋体" w:cs="宋体"/>
                <w:sz w:val="30"/>
                <w:szCs w:val="30"/>
                <w:highlight w:val="none"/>
                <w:vertAlign w:val="baseline"/>
                <w:lang w:val="en-US" w:eastAsia="zh-CN"/>
              </w:rPr>
            </w:pPr>
            <w:r>
              <w:rPr>
                <w:rFonts w:hint="eastAsia" w:ascii="宋体" w:hAnsi="宋体" w:eastAsia="宋体" w:cs="宋体"/>
                <w:sz w:val="30"/>
                <w:szCs w:val="30"/>
                <w:highlight w:val="none"/>
                <w:vertAlign w:val="baseline"/>
                <w:lang w:val="en-US" w:eastAsia="zh-CN"/>
              </w:rPr>
              <w:t>陕西省地质环境监测总站（陕西省地质灾害中心）</w:t>
            </w:r>
          </w:p>
        </w:tc>
      </w:tr>
      <w:tr w14:paraId="3FFC2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34927CBB">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乙    方</w:t>
            </w:r>
          </w:p>
        </w:tc>
        <w:tc>
          <w:tcPr>
            <w:tcW w:w="240" w:type="dxa"/>
            <w:vAlign w:val="center"/>
          </w:tcPr>
          <w:p w14:paraId="1F1D7E00">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sz w:val="30"/>
                <w:szCs w:val="30"/>
                <w:highlight w:val="none"/>
                <w:vertAlign w:val="baseline"/>
                <w:lang w:val="en-US" w:eastAsia="zh-CN"/>
              </w:rPr>
            </w:pPr>
            <w:r>
              <w:rPr>
                <w:rFonts w:hint="eastAsia" w:ascii="宋体" w:hAnsi="宋体" w:eastAsia="宋体" w:cs="宋体"/>
                <w:b/>
                <w:bCs/>
                <w:sz w:val="30"/>
                <w:szCs w:val="30"/>
                <w:highlight w:val="none"/>
                <w:vertAlign w:val="baseline"/>
                <w:lang w:val="en-US" w:eastAsia="zh-CN"/>
              </w:rPr>
              <w:t>：</w:t>
            </w:r>
          </w:p>
        </w:tc>
        <w:tc>
          <w:tcPr>
            <w:tcW w:w="6615" w:type="dxa"/>
            <w:vAlign w:val="center"/>
          </w:tcPr>
          <w:p w14:paraId="319E3766">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宋体" w:hAnsi="宋体" w:eastAsia="宋体" w:cs="宋体"/>
                <w:sz w:val="30"/>
                <w:szCs w:val="30"/>
                <w:highlight w:val="none"/>
                <w:vertAlign w:val="baseline"/>
                <w:lang w:val="en-US" w:eastAsia="zh-CN"/>
              </w:rPr>
            </w:pPr>
            <w:r>
              <w:rPr>
                <w:rFonts w:hint="eastAsia" w:ascii="宋体" w:hAnsi="宋体" w:eastAsia="宋体" w:cs="宋体"/>
                <w:sz w:val="30"/>
                <w:szCs w:val="30"/>
                <w:highlight w:val="none"/>
                <w:vertAlign w:val="baseline"/>
                <w:lang w:val="en-US" w:eastAsia="zh-CN"/>
              </w:rPr>
              <w:t>XXX</w:t>
            </w:r>
          </w:p>
        </w:tc>
      </w:tr>
      <w:tr w14:paraId="22B67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053" w:type="dxa"/>
            <w:vAlign w:val="center"/>
          </w:tcPr>
          <w:p w14:paraId="07C488D0">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rPr>
                <w:rFonts w:hint="eastAsia" w:ascii="宋体" w:hAnsi="宋体" w:eastAsia="宋体" w:cs="宋体"/>
                <w:b/>
                <w:bCs/>
                <w:kern w:val="2"/>
                <w:sz w:val="30"/>
                <w:szCs w:val="30"/>
                <w:highlight w:val="none"/>
                <w:vertAlign w:val="baseline"/>
                <w:lang w:val="en-US" w:eastAsia="zh-CN" w:bidi="ar-SA"/>
              </w:rPr>
            </w:pPr>
            <w:r>
              <w:rPr>
                <w:rFonts w:hint="eastAsia" w:ascii="宋体" w:hAnsi="宋体" w:eastAsia="宋体" w:cs="宋体"/>
                <w:b/>
                <w:bCs/>
                <w:sz w:val="30"/>
                <w:szCs w:val="30"/>
                <w:highlight w:val="none"/>
                <w:vertAlign w:val="baseline"/>
                <w:lang w:val="en-US" w:eastAsia="zh-CN"/>
              </w:rPr>
              <w:t>签订时间</w:t>
            </w:r>
          </w:p>
        </w:tc>
        <w:tc>
          <w:tcPr>
            <w:tcW w:w="240" w:type="dxa"/>
            <w:vAlign w:val="center"/>
          </w:tcPr>
          <w:p w14:paraId="0E488EA7">
            <w:pPr>
              <w:pStyle w:val="3"/>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kern w:val="2"/>
                <w:sz w:val="30"/>
                <w:szCs w:val="30"/>
                <w:highlight w:val="none"/>
                <w:vertAlign w:val="baseline"/>
                <w:lang w:val="en-US" w:eastAsia="zh-CN" w:bidi="ar-SA"/>
              </w:rPr>
            </w:pPr>
            <w:r>
              <w:rPr>
                <w:rFonts w:hint="eastAsia" w:ascii="宋体" w:hAnsi="宋体" w:eastAsia="宋体" w:cs="宋体"/>
                <w:b/>
                <w:bCs/>
                <w:sz w:val="30"/>
                <w:szCs w:val="30"/>
                <w:highlight w:val="none"/>
                <w:vertAlign w:val="baseline"/>
                <w:lang w:val="en-US" w:eastAsia="zh-CN"/>
              </w:rPr>
              <w:t>：</w:t>
            </w:r>
          </w:p>
        </w:tc>
        <w:tc>
          <w:tcPr>
            <w:tcW w:w="6615" w:type="dxa"/>
            <w:vAlign w:val="center"/>
          </w:tcPr>
          <w:p w14:paraId="0E231C00">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900" w:firstLineChars="300"/>
              <w:jc w:val="left"/>
              <w:textAlignment w:val="auto"/>
              <w:rPr>
                <w:rFonts w:hint="eastAsia" w:ascii="宋体" w:hAnsi="宋体" w:eastAsia="宋体" w:cs="宋体"/>
                <w:kern w:val="2"/>
                <w:sz w:val="30"/>
                <w:szCs w:val="30"/>
                <w:highlight w:val="none"/>
                <w:vertAlign w:val="baseline"/>
                <w:lang w:val="en-US" w:eastAsia="zh-CN" w:bidi="ar-SA"/>
              </w:rPr>
            </w:pPr>
            <w:r>
              <w:rPr>
                <w:rFonts w:hint="eastAsia" w:ascii="宋体" w:hAnsi="宋体" w:eastAsia="宋体" w:cs="宋体"/>
                <w:sz w:val="30"/>
                <w:szCs w:val="30"/>
                <w:highlight w:val="none"/>
                <w:vertAlign w:val="baseline"/>
                <w:lang w:val="en-US" w:eastAsia="zh-CN"/>
              </w:rPr>
              <w:t>年    月</w:t>
            </w:r>
          </w:p>
        </w:tc>
      </w:tr>
    </w:tbl>
    <w:p w14:paraId="2D97560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p>
    <w:p w14:paraId="36152B97">
      <w:pPr>
        <w:adjustRightInd w:val="0"/>
        <w:snapToGrid w:val="0"/>
        <w:spacing w:line="500" w:lineRule="exact"/>
        <w:rPr>
          <w:rFonts w:hint="eastAsia" w:ascii="宋体" w:hAnsi="宋体" w:eastAsia="宋体" w:cs="宋体"/>
          <w:b/>
          <w:bCs/>
          <w:sz w:val="24"/>
          <w:szCs w:val="24"/>
          <w:highlight w:val="none"/>
        </w:rPr>
      </w:pPr>
    </w:p>
    <w:p w14:paraId="2FAEDB27">
      <w:pPr>
        <w:adjustRightInd w:val="0"/>
        <w:snapToGrid w:val="0"/>
        <w:spacing w:line="500" w:lineRule="exact"/>
        <w:rPr>
          <w:rFonts w:hint="eastAsia" w:ascii="宋体" w:hAnsi="宋体" w:eastAsia="宋体" w:cs="宋体"/>
          <w:b/>
          <w:bCs/>
          <w:sz w:val="24"/>
          <w:szCs w:val="24"/>
          <w:highlight w:val="none"/>
        </w:rPr>
      </w:pPr>
    </w:p>
    <w:p w14:paraId="7F88F1FC">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620E5FC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lang w:val="en-US" w:eastAsia="zh-CN"/>
        </w:rPr>
        <w:t xml:space="preserve">陕西省地质环境监测总站（陕西省地质灾害中心）（以下称甲方）为做好《陕西省2025年地质灾害群专结合监测预警改建和日常维护》项目，通过政府采购方式，确定XXX（以下称乙方）承担该项目的运行维护监理。根据《中华人民共和国民法典》等法律有关规定，双方遵循平等、自愿、公平和诚实守信的原则，就开展此委托业务服务工作及有关事项协商一致，共同达成如下协议：  </w:t>
      </w:r>
    </w:p>
    <w:p w14:paraId="4B1E9639">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第一条 委托业务名称及服务期限</w:t>
      </w:r>
    </w:p>
    <w:p w14:paraId="4F520AB3">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1.1 委托业务名称</w:t>
      </w:r>
    </w:p>
    <w:p w14:paraId="4CA6DE6D">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陕西省2025年地质灾害群专结合监测预警改建和日常维护-运行维护监理</w:t>
      </w:r>
      <w:r>
        <w:rPr>
          <w:rFonts w:hint="eastAsia" w:ascii="宋体" w:hAnsi="宋体" w:eastAsia="宋体" w:cs="宋体"/>
          <w:kern w:val="2"/>
          <w:sz w:val="24"/>
          <w:szCs w:val="24"/>
          <w:highlight w:val="none"/>
          <w:lang w:val="en-US" w:eastAsia="zh-CN" w:bidi="ar-SA"/>
        </w:rPr>
        <w:t>。</w:t>
      </w:r>
    </w:p>
    <w:p w14:paraId="1937994D">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1.2 服务期限</w:t>
      </w:r>
    </w:p>
    <w:p w14:paraId="56A0ED56">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一年。</w:t>
      </w:r>
    </w:p>
    <w:p w14:paraId="1AFFE705">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第二条 工作内容和技术要求</w:t>
      </w:r>
    </w:p>
    <w:p w14:paraId="461F384A">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color w:val="auto"/>
          <w:kern w:val="0"/>
          <w:sz w:val="24"/>
          <w:szCs w:val="24"/>
          <w:highlight w:val="none"/>
          <w:lang w:val="en" w:eastAsia="en" w:bidi="ar-SA"/>
        </w:rPr>
      </w:pPr>
      <w:r>
        <w:rPr>
          <w:rFonts w:hint="eastAsia" w:ascii="宋体" w:hAnsi="宋体" w:eastAsia="宋体" w:cs="宋体"/>
          <w:b/>
          <w:bCs/>
          <w:sz w:val="24"/>
          <w:szCs w:val="24"/>
          <w:highlight w:val="none"/>
          <w:u w:val="none"/>
          <w:lang w:val="en-US" w:eastAsia="zh-CN"/>
        </w:rPr>
        <w:t xml:space="preserve">2.1 </w:t>
      </w:r>
      <w:r>
        <w:rPr>
          <w:rFonts w:hint="eastAsia" w:asciiTheme="minorEastAsia" w:hAnsiTheme="minorEastAsia" w:eastAsiaTheme="minorEastAsia" w:cstheme="minorEastAsia"/>
          <w:b/>
          <w:bCs/>
          <w:color w:val="auto"/>
          <w:kern w:val="0"/>
          <w:sz w:val="24"/>
          <w:szCs w:val="24"/>
          <w:highlight w:val="none"/>
          <w:lang w:val="en-US" w:eastAsia="zh-CN" w:bidi="ar-SA"/>
        </w:rPr>
        <w:t>制定</w:t>
      </w:r>
      <w:r>
        <w:rPr>
          <w:rFonts w:hint="eastAsia" w:asciiTheme="minorEastAsia" w:hAnsiTheme="minorEastAsia" w:eastAsiaTheme="minorEastAsia" w:cstheme="minorEastAsia"/>
          <w:b/>
          <w:bCs/>
          <w:color w:val="auto"/>
          <w:kern w:val="0"/>
          <w:sz w:val="24"/>
          <w:szCs w:val="24"/>
          <w:highlight w:val="none"/>
          <w:lang w:val="en" w:eastAsia="en" w:bidi="ar-SA"/>
        </w:rPr>
        <w:t>监理计划</w:t>
      </w:r>
    </w:p>
    <w:p w14:paraId="3002CDE2">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 w:eastAsia="en" w:bidi="ar-SA"/>
        </w:rPr>
      </w:pPr>
      <w:r>
        <w:rPr>
          <w:rFonts w:hint="eastAsia" w:asciiTheme="minorEastAsia" w:hAnsiTheme="minorEastAsia" w:eastAsiaTheme="minorEastAsia" w:cstheme="minorEastAsia"/>
          <w:color w:val="auto"/>
          <w:kern w:val="0"/>
          <w:sz w:val="24"/>
          <w:szCs w:val="24"/>
          <w:highlight w:val="none"/>
          <w:lang w:val="en" w:eastAsia="en" w:bidi="ar-SA"/>
        </w:rPr>
        <w:t>提交《监理规划》，包含进度控制、质量控制、安全监督等内容。</w:t>
      </w:r>
    </w:p>
    <w:p w14:paraId="24836CD0">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2.2 进度管控</w:t>
      </w:r>
    </w:p>
    <w:p w14:paraId="6137BE19">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 w:eastAsia="en" w:bidi="ar-SA"/>
        </w:rPr>
      </w:pPr>
      <w:r>
        <w:rPr>
          <w:rFonts w:hint="eastAsia" w:asciiTheme="minorEastAsia" w:hAnsiTheme="minorEastAsia" w:eastAsiaTheme="minorEastAsia" w:cstheme="minorEastAsia"/>
          <w:color w:val="auto"/>
          <w:kern w:val="0"/>
          <w:sz w:val="24"/>
          <w:szCs w:val="24"/>
          <w:highlight w:val="none"/>
          <w:lang w:val="en" w:eastAsia="en" w:bidi="ar-SA"/>
        </w:rPr>
        <w:t>定期检查合同执行进度及付款条件达成情况。</w:t>
      </w:r>
    </w:p>
    <w:p w14:paraId="56733F94">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default"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2.3 质量管控</w:t>
      </w:r>
    </w:p>
    <w:p w14:paraId="514C14D0">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 w:eastAsia="en" w:bidi="ar-SA"/>
        </w:rPr>
      </w:pPr>
      <w:r>
        <w:rPr>
          <w:rFonts w:hint="eastAsia" w:asciiTheme="minorEastAsia" w:hAnsiTheme="minorEastAsia" w:eastAsiaTheme="minorEastAsia" w:cstheme="minorEastAsia"/>
          <w:color w:val="auto"/>
          <w:kern w:val="0"/>
          <w:sz w:val="24"/>
          <w:szCs w:val="24"/>
          <w:highlight w:val="none"/>
          <w:lang w:val="en" w:eastAsia="en" w:bidi="ar-SA"/>
        </w:rPr>
        <w:t>参与设备</w:t>
      </w:r>
      <w:r>
        <w:rPr>
          <w:rFonts w:hint="eastAsia" w:asciiTheme="minorEastAsia" w:hAnsiTheme="minorEastAsia" w:eastAsiaTheme="minorEastAsia" w:cstheme="minorEastAsia"/>
          <w:color w:val="auto"/>
          <w:kern w:val="0"/>
          <w:sz w:val="24"/>
          <w:szCs w:val="24"/>
          <w:highlight w:val="none"/>
          <w:lang w:val="en-US" w:eastAsia="zh-CN" w:bidi="ar-SA"/>
        </w:rPr>
        <w:t>改建和维修涉及的野外施工、</w:t>
      </w:r>
      <w:r>
        <w:rPr>
          <w:rFonts w:hint="eastAsia" w:asciiTheme="minorEastAsia" w:hAnsiTheme="minorEastAsia" w:eastAsiaTheme="minorEastAsia" w:cstheme="minorEastAsia"/>
          <w:color w:val="auto"/>
          <w:kern w:val="0"/>
          <w:sz w:val="24"/>
          <w:szCs w:val="24"/>
          <w:highlight w:val="none"/>
          <w:lang w:val="en" w:eastAsia="en" w:bidi="ar-SA"/>
        </w:rPr>
        <w:t>数据上线等关键环节的</w:t>
      </w:r>
      <w:r>
        <w:rPr>
          <w:rFonts w:hint="eastAsia" w:asciiTheme="minorEastAsia" w:hAnsiTheme="minorEastAsia" w:eastAsiaTheme="minorEastAsia" w:cstheme="minorEastAsia"/>
          <w:color w:val="auto"/>
          <w:kern w:val="0"/>
          <w:sz w:val="24"/>
          <w:szCs w:val="24"/>
          <w:highlight w:val="none"/>
          <w:lang w:val="en-US" w:eastAsia="zh-CN" w:bidi="ar-SA"/>
        </w:rPr>
        <w:t>监督和</w:t>
      </w:r>
      <w:r>
        <w:rPr>
          <w:rFonts w:hint="eastAsia" w:asciiTheme="minorEastAsia" w:hAnsiTheme="minorEastAsia" w:eastAsiaTheme="minorEastAsia" w:cstheme="minorEastAsia"/>
          <w:color w:val="auto"/>
          <w:kern w:val="0"/>
          <w:sz w:val="24"/>
          <w:szCs w:val="24"/>
          <w:highlight w:val="none"/>
          <w:lang w:val="en" w:eastAsia="en" w:bidi="ar-SA"/>
        </w:rPr>
        <w:t>验收。</w:t>
      </w:r>
    </w:p>
    <w:p w14:paraId="460C2ED5">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bCs/>
          <w:color w:val="auto"/>
          <w:kern w:val="0"/>
          <w:sz w:val="24"/>
          <w:szCs w:val="24"/>
          <w:highlight w:val="none"/>
          <w:lang w:val="en" w:eastAsia="en" w:bidi="ar-SA"/>
        </w:rPr>
      </w:pPr>
      <w:r>
        <w:rPr>
          <w:rFonts w:hint="eastAsia" w:asciiTheme="minorEastAsia" w:hAnsiTheme="minorEastAsia" w:eastAsiaTheme="minorEastAsia" w:cstheme="minorEastAsia"/>
          <w:b/>
          <w:bCs/>
          <w:color w:val="auto"/>
          <w:kern w:val="0"/>
          <w:sz w:val="24"/>
          <w:szCs w:val="24"/>
          <w:highlight w:val="none"/>
          <w:lang w:val="en-US" w:eastAsia="zh-CN" w:bidi="ar-SA"/>
        </w:rPr>
        <w:t xml:space="preserve">2.4 </w:t>
      </w:r>
      <w:r>
        <w:rPr>
          <w:rFonts w:hint="eastAsia" w:asciiTheme="minorEastAsia" w:hAnsiTheme="minorEastAsia" w:eastAsiaTheme="minorEastAsia" w:cstheme="minorEastAsia"/>
          <w:b/>
          <w:bCs/>
          <w:color w:val="auto"/>
          <w:kern w:val="0"/>
          <w:sz w:val="24"/>
          <w:szCs w:val="24"/>
          <w:highlight w:val="none"/>
          <w:lang w:val="en" w:eastAsia="en" w:bidi="ar-SA"/>
        </w:rPr>
        <w:t>现场监督</w:t>
      </w:r>
    </w:p>
    <w:p w14:paraId="6FB688B3">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 w:eastAsia="en" w:bidi="ar-SA"/>
        </w:rPr>
      </w:pPr>
      <w:r>
        <w:rPr>
          <w:rFonts w:hint="eastAsia" w:asciiTheme="minorEastAsia" w:hAnsiTheme="minorEastAsia" w:eastAsiaTheme="minorEastAsia" w:cstheme="minorEastAsia"/>
          <w:color w:val="auto"/>
          <w:kern w:val="0"/>
          <w:sz w:val="24"/>
          <w:szCs w:val="24"/>
          <w:highlight w:val="none"/>
          <w:lang w:val="en-US" w:eastAsia="zh-CN" w:bidi="ar-SA"/>
        </w:rPr>
        <w:t>项目实施期间</w:t>
      </w:r>
      <w:r>
        <w:rPr>
          <w:rFonts w:hint="eastAsia" w:asciiTheme="minorEastAsia" w:hAnsiTheme="minorEastAsia" w:eastAsiaTheme="minorEastAsia" w:cstheme="minorEastAsia"/>
          <w:color w:val="auto"/>
          <w:kern w:val="0"/>
          <w:sz w:val="24"/>
          <w:szCs w:val="24"/>
          <w:highlight w:val="none"/>
          <w:lang w:val="en" w:eastAsia="en" w:bidi="ar-SA"/>
        </w:rPr>
        <w:t>开展</w:t>
      </w:r>
      <w:r>
        <w:rPr>
          <w:rFonts w:hint="eastAsia" w:asciiTheme="minorEastAsia" w:hAnsiTheme="minorEastAsia" w:eastAsiaTheme="minorEastAsia" w:cstheme="minorEastAsia"/>
          <w:color w:val="auto"/>
          <w:kern w:val="0"/>
          <w:sz w:val="24"/>
          <w:szCs w:val="24"/>
          <w:highlight w:val="none"/>
          <w:lang w:val="en-US" w:eastAsia="zh-CN" w:bidi="ar-SA"/>
        </w:rPr>
        <w:t>不少于2%的改建和维修数据服务野外检查</w:t>
      </w:r>
      <w:r>
        <w:rPr>
          <w:rFonts w:hint="eastAsia" w:asciiTheme="minorEastAsia" w:hAnsiTheme="minorEastAsia" w:eastAsiaTheme="minorEastAsia" w:cstheme="minorEastAsia"/>
          <w:color w:val="auto"/>
          <w:kern w:val="0"/>
          <w:sz w:val="24"/>
          <w:szCs w:val="24"/>
          <w:highlight w:val="none"/>
          <w:lang w:val="en" w:eastAsia="en" w:bidi="ar-SA"/>
        </w:rPr>
        <w:t>，</w:t>
      </w:r>
      <w:r>
        <w:rPr>
          <w:rFonts w:hint="eastAsia" w:asciiTheme="minorEastAsia" w:hAnsiTheme="minorEastAsia" w:eastAsiaTheme="minorEastAsia" w:cstheme="minorEastAsia"/>
          <w:color w:val="auto"/>
          <w:kern w:val="0"/>
          <w:sz w:val="24"/>
          <w:szCs w:val="24"/>
          <w:highlight w:val="none"/>
          <w:lang w:val="en-US" w:eastAsia="zh-CN" w:bidi="ar-SA"/>
        </w:rPr>
        <w:t>即不少于15台改建，42台维修。每月检查改建和维修设备的线上</w:t>
      </w:r>
      <w:r>
        <w:rPr>
          <w:rFonts w:hint="eastAsia" w:asciiTheme="minorEastAsia" w:hAnsiTheme="minorEastAsia" w:eastAsiaTheme="minorEastAsia" w:cstheme="minorEastAsia"/>
          <w:color w:val="auto"/>
          <w:kern w:val="0"/>
          <w:sz w:val="24"/>
          <w:szCs w:val="24"/>
          <w:highlight w:val="none"/>
          <w:lang w:val="en" w:eastAsia="en" w:bidi="ar-SA"/>
        </w:rPr>
        <w:t>运行状态、数据采集质量及维修记录。</w:t>
      </w:r>
    </w:p>
    <w:p w14:paraId="60D77AF3">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bCs/>
          <w:color w:val="auto"/>
          <w:kern w:val="0"/>
          <w:sz w:val="24"/>
          <w:szCs w:val="24"/>
          <w:highlight w:val="none"/>
          <w:lang w:val="en" w:eastAsia="en" w:bidi="ar-SA"/>
        </w:rPr>
      </w:pPr>
      <w:r>
        <w:rPr>
          <w:rFonts w:hint="eastAsia" w:asciiTheme="minorEastAsia" w:hAnsiTheme="minorEastAsia" w:eastAsiaTheme="minorEastAsia" w:cstheme="minorEastAsia"/>
          <w:b/>
          <w:bCs/>
          <w:color w:val="auto"/>
          <w:kern w:val="0"/>
          <w:sz w:val="24"/>
          <w:szCs w:val="24"/>
          <w:highlight w:val="none"/>
          <w:lang w:val="en-US" w:eastAsia="zh-CN" w:bidi="ar-SA"/>
        </w:rPr>
        <w:t xml:space="preserve">2.5 </w:t>
      </w:r>
      <w:r>
        <w:rPr>
          <w:rFonts w:hint="eastAsia" w:asciiTheme="minorEastAsia" w:hAnsiTheme="minorEastAsia" w:eastAsiaTheme="minorEastAsia" w:cstheme="minorEastAsia"/>
          <w:b/>
          <w:bCs/>
          <w:color w:val="auto"/>
          <w:kern w:val="0"/>
          <w:sz w:val="24"/>
          <w:szCs w:val="24"/>
          <w:highlight w:val="none"/>
          <w:lang w:val="en" w:eastAsia="en" w:bidi="ar-SA"/>
        </w:rPr>
        <w:t>文档管理</w:t>
      </w:r>
    </w:p>
    <w:p w14:paraId="44AC3249">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 w:eastAsia="en" w:bidi="ar-SA"/>
        </w:rPr>
        <w:t>建立完整的监理日志、会议纪要、整改通知单及验收报告，</w:t>
      </w:r>
      <w:r>
        <w:rPr>
          <w:rFonts w:hint="eastAsia" w:asciiTheme="minorEastAsia" w:hAnsiTheme="minorEastAsia" w:eastAsiaTheme="minorEastAsia" w:cstheme="minorEastAsia"/>
          <w:color w:val="auto"/>
          <w:kern w:val="0"/>
          <w:sz w:val="24"/>
          <w:szCs w:val="24"/>
          <w:highlight w:val="none"/>
          <w:lang w:val="en-US" w:eastAsia="zh-CN" w:bidi="ar-SA"/>
        </w:rPr>
        <w:t>每月10日</w:t>
      </w:r>
      <w:r>
        <w:rPr>
          <w:rFonts w:hint="eastAsia" w:asciiTheme="minorEastAsia" w:hAnsiTheme="minorEastAsia" w:eastAsiaTheme="minorEastAsia" w:cstheme="minorEastAsia"/>
          <w:color w:val="auto"/>
          <w:kern w:val="0"/>
          <w:sz w:val="24"/>
          <w:szCs w:val="24"/>
          <w:highlight w:val="none"/>
          <w:lang w:val="en" w:eastAsia="en" w:bidi="ar-SA"/>
        </w:rPr>
        <w:t>提交监理月报。</w:t>
      </w:r>
    </w:p>
    <w:p w14:paraId="023212AD">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第三条 双方责任与义务</w:t>
      </w:r>
    </w:p>
    <w:p w14:paraId="718B0F56">
      <w:pPr>
        <w:pStyle w:val="10"/>
        <w:widowControl/>
        <w:spacing w:line="520" w:lineRule="exact"/>
        <w:ind w:firstLine="640"/>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3.1 甲方责任及义务</w:t>
      </w:r>
    </w:p>
    <w:p w14:paraId="14A763D7">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（1）按合同约定向乙方支付合同费用。</w:t>
      </w:r>
    </w:p>
    <w:p w14:paraId="0BA9ADCD">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（2）甲方应向乙方提供陕西省地质灾害监测预警平台账号，具有设备状态、数据质量和在线率等查询功能，并根据情况向乙方提供进一步平台权限。</w:t>
      </w:r>
    </w:p>
    <w:p w14:paraId="2BD9CB2D">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（3）甲方应根据乙方请求，及时提供与地方地质灾害防治主管部门的必要协调。</w:t>
      </w:r>
    </w:p>
    <w:p w14:paraId="5A8E8ED1">
      <w:pPr>
        <w:pStyle w:val="10"/>
        <w:widowControl/>
        <w:spacing w:line="520" w:lineRule="exact"/>
        <w:ind w:firstLine="640"/>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3.2 乙方责任及义务</w:t>
      </w:r>
    </w:p>
    <w:p w14:paraId="6527349A">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（1）依据中标承诺、合同内容和主管部门要求，按时准确地提供符合行业规范的技术服务。</w:t>
      </w:r>
    </w:p>
    <w:p w14:paraId="169988CB">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（2）对于甲方提供的地质灾害资料及相关信息，乙方应当承担保密责任，乙方不得擅自扩大使用范围或泄露给第三方，否则乙方应当承担由此引起的一切损失和法律责任。</w:t>
      </w:r>
    </w:p>
    <w:p w14:paraId="70C678BA">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第四条 提交成果与项目验收</w:t>
      </w:r>
    </w:p>
    <w:p w14:paraId="28B5889E">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4.1 提交成果</w:t>
      </w:r>
    </w:p>
    <w:p w14:paraId="325E6222">
      <w:pPr>
        <w:pStyle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（1）提交监理规划1份；</w:t>
      </w:r>
    </w:p>
    <w:p w14:paraId="182B222D">
      <w:pPr>
        <w:pStyle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（2）监理月报12份，总结报告1份；</w:t>
      </w:r>
    </w:p>
    <w:p w14:paraId="70435222">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（3）相关原始资料。</w:t>
      </w:r>
    </w:p>
    <w:p w14:paraId="2EE6D8DA">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4.2 项目验收</w:t>
      </w:r>
    </w:p>
    <w:p w14:paraId="07A00AE5">
      <w:pPr>
        <w:spacing w:line="560" w:lineRule="exact"/>
        <w:ind w:firstLine="480" w:firstLineChars="200"/>
        <w:rPr>
          <w:rFonts w:hint="eastAsia" w:ascii="宋体" w:hAnsi="宋体" w:eastAsia="宋体" w:cs="宋体"/>
          <w:spacing w:val="-6"/>
          <w:sz w:val="24"/>
          <w:highlight w:val="none"/>
          <w:lang w:val="en-US" w:eastAsia="zh-CN"/>
        </w:rPr>
      </w:pPr>
      <w:r>
        <w:rPr>
          <w:rFonts w:hint="eastAsia" w:ascii="宋体" w:hAnsi="宋体" w:eastAsia="宋体" w:cs="宋体"/>
          <w:sz w:val="24"/>
          <w:highlight w:val="none"/>
          <w:lang w:val="en-US" w:eastAsia="zh-CN"/>
        </w:rPr>
        <w:t>甲方收到乙方提交的成果后5日内，组织有关人员对乙方提交的成果进行验收。具体验收组人员和验收时间由甲方确定，验收产生相关费用，该费用由乙方承担。</w:t>
      </w:r>
    </w:p>
    <w:p w14:paraId="10679349">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第五条 服务费用及付款方式</w:t>
      </w:r>
    </w:p>
    <w:p w14:paraId="45729735">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5.1 合同价款（含税价）</w:t>
      </w:r>
    </w:p>
    <w:p w14:paraId="2F786784">
      <w:pPr>
        <w:pStyle w:val="2"/>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小写：</w:t>
      </w:r>
      <w:r>
        <w:rPr>
          <w:rFonts w:hint="eastAsia" w:ascii="宋体" w:hAnsi="宋体" w:eastAsia="宋体" w:cs="宋体"/>
          <w:kern w:val="2"/>
          <w:sz w:val="24"/>
          <w:szCs w:val="24"/>
          <w:highlight w:val="none"/>
          <w:u w:val="single"/>
          <w:lang w:val="en-US" w:eastAsia="zh-CN" w:bidi="ar-SA"/>
        </w:rPr>
        <w:t xml:space="preserve">               元</w:t>
      </w:r>
    </w:p>
    <w:p w14:paraId="295E87F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sz w:val="24"/>
          <w:szCs w:val="24"/>
          <w:highlight w:val="none"/>
          <w:lang w:val="en-US" w:eastAsia="zh-CN"/>
        </w:rPr>
        <w:t>大写：</w:t>
      </w:r>
      <w:r>
        <w:rPr>
          <w:rFonts w:hint="eastAsia" w:ascii="宋体" w:hAnsi="宋体" w:eastAsia="宋体" w:cs="宋体"/>
          <w:kern w:val="2"/>
          <w:sz w:val="24"/>
          <w:szCs w:val="24"/>
          <w:highlight w:val="none"/>
          <w:u w:val="single"/>
          <w:lang w:val="en-US" w:eastAsia="zh-CN" w:bidi="ar-SA"/>
        </w:rPr>
        <w:t xml:space="preserve">               整</w:t>
      </w:r>
    </w:p>
    <w:p w14:paraId="3B68DA8B">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5.2 支付方法</w:t>
      </w:r>
    </w:p>
    <w:p w14:paraId="1BB1138C">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（1）合同签订后10</w:t>
      </w:r>
      <w:r>
        <w:rPr>
          <w:rFonts w:hint="eastAsia" w:hAnsi="宋体" w:eastAsia="宋体" w:cs="宋体"/>
          <w:kern w:val="2"/>
          <w:sz w:val="24"/>
          <w:szCs w:val="24"/>
          <w:highlight w:val="none"/>
          <w:lang w:val="en-US" w:eastAsia="zh-CN" w:bidi="ar-SA"/>
        </w:rPr>
        <w:t>日</w:t>
      </w:r>
      <w:r>
        <w:rPr>
          <w:rFonts w:hint="eastAsia" w:ascii="宋体" w:hAnsi="宋体" w:eastAsia="宋体" w:cs="宋体"/>
          <w:kern w:val="2"/>
          <w:sz w:val="24"/>
          <w:szCs w:val="24"/>
          <w:highlight w:val="none"/>
          <w:lang w:val="en-US" w:eastAsia="zh-CN" w:bidi="ar-SA"/>
        </w:rPr>
        <w:t>内，乙方将合同总额5%的履约保证金即¥</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元整）汇至甲方指定账户</w:t>
      </w:r>
      <w:r>
        <w:rPr>
          <w:rFonts w:hint="eastAsia" w:hAnsi="宋体" w:eastAsia="宋体" w:cs="宋体"/>
          <w:kern w:val="2"/>
          <w:sz w:val="24"/>
          <w:szCs w:val="24"/>
          <w:highlight w:val="none"/>
          <w:lang w:val="en-US" w:eastAsia="zh-CN" w:bidi="ar-SA"/>
        </w:rPr>
        <w:t>（或出具履约保函）</w:t>
      </w:r>
      <w:r>
        <w:rPr>
          <w:rFonts w:hint="eastAsia" w:ascii="宋体" w:hAnsi="宋体" w:eastAsia="宋体" w:cs="宋体"/>
          <w:kern w:val="2"/>
          <w:sz w:val="24"/>
          <w:szCs w:val="24"/>
          <w:highlight w:val="none"/>
          <w:lang w:val="en-US" w:eastAsia="zh-CN" w:bidi="ar-SA"/>
        </w:rPr>
        <w:t>，并向甲方提供全额合同额的增值税普通发票。甲方在收到发票20</w:t>
      </w:r>
      <w:r>
        <w:rPr>
          <w:rFonts w:hint="eastAsia" w:hAnsi="宋体" w:eastAsia="宋体" w:cs="宋体"/>
          <w:kern w:val="2"/>
          <w:sz w:val="24"/>
          <w:szCs w:val="24"/>
          <w:highlight w:val="none"/>
          <w:lang w:val="en-US" w:eastAsia="zh-CN" w:bidi="ar-SA"/>
        </w:rPr>
        <w:t>日</w:t>
      </w:r>
      <w:r>
        <w:rPr>
          <w:rFonts w:hint="eastAsia" w:ascii="宋体" w:hAnsi="宋体" w:eastAsia="宋体" w:cs="宋体"/>
          <w:kern w:val="2"/>
          <w:sz w:val="24"/>
          <w:szCs w:val="24"/>
          <w:highlight w:val="none"/>
          <w:lang w:val="en-US" w:eastAsia="zh-CN" w:bidi="ar-SA"/>
        </w:rPr>
        <w:t>内，支付乙方总合同额资金的</w:t>
      </w:r>
      <w:r>
        <w:rPr>
          <w:rFonts w:hint="eastAsia" w:hAnsi="宋体" w:eastAsia="宋体" w:cs="宋体"/>
          <w:kern w:val="2"/>
          <w:sz w:val="24"/>
          <w:szCs w:val="24"/>
          <w:highlight w:val="none"/>
          <w:lang w:val="en-US" w:eastAsia="zh-CN" w:bidi="ar-SA"/>
        </w:rPr>
        <w:t>5</w:t>
      </w:r>
      <w:r>
        <w:rPr>
          <w:rFonts w:hint="eastAsia" w:ascii="宋体" w:hAnsi="宋体" w:eastAsia="宋体" w:cs="宋体"/>
          <w:kern w:val="2"/>
          <w:sz w:val="24"/>
          <w:szCs w:val="24"/>
          <w:highlight w:val="none"/>
          <w:lang w:val="en-US" w:eastAsia="zh-CN" w:bidi="ar-SA"/>
        </w:rPr>
        <w:t>0%，即¥</w:t>
      </w:r>
      <w:r>
        <w:rPr>
          <w:rFonts w:hint="eastAsia" w:ascii="宋体" w:hAnsi="宋体" w:eastAsia="宋体" w:cs="宋体"/>
          <w:kern w:val="2"/>
          <w:sz w:val="24"/>
          <w:szCs w:val="24"/>
          <w:highlight w:val="none"/>
          <w:u w:val="single"/>
          <w:lang w:val="en-US" w:eastAsia="zh-CN" w:bidi="ar-SA"/>
        </w:rPr>
        <w:t xml:space="preserve">        </w:t>
      </w:r>
      <w:r>
        <w:rPr>
          <w:rFonts w:hint="eastAsia"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w:t>
      </w:r>
    </w:p>
    <w:p w14:paraId="279C5520">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（2）在</w:t>
      </w:r>
      <w:r>
        <w:rPr>
          <w:rFonts w:hint="eastAsia" w:hAnsi="宋体" w:eastAsia="宋体" w:cs="宋体"/>
          <w:kern w:val="2"/>
          <w:sz w:val="24"/>
          <w:szCs w:val="24"/>
          <w:highlight w:val="none"/>
          <w:lang w:val="en-US" w:eastAsia="zh-CN" w:bidi="ar-SA"/>
        </w:rPr>
        <w:t>2025年9月31日前</w:t>
      </w:r>
      <w:r>
        <w:rPr>
          <w:rFonts w:hint="eastAsia" w:ascii="宋体" w:hAnsi="宋体" w:eastAsia="宋体" w:cs="宋体"/>
          <w:kern w:val="2"/>
          <w:sz w:val="24"/>
          <w:szCs w:val="24"/>
          <w:highlight w:val="none"/>
          <w:lang w:val="en-US" w:eastAsia="zh-CN" w:bidi="ar-SA"/>
        </w:rPr>
        <w:t>，</w:t>
      </w:r>
      <w:r>
        <w:rPr>
          <w:rFonts w:hint="eastAsia" w:hAnsi="宋体" w:eastAsia="宋体" w:cs="宋体"/>
          <w:kern w:val="2"/>
          <w:sz w:val="24"/>
          <w:szCs w:val="24"/>
          <w:highlight w:val="none"/>
          <w:lang w:val="en-US" w:eastAsia="zh-CN" w:bidi="ar-SA"/>
        </w:rPr>
        <w:t>完成</w:t>
      </w:r>
      <w:r>
        <w:rPr>
          <w:rFonts w:hint="eastAsia" w:asciiTheme="minorEastAsia" w:hAnsiTheme="minorEastAsia" w:eastAsiaTheme="minorEastAsia" w:cstheme="minorEastAsia"/>
          <w:color w:val="auto"/>
          <w:kern w:val="0"/>
          <w:sz w:val="24"/>
          <w:szCs w:val="24"/>
          <w:highlight w:val="none"/>
          <w:lang w:val="en-US" w:eastAsia="zh-CN" w:bidi="ar-SA"/>
        </w:rPr>
        <w:t>2%的改建和维修数据服务野外检查</w:t>
      </w:r>
      <w:r>
        <w:rPr>
          <w:rFonts w:hint="eastAsia" w:asciiTheme="minorEastAsia" w:hAnsiTheme="minorEastAsia" w:eastAsiaTheme="minorEastAsia" w:cstheme="minorEastAsia"/>
          <w:color w:val="auto"/>
          <w:kern w:val="0"/>
          <w:sz w:val="24"/>
          <w:szCs w:val="24"/>
          <w:highlight w:val="none"/>
          <w:lang w:val="en" w:eastAsia="en" w:bidi="ar-SA"/>
        </w:rPr>
        <w:t>，</w:t>
      </w:r>
      <w:r>
        <w:rPr>
          <w:rFonts w:hint="eastAsia" w:asciiTheme="minorEastAsia" w:hAnsiTheme="minorEastAsia" w:eastAsiaTheme="minorEastAsia" w:cstheme="minorEastAsia"/>
          <w:color w:val="auto"/>
          <w:kern w:val="0"/>
          <w:sz w:val="24"/>
          <w:szCs w:val="24"/>
          <w:highlight w:val="none"/>
          <w:lang w:val="en-US" w:eastAsia="zh-CN" w:bidi="ar-SA"/>
        </w:rPr>
        <w:t>即不少于15台改建，42台维修</w:t>
      </w:r>
      <w:r>
        <w:rPr>
          <w:rFonts w:hint="eastAsia" w:hAnsi="宋体" w:eastAsia="宋体" w:cs="宋体"/>
          <w:kern w:val="2"/>
          <w:sz w:val="24"/>
          <w:szCs w:val="24"/>
          <w:highlight w:val="none"/>
          <w:lang w:val="en-US" w:eastAsia="zh-CN" w:bidi="ar-SA"/>
        </w:rPr>
        <w:t>，并经甲方确认后，</w:t>
      </w:r>
      <w:r>
        <w:rPr>
          <w:rFonts w:hint="eastAsia" w:ascii="宋体" w:hAnsi="宋体" w:eastAsia="宋体" w:cs="宋体"/>
          <w:kern w:val="2"/>
          <w:sz w:val="24"/>
          <w:szCs w:val="24"/>
          <w:highlight w:val="none"/>
          <w:lang w:val="en-US" w:eastAsia="zh-CN" w:bidi="ar-SA"/>
        </w:rPr>
        <w:t>20</w:t>
      </w:r>
      <w:r>
        <w:rPr>
          <w:rFonts w:hint="eastAsia" w:hAnsi="宋体" w:eastAsia="宋体" w:cs="宋体"/>
          <w:kern w:val="2"/>
          <w:sz w:val="24"/>
          <w:szCs w:val="24"/>
          <w:highlight w:val="none"/>
          <w:lang w:val="en-US" w:eastAsia="zh-CN" w:bidi="ar-SA"/>
        </w:rPr>
        <w:t>日</w:t>
      </w:r>
      <w:r>
        <w:rPr>
          <w:rFonts w:hint="eastAsia" w:ascii="宋体" w:hAnsi="宋体" w:eastAsia="宋体" w:cs="宋体"/>
          <w:kern w:val="2"/>
          <w:sz w:val="24"/>
          <w:szCs w:val="24"/>
          <w:highlight w:val="none"/>
          <w:lang w:val="en-US" w:eastAsia="zh-CN" w:bidi="ar-SA"/>
        </w:rPr>
        <w:t>内向乙方支付总合同额资金的</w:t>
      </w:r>
      <w:r>
        <w:rPr>
          <w:rFonts w:hint="eastAsia" w:hAnsi="宋体" w:eastAsia="宋体" w:cs="宋体"/>
          <w:kern w:val="2"/>
          <w:sz w:val="24"/>
          <w:szCs w:val="24"/>
          <w:highlight w:val="none"/>
          <w:lang w:val="en-US" w:eastAsia="zh-CN" w:bidi="ar-SA"/>
        </w:rPr>
        <w:t>3</w:t>
      </w:r>
      <w:r>
        <w:rPr>
          <w:rFonts w:hint="eastAsia" w:ascii="宋体" w:hAnsi="宋体" w:eastAsia="宋体" w:cs="宋体"/>
          <w:kern w:val="2"/>
          <w:sz w:val="24"/>
          <w:szCs w:val="24"/>
          <w:highlight w:val="none"/>
          <w:lang w:val="en-US" w:eastAsia="zh-CN" w:bidi="ar-SA"/>
        </w:rPr>
        <w:t>0%，即¥</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w:t>
      </w:r>
    </w:p>
    <w:p w14:paraId="0F78235C">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w:t>
      </w:r>
      <w:r>
        <w:rPr>
          <w:rFonts w:hint="eastAsia" w:hAnsi="宋体" w:eastAsia="宋体" w:cs="宋体"/>
          <w:kern w:val="2"/>
          <w:sz w:val="24"/>
          <w:szCs w:val="24"/>
          <w:highlight w:val="none"/>
          <w:lang w:val="en-US" w:eastAsia="zh-CN" w:bidi="ar-SA"/>
        </w:rPr>
        <w:t>3</w:t>
      </w:r>
      <w:r>
        <w:rPr>
          <w:rFonts w:hint="eastAsia" w:ascii="宋体" w:hAnsi="宋体" w:eastAsia="宋体" w:cs="宋体"/>
          <w:kern w:val="2"/>
          <w:sz w:val="24"/>
          <w:szCs w:val="24"/>
          <w:highlight w:val="none"/>
          <w:lang w:val="en-US" w:eastAsia="zh-CN" w:bidi="ar-SA"/>
        </w:rPr>
        <w:t>）在</w:t>
      </w:r>
      <w:r>
        <w:rPr>
          <w:rFonts w:hint="eastAsia" w:hAnsi="宋体" w:eastAsia="宋体" w:cs="宋体"/>
          <w:kern w:val="2"/>
          <w:sz w:val="24"/>
          <w:szCs w:val="24"/>
          <w:highlight w:val="none"/>
          <w:lang w:val="en-US" w:eastAsia="zh-CN" w:bidi="ar-SA"/>
        </w:rPr>
        <w:t>2025年12月31日前</w:t>
      </w:r>
      <w:r>
        <w:rPr>
          <w:rFonts w:hint="eastAsia" w:ascii="宋体" w:hAnsi="宋体" w:eastAsia="宋体" w:cs="宋体"/>
          <w:kern w:val="2"/>
          <w:sz w:val="24"/>
          <w:szCs w:val="24"/>
          <w:highlight w:val="none"/>
          <w:lang w:val="en-US" w:eastAsia="zh-CN" w:bidi="ar-SA"/>
        </w:rPr>
        <w:t>，</w:t>
      </w:r>
      <w:r>
        <w:rPr>
          <w:rFonts w:hint="eastAsia" w:hAnsi="宋体" w:eastAsia="宋体" w:cs="宋体"/>
          <w:kern w:val="2"/>
          <w:sz w:val="24"/>
          <w:szCs w:val="24"/>
          <w:highlight w:val="none"/>
          <w:lang w:val="en-US" w:eastAsia="zh-CN" w:bidi="ar-SA"/>
        </w:rPr>
        <w:t>确保施工方完成改建设备不少于750台和维修设备不少于2100台的进度，并经甲方确认后，</w:t>
      </w:r>
      <w:r>
        <w:rPr>
          <w:rFonts w:hint="eastAsia" w:ascii="宋体" w:hAnsi="宋体" w:eastAsia="宋体" w:cs="宋体"/>
          <w:kern w:val="2"/>
          <w:sz w:val="24"/>
          <w:szCs w:val="24"/>
          <w:highlight w:val="none"/>
          <w:lang w:val="en-US" w:eastAsia="zh-CN" w:bidi="ar-SA"/>
        </w:rPr>
        <w:t>20</w:t>
      </w:r>
      <w:r>
        <w:rPr>
          <w:rFonts w:hint="eastAsia" w:hAnsi="宋体" w:eastAsia="宋体" w:cs="宋体"/>
          <w:kern w:val="2"/>
          <w:sz w:val="24"/>
          <w:szCs w:val="24"/>
          <w:highlight w:val="none"/>
          <w:lang w:val="en-US" w:eastAsia="zh-CN" w:bidi="ar-SA"/>
        </w:rPr>
        <w:t>日</w:t>
      </w:r>
      <w:r>
        <w:rPr>
          <w:rFonts w:hint="eastAsia" w:ascii="宋体" w:hAnsi="宋体" w:eastAsia="宋体" w:cs="宋体"/>
          <w:kern w:val="2"/>
          <w:sz w:val="24"/>
          <w:szCs w:val="24"/>
          <w:highlight w:val="none"/>
          <w:lang w:val="en-US" w:eastAsia="zh-CN" w:bidi="ar-SA"/>
        </w:rPr>
        <w:t>内向乙方支付总合同额资金的</w:t>
      </w:r>
      <w:r>
        <w:rPr>
          <w:rFonts w:hint="eastAsia" w:hAnsi="宋体" w:eastAsia="宋体" w:cs="宋体"/>
          <w:kern w:val="2"/>
          <w:sz w:val="24"/>
          <w:szCs w:val="24"/>
          <w:highlight w:val="none"/>
          <w:lang w:val="en-US" w:eastAsia="zh-CN" w:bidi="ar-SA"/>
        </w:rPr>
        <w:t>2</w:t>
      </w:r>
      <w:r>
        <w:rPr>
          <w:rFonts w:hint="eastAsia" w:ascii="宋体" w:hAnsi="宋体" w:eastAsia="宋体" w:cs="宋体"/>
          <w:kern w:val="2"/>
          <w:sz w:val="24"/>
          <w:szCs w:val="24"/>
          <w:highlight w:val="none"/>
          <w:lang w:val="en-US" w:eastAsia="zh-CN" w:bidi="ar-SA"/>
        </w:rPr>
        <w:t>0%，即¥</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元整）。</w:t>
      </w:r>
    </w:p>
    <w:p w14:paraId="54BCE356">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hAnsi="宋体" w:eastAsia="宋体" w:cs="宋体"/>
          <w:kern w:val="2"/>
          <w:sz w:val="24"/>
          <w:szCs w:val="24"/>
          <w:highlight w:val="none"/>
          <w:lang w:val="en-US" w:eastAsia="zh-CN" w:bidi="ar-SA"/>
        </w:rPr>
        <w:t>（4）</w:t>
      </w:r>
      <w:r>
        <w:rPr>
          <w:rFonts w:hint="eastAsia" w:ascii="宋体" w:hAnsi="宋体" w:eastAsia="宋体" w:cs="宋体"/>
          <w:kern w:val="2"/>
          <w:sz w:val="24"/>
          <w:szCs w:val="24"/>
          <w:highlight w:val="none"/>
          <w:lang w:val="en-US" w:eastAsia="zh-CN" w:bidi="ar-SA"/>
        </w:rPr>
        <w:t>在</w:t>
      </w:r>
      <w:r>
        <w:rPr>
          <w:rFonts w:hint="eastAsia" w:hAnsi="宋体" w:eastAsia="宋体" w:cs="宋体"/>
          <w:kern w:val="2"/>
          <w:sz w:val="24"/>
          <w:szCs w:val="24"/>
          <w:highlight w:val="none"/>
          <w:lang w:val="en-US" w:eastAsia="zh-CN" w:bidi="ar-SA"/>
        </w:rPr>
        <w:t>1年服务期满</w:t>
      </w:r>
      <w:r>
        <w:rPr>
          <w:rFonts w:hint="eastAsia" w:ascii="宋体" w:hAnsi="宋体" w:eastAsia="宋体" w:cs="宋体"/>
          <w:kern w:val="2"/>
          <w:sz w:val="24"/>
          <w:szCs w:val="24"/>
          <w:highlight w:val="none"/>
          <w:lang w:val="en-US" w:eastAsia="zh-CN" w:bidi="ar-SA"/>
        </w:rPr>
        <w:t>后</w:t>
      </w:r>
      <w:r>
        <w:rPr>
          <w:rFonts w:hint="eastAsia" w:hAnsi="宋体" w:eastAsia="宋体" w:cs="宋体"/>
          <w:kern w:val="2"/>
          <w:sz w:val="24"/>
          <w:szCs w:val="24"/>
          <w:highlight w:val="none"/>
          <w:lang w:val="en-US" w:eastAsia="zh-CN" w:bidi="ar-SA"/>
        </w:rPr>
        <w:t>，无息</w:t>
      </w:r>
      <w:r>
        <w:rPr>
          <w:rFonts w:hint="eastAsia" w:ascii="宋体" w:hAnsi="宋体" w:eastAsia="宋体" w:cs="宋体"/>
          <w:kern w:val="2"/>
          <w:sz w:val="24"/>
          <w:szCs w:val="24"/>
          <w:highlight w:val="none"/>
          <w:lang w:val="en-US" w:eastAsia="zh-CN" w:bidi="ar-SA"/>
        </w:rPr>
        <w:t>退还乙方履约保证金。</w:t>
      </w:r>
    </w:p>
    <w:p w14:paraId="3B465C66">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乙方收款账户信息如下：</w:t>
      </w:r>
    </w:p>
    <w:p w14:paraId="183D0BC9">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单位名称： </w:t>
      </w:r>
    </w:p>
    <w:p w14:paraId="7745D755">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纳税人识别号： </w:t>
      </w:r>
    </w:p>
    <w:p w14:paraId="0C2431F0">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地址电话： </w:t>
      </w:r>
    </w:p>
    <w:p w14:paraId="09FE225A">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开户行： </w:t>
      </w:r>
    </w:p>
    <w:p w14:paraId="3FFDCAF2">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银行账号： </w:t>
      </w:r>
    </w:p>
    <w:p w14:paraId="2D0B5E67">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highlight w:val="none"/>
          <w:u w:val="none"/>
          <w:lang w:val="en-US" w:eastAsia="zh-CN"/>
        </w:rPr>
      </w:pPr>
      <w:r>
        <w:rPr>
          <w:rFonts w:hint="eastAsia" w:ascii="宋体" w:hAnsi="宋体" w:eastAsia="宋体" w:cs="宋体"/>
          <w:b/>
          <w:bCs/>
          <w:sz w:val="24"/>
          <w:szCs w:val="24"/>
          <w:highlight w:val="none"/>
          <w:u w:val="none"/>
          <w:lang w:val="en-US" w:eastAsia="zh-CN"/>
        </w:rPr>
        <w:t>5.3 支付方式</w:t>
      </w:r>
    </w:p>
    <w:p w14:paraId="09FE88AE">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该工作费用以</w:t>
      </w:r>
      <w:r>
        <w:rPr>
          <w:rFonts w:hint="eastAsia" w:ascii="宋体" w:hAnsi="宋体" w:eastAsia="宋体" w:cs="宋体"/>
          <w:kern w:val="2"/>
          <w:sz w:val="24"/>
          <w:szCs w:val="24"/>
          <w:highlight w:val="none"/>
          <w:u w:val="single"/>
          <w:lang w:val="en-US" w:eastAsia="zh-CN" w:bidi="ar-SA"/>
        </w:rPr>
        <w:t xml:space="preserve"> 银行转账 </w:t>
      </w:r>
      <w:r>
        <w:rPr>
          <w:rFonts w:hint="eastAsia" w:ascii="宋体" w:hAnsi="宋体" w:eastAsia="宋体" w:cs="宋体"/>
          <w:kern w:val="2"/>
          <w:sz w:val="24"/>
          <w:szCs w:val="24"/>
          <w:highlight w:val="none"/>
          <w:lang w:val="en-US" w:eastAsia="zh-CN" w:bidi="ar-SA"/>
        </w:rPr>
        <w:t>方式支付。</w:t>
      </w:r>
    </w:p>
    <w:p w14:paraId="2D670653">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第六条 保密条款及知识产权</w:t>
      </w:r>
    </w:p>
    <w:p w14:paraId="7B094055">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任何一方对其获知的本合同涉及的所有有形、无形的信息及资料（包括但不限于甲乙双方的往来书面文字、电子邮件及信息、软盘资料等）中另一方的商业秘密或国家秘密负有保密义务，保密义务不因本合同的终止而终止。</w:t>
      </w:r>
    </w:p>
    <w:p w14:paraId="25D95818">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第七条 违约责任</w:t>
      </w:r>
    </w:p>
    <w:p w14:paraId="6D2810C1">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7.1 因甲方原因导致合同终止，甲方应向乙方支付已完成工作所发生的实际成本支出；若因乙方原因导致合同终止，由此造成的损失由乙方承担。</w:t>
      </w:r>
    </w:p>
    <w:p w14:paraId="764D5F4C">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7.2 因甲方未按时付款导致项目停滞、延期等后果，由甲方自行承担。 </w:t>
      </w:r>
    </w:p>
    <w:p w14:paraId="46C36AF1">
      <w:pPr>
        <w:pStyle w:val="10"/>
        <w:widowControl/>
        <w:spacing w:line="520" w:lineRule="exact"/>
        <w:rPr>
          <w:rFonts w:hint="default" w:hAnsi="宋体" w:eastAsia="宋体"/>
          <w:kern w:val="2"/>
          <w:sz w:val="24"/>
          <w:highlight w:val="none"/>
        </w:rPr>
      </w:pPr>
      <w:r>
        <w:rPr>
          <w:rFonts w:hint="eastAsia" w:ascii="宋体" w:hAnsi="宋体" w:eastAsia="宋体" w:cs="宋体"/>
          <w:kern w:val="2"/>
          <w:sz w:val="24"/>
          <w:szCs w:val="24"/>
          <w:highlight w:val="none"/>
          <w:lang w:val="en-US" w:eastAsia="zh-CN" w:bidi="ar-SA"/>
        </w:rPr>
        <w:t xml:space="preserve">7.3 </w:t>
      </w:r>
      <w:r>
        <w:rPr>
          <w:rFonts w:hAnsi="宋体" w:eastAsia="宋体"/>
          <w:kern w:val="2"/>
          <w:sz w:val="24"/>
          <w:highlight w:val="none"/>
        </w:rPr>
        <w:t>若乙方不能按照本合同的约定完成本合同的工作内容，提交成果，每逾期一天，乙方按合同总金额的1‰向甲方支付违约金。逾期超过【30】日的，甲方有权解除合同，乙方应退还全部已支付款项，并承担本合同总金额30%的违约金。</w:t>
      </w:r>
    </w:p>
    <w:p w14:paraId="3CD298F1">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Ansi="宋体" w:eastAsia="宋体"/>
          <w:kern w:val="2"/>
          <w:sz w:val="24"/>
          <w:highlight w:val="none"/>
        </w:rPr>
        <w:t>7.4乙方服务质量不符合合同要求或国家质量要求的，应立即重作；经重作仍不能满足要求的，甲方有权解除合同，乙方应退还全部已支付款项，并承担本合同总金额30%的违约金。</w:t>
      </w:r>
    </w:p>
    <w:p w14:paraId="6433F1C7">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第八条 免责条件</w:t>
      </w:r>
    </w:p>
    <w:p w14:paraId="61E41B0B">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8.1 发生不可抗力造成延误，其履行期限应自动延长或解除合同，双方无需为此承担违约责任。</w:t>
      </w:r>
    </w:p>
    <w:p w14:paraId="1E87660F">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8.2 提出受不可抗力影响的一方应及时书面通知对方，并且在随后的15日内向对方提供不可抗力发生和持续期间的充分证据。提出受不可抗力影响的一方，还应尽一切合理努力排除不可抗力对履行合同造成的影响。</w:t>
      </w:r>
    </w:p>
    <w:p w14:paraId="0954888D">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8.3 发生不可抗力的，双方应立即进行评审，寻求合理的解决方案，并且要尽一切合理努力将不可抗力造成的损失降低到最低程度。</w:t>
      </w:r>
    </w:p>
    <w:p w14:paraId="716CEE89">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第九条 通知和送达</w:t>
      </w:r>
    </w:p>
    <w:p w14:paraId="5A610CD9">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9.1 甲乙双方因履行本合同而相互发出或者提供的所有通知、文件、资料，均以后面列明的住所地送达，一方如果迁址或者变更电话，应当书面通知对方。</w:t>
      </w:r>
    </w:p>
    <w:p w14:paraId="18DB510B">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9.2 通过传真方式的，在发出传真时视为送达；以邮寄方式的，挂号寄出或者投邮收到当日视为送达；以电子邮箱方式的，邮件发送成功并通知对方后视为送达。</w:t>
      </w:r>
    </w:p>
    <w:p w14:paraId="732456B7">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textAlignment w:val="auto"/>
        <w:outlineLvl w:val="0"/>
        <w:rPr>
          <w:rFonts w:hint="eastAsia" w:ascii="宋体" w:hAnsi="宋体" w:eastAsia="宋体" w:cs="宋体"/>
          <w:b/>
          <w:bCs/>
          <w:sz w:val="28"/>
          <w:szCs w:val="28"/>
          <w:highlight w:val="none"/>
          <w:u w:val="none"/>
          <w:lang w:val="en-US" w:eastAsia="zh-CN"/>
        </w:rPr>
      </w:pPr>
      <w:r>
        <w:rPr>
          <w:rFonts w:hint="eastAsia" w:ascii="宋体" w:hAnsi="宋体" w:eastAsia="宋体" w:cs="宋体"/>
          <w:b/>
          <w:bCs/>
          <w:sz w:val="28"/>
          <w:szCs w:val="28"/>
          <w:highlight w:val="none"/>
          <w:u w:val="none"/>
          <w:lang w:val="en-US" w:eastAsia="zh-CN"/>
        </w:rPr>
        <w:t>第十条 其他</w:t>
      </w:r>
    </w:p>
    <w:p w14:paraId="488733BE">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10.1 本合同壹式肆份，甲乙双方各执两份，具有同等法律效力。</w:t>
      </w:r>
    </w:p>
    <w:p w14:paraId="09848C78">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10.2 本合同有效期自签订之日</w:t>
      </w:r>
      <w:r>
        <w:rPr>
          <w:rFonts w:hint="eastAsia" w:hAnsi="宋体" w:eastAsia="宋体" w:cs="宋体"/>
          <w:kern w:val="2"/>
          <w:sz w:val="24"/>
          <w:szCs w:val="24"/>
          <w:highlight w:val="none"/>
          <w:lang w:val="en-US" w:eastAsia="zh-CN" w:bidi="ar-SA"/>
        </w:rPr>
        <w:t>起一年</w:t>
      </w:r>
      <w:r>
        <w:rPr>
          <w:rFonts w:hint="eastAsia" w:ascii="宋体" w:hAnsi="宋体" w:eastAsia="宋体" w:cs="宋体"/>
          <w:kern w:val="2"/>
          <w:sz w:val="24"/>
          <w:szCs w:val="24"/>
          <w:highlight w:val="none"/>
          <w:lang w:val="en-US" w:eastAsia="zh-CN" w:bidi="ar-SA"/>
        </w:rPr>
        <w:t>。</w:t>
      </w:r>
    </w:p>
    <w:p w14:paraId="5A9DA198">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10.3 甲乙双方应严格遵守国家、行业主管部门有关法律法规和党风廉政建设的各项规定，严格执行合同文件，自觉按合同办事。如发现对方在业务活动中可能有违规、违纪、违法行为的，应及时提醒对方。情节严重的，应向其上级主管部门或纪检监察部门举报。</w:t>
      </w:r>
    </w:p>
    <w:p w14:paraId="2B86B167">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10.4 甲乙双方如果发生争议，应当友好协商解决。如协商不成，任何一方均有权向甲方所在地人民法院提起诉讼。</w:t>
      </w:r>
    </w:p>
    <w:p w14:paraId="109529AE">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10.5 依照法律规定或者甲乙双方经协商同意，可以变更或者解除本合同。</w:t>
      </w:r>
    </w:p>
    <w:p w14:paraId="196E1F70">
      <w:pPr>
        <w:pStyle w:val="10"/>
        <w:widowControl/>
        <w:spacing w:line="520" w:lineRule="exact"/>
        <w:ind w:firstLine="64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10.6 本合同未尽事宜，经合同双方协商签订补充合同。补充合同不得与国家有关文件规定相冲突。补充合同与本合同具有同等法律效力。</w:t>
      </w:r>
    </w:p>
    <w:p w14:paraId="42F0633A">
      <w:pPr>
        <w:pStyle w:val="2"/>
        <w:rPr>
          <w:rFonts w:hint="eastAsia" w:ascii="宋体" w:hAnsi="宋体" w:eastAsia="宋体" w:cs="宋体"/>
          <w:highlight w:val="none"/>
        </w:rPr>
      </w:pPr>
    </w:p>
    <w:p w14:paraId="67644968">
      <w:pPr>
        <w:spacing w:line="560" w:lineRule="exact"/>
        <w:ind w:firstLine="562" w:firstLineChars="200"/>
        <w:rPr>
          <w:rFonts w:hint="eastAsia" w:ascii="宋体" w:hAnsi="宋体" w:eastAsia="宋体" w:cs="宋体"/>
          <w:b/>
          <w:bCs/>
          <w:sz w:val="28"/>
          <w:szCs w:val="28"/>
          <w:highlight w:val="none"/>
          <w:u w:val="single"/>
        </w:rPr>
      </w:pPr>
      <w:r>
        <w:rPr>
          <w:rFonts w:hint="eastAsia" w:ascii="宋体" w:hAnsi="宋体" w:eastAsia="宋体" w:cs="宋体"/>
          <w:b/>
          <w:bCs/>
          <w:sz w:val="28"/>
          <w:szCs w:val="28"/>
          <w:highlight w:val="none"/>
          <w:u w:val="single"/>
        </w:rPr>
        <w:t>（以下无正文，为本合同</w:t>
      </w:r>
      <w:r>
        <w:rPr>
          <w:rFonts w:hint="eastAsia" w:ascii="宋体" w:hAnsi="宋体" w:eastAsia="宋体" w:cs="宋体"/>
          <w:b/>
          <w:bCs/>
          <w:sz w:val="28"/>
          <w:szCs w:val="28"/>
          <w:highlight w:val="none"/>
          <w:u w:val="single"/>
          <w:lang w:val="en-US" w:eastAsia="zh-CN"/>
        </w:rPr>
        <w:t>签字盖</w:t>
      </w:r>
      <w:r>
        <w:rPr>
          <w:rFonts w:hint="eastAsia" w:ascii="宋体" w:hAnsi="宋体" w:eastAsia="宋体" w:cs="宋体"/>
          <w:b/>
          <w:bCs/>
          <w:sz w:val="28"/>
          <w:szCs w:val="28"/>
          <w:highlight w:val="none"/>
          <w:u w:val="single"/>
        </w:rPr>
        <w:t>章部分）</w:t>
      </w:r>
    </w:p>
    <w:p w14:paraId="230CE02A">
      <w:pPr>
        <w:pStyle w:val="9"/>
        <w:rPr>
          <w:rFonts w:hint="eastAsia" w:ascii="宋体" w:hAnsi="宋体" w:eastAsia="宋体" w:cs="宋体"/>
          <w:highlight w:val="none"/>
          <w:lang w:val="en-US" w:eastAsia="zh-Hans"/>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9"/>
        <w:gridCol w:w="3096"/>
        <w:gridCol w:w="1239"/>
        <w:gridCol w:w="3121"/>
      </w:tblGrid>
      <w:tr w14:paraId="565FB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360" w:type="dxa"/>
            <w:gridSpan w:val="2"/>
            <w:vAlign w:val="center"/>
          </w:tcPr>
          <w:p w14:paraId="24869CFA">
            <w:pPr>
              <w:spacing w:line="300" w:lineRule="auto"/>
              <w:jc w:val="center"/>
              <w:rPr>
                <w:rFonts w:hint="eastAsia" w:ascii="宋体" w:hAnsi="宋体" w:eastAsia="宋体" w:cs="宋体"/>
                <w:sz w:val="32"/>
                <w:szCs w:val="32"/>
                <w:highlight w:val="none"/>
                <w:vertAlign w:val="baseline"/>
                <w:lang w:val="en-US" w:eastAsia="zh-CN"/>
              </w:rPr>
            </w:pPr>
            <w:r>
              <w:rPr>
                <w:rFonts w:hint="eastAsia" w:ascii="宋体" w:hAnsi="宋体" w:eastAsia="宋体" w:cs="宋体"/>
                <w:sz w:val="32"/>
                <w:szCs w:val="32"/>
                <w:highlight w:val="none"/>
                <w:vertAlign w:val="baseline"/>
                <w:lang w:val="en-US" w:eastAsia="zh-CN"/>
              </w:rPr>
              <w:t>甲  方</w:t>
            </w:r>
          </w:p>
        </w:tc>
        <w:tc>
          <w:tcPr>
            <w:tcW w:w="4360" w:type="dxa"/>
            <w:gridSpan w:val="2"/>
            <w:vAlign w:val="center"/>
          </w:tcPr>
          <w:p w14:paraId="581FFBC8">
            <w:pPr>
              <w:spacing w:line="300" w:lineRule="auto"/>
              <w:jc w:val="center"/>
              <w:rPr>
                <w:rFonts w:hint="eastAsia" w:ascii="宋体" w:hAnsi="宋体" w:eastAsia="宋体" w:cs="宋体"/>
                <w:sz w:val="32"/>
                <w:szCs w:val="32"/>
                <w:highlight w:val="none"/>
                <w:vertAlign w:val="baseline"/>
                <w:lang w:val="en-US" w:eastAsia="zh-CN"/>
              </w:rPr>
            </w:pPr>
            <w:r>
              <w:rPr>
                <w:rFonts w:hint="eastAsia" w:ascii="宋体" w:hAnsi="宋体" w:eastAsia="宋体" w:cs="宋体"/>
                <w:sz w:val="32"/>
                <w:szCs w:val="32"/>
                <w:highlight w:val="none"/>
                <w:vertAlign w:val="baseline"/>
                <w:lang w:val="en-US" w:eastAsia="zh-CN"/>
              </w:rPr>
              <w:t>乙  方</w:t>
            </w:r>
          </w:p>
        </w:tc>
      </w:tr>
      <w:tr w14:paraId="16B6C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309" w:type="dxa"/>
            <w:vAlign w:val="center"/>
          </w:tcPr>
          <w:p w14:paraId="051D0987">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单位名称（盖章）</w:t>
            </w:r>
          </w:p>
        </w:tc>
        <w:tc>
          <w:tcPr>
            <w:tcW w:w="3051" w:type="dxa"/>
            <w:vAlign w:val="center"/>
          </w:tcPr>
          <w:p w14:paraId="2534F194">
            <w:pPr>
              <w:spacing w:line="300" w:lineRule="auto"/>
              <w:ind w:left="0" w:leftChars="0" w:firstLine="0" w:firstLineChars="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陕西省地质环境监测总站</w:t>
            </w:r>
          </w:p>
          <w:p w14:paraId="6A46858E">
            <w:pPr>
              <w:pStyle w:val="2"/>
              <w:ind w:left="0" w:leftChars="0" w:firstLine="0" w:firstLineChars="0"/>
              <w:jc w:val="center"/>
              <w:rPr>
                <w:rFonts w:hint="eastAsia" w:ascii="宋体" w:hAnsi="宋体" w:eastAsia="宋体" w:cs="宋体"/>
                <w:highlight w:val="none"/>
                <w:lang w:val="en-US" w:eastAsia="zh-CN"/>
              </w:rPr>
            </w:pPr>
            <w:r>
              <w:rPr>
                <w:rFonts w:hint="eastAsia" w:ascii="宋体" w:hAnsi="宋体" w:eastAsia="宋体" w:cs="宋体"/>
                <w:sz w:val="24"/>
                <w:szCs w:val="24"/>
                <w:highlight w:val="none"/>
                <w:vertAlign w:val="baseline"/>
                <w:lang w:val="en-US" w:eastAsia="zh-CN"/>
              </w:rPr>
              <w:t>（陕西省地质灾害中心）</w:t>
            </w:r>
          </w:p>
        </w:tc>
        <w:tc>
          <w:tcPr>
            <w:tcW w:w="1239" w:type="dxa"/>
            <w:vAlign w:val="center"/>
          </w:tcPr>
          <w:p w14:paraId="130009E4">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单位名称（盖章）</w:t>
            </w:r>
          </w:p>
        </w:tc>
        <w:tc>
          <w:tcPr>
            <w:tcW w:w="3121" w:type="dxa"/>
            <w:vAlign w:val="center"/>
          </w:tcPr>
          <w:p w14:paraId="4263A5E4">
            <w:pPr>
              <w:spacing w:line="300" w:lineRule="auto"/>
              <w:jc w:val="center"/>
              <w:rPr>
                <w:rFonts w:hint="eastAsia" w:ascii="宋体" w:hAnsi="宋体" w:eastAsia="宋体" w:cs="宋体"/>
                <w:sz w:val="24"/>
                <w:highlight w:val="none"/>
                <w:vertAlign w:val="baseline"/>
                <w:lang w:val="en-US" w:eastAsia="zh-CN"/>
              </w:rPr>
            </w:pPr>
          </w:p>
        </w:tc>
      </w:tr>
      <w:tr w14:paraId="13228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exact"/>
        </w:trPr>
        <w:tc>
          <w:tcPr>
            <w:tcW w:w="1309" w:type="dxa"/>
            <w:vAlign w:val="center"/>
          </w:tcPr>
          <w:p w14:paraId="5351750F">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法人或委托代理人（签字）</w:t>
            </w:r>
          </w:p>
        </w:tc>
        <w:tc>
          <w:tcPr>
            <w:tcW w:w="3051" w:type="dxa"/>
            <w:vAlign w:val="center"/>
          </w:tcPr>
          <w:p w14:paraId="63C902C0">
            <w:pPr>
              <w:spacing w:line="300" w:lineRule="auto"/>
              <w:jc w:val="center"/>
              <w:rPr>
                <w:rFonts w:hint="eastAsia" w:ascii="宋体" w:hAnsi="宋体" w:eastAsia="宋体" w:cs="宋体"/>
                <w:sz w:val="24"/>
                <w:highlight w:val="none"/>
                <w:vertAlign w:val="baseline"/>
              </w:rPr>
            </w:pPr>
          </w:p>
        </w:tc>
        <w:tc>
          <w:tcPr>
            <w:tcW w:w="1239" w:type="dxa"/>
            <w:vAlign w:val="center"/>
          </w:tcPr>
          <w:p w14:paraId="748711B5">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法人或委托代理人（签字）</w:t>
            </w:r>
          </w:p>
        </w:tc>
        <w:tc>
          <w:tcPr>
            <w:tcW w:w="3121" w:type="dxa"/>
            <w:vAlign w:val="center"/>
          </w:tcPr>
          <w:p w14:paraId="4021B4EF">
            <w:pPr>
              <w:spacing w:line="300" w:lineRule="auto"/>
              <w:jc w:val="center"/>
              <w:rPr>
                <w:rFonts w:hint="eastAsia" w:ascii="宋体" w:hAnsi="宋体" w:eastAsia="宋体" w:cs="宋体"/>
                <w:sz w:val="24"/>
                <w:highlight w:val="none"/>
                <w:vertAlign w:val="baseline"/>
              </w:rPr>
            </w:pPr>
          </w:p>
        </w:tc>
      </w:tr>
      <w:tr w14:paraId="1EC7C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4D763391">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联系人</w:t>
            </w:r>
          </w:p>
        </w:tc>
        <w:tc>
          <w:tcPr>
            <w:tcW w:w="3051" w:type="dxa"/>
            <w:vAlign w:val="center"/>
          </w:tcPr>
          <w:p w14:paraId="2E5A8B09">
            <w:pPr>
              <w:spacing w:line="300" w:lineRule="auto"/>
              <w:jc w:val="center"/>
              <w:rPr>
                <w:rFonts w:hint="eastAsia" w:ascii="宋体" w:hAnsi="宋体" w:eastAsia="宋体" w:cs="宋体"/>
                <w:sz w:val="24"/>
                <w:highlight w:val="none"/>
                <w:vertAlign w:val="baseline"/>
              </w:rPr>
            </w:pPr>
          </w:p>
        </w:tc>
        <w:tc>
          <w:tcPr>
            <w:tcW w:w="1239" w:type="dxa"/>
            <w:vAlign w:val="center"/>
          </w:tcPr>
          <w:p w14:paraId="1856F0A8">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联系人</w:t>
            </w:r>
          </w:p>
        </w:tc>
        <w:tc>
          <w:tcPr>
            <w:tcW w:w="3121" w:type="dxa"/>
            <w:vAlign w:val="center"/>
          </w:tcPr>
          <w:p w14:paraId="09EC50EA">
            <w:pPr>
              <w:spacing w:line="300" w:lineRule="auto"/>
              <w:jc w:val="center"/>
              <w:rPr>
                <w:rFonts w:hint="eastAsia" w:ascii="宋体" w:hAnsi="宋体" w:eastAsia="宋体" w:cs="宋体"/>
                <w:sz w:val="24"/>
                <w:highlight w:val="none"/>
                <w:vertAlign w:val="baseline"/>
              </w:rPr>
            </w:pPr>
          </w:p>
        </w:tc>
      </w:tr>
      <w:tr w14:paraId="47F39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5E908E83">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通讯地址</w:t>
            </w:r>
          </w:p>
        </w:tc>
        <w:tc>
          <w:tcPr>
            <w:tcW w:w="3051" w:type="dxa"/>
            <w:vAlign w:val="center"/>
          </w:tcPr>
          <w:p w14:paraId="47D90042">
            <w:pPr>
              <w:spacing w:line="300" w:lineRule="auto"/>
              <w:jc w:val="center"/>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西安市雁塔北路100号</w:t>
            </w:r>
          </w:p>
        </w:tc>
        <w:tc>
          <w:tcPr>
            <w:tcW w:w="1239" w:type="dxa"/>
            <w:vAlign w:val="center"/>
          </w:tcPr>
          <w:p w14:paraId="4CA9658C">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通讯地址</w:t>
            </w:r>
          </w:p>
        </w:tc>
        <w:tc>
          <w:tcPr>
            <w:tcW w:w="3121" w:type="dxa"/>
            <w:vAlign w:val="center"/>
          </w:tcPr>
          <w:p w14:paraId="77F35CA8">
            <w:pPr>
              <w:spacing w:line="300" w:lineRule="auto"/>
              <w:jc w:val="center"/>
              <w:rPr>
                <w:rFonts w:hint="eastAsia" w:ascii="宋体" w:hAnsi="宋体" w:eastAsia="宋体" w:cs="宋体"/>
                <w:sz w:val="24"/>
                <w:highlight w:val="none"/>
                <w:vertAlign w:val="baseline"/>
              </w:rPr>
            </w:pPr>
          </w:p>
        </w:tc>
      </w:tr>
      <w:tr w14:paraId="25F85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46E92099">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电话</w:t>
            </w:r>
          </w:p>
          <w:p w14:paraId="173163C5">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（传真）</w:t>
            </w:r>
          </w:p>
        </w:tc>
        <w:tc>
          <w:tcPr>
            <w:tcW w:w="3051" w:type="dxa"/>
            <w:vAlign w:val="center"/>
          </w:tcPr>
          <w:p w14:paraId="2AD1E5CC">
            <w:pPr>
              <w:spacing w:line="300" w:lineRule="auto"/>
              <w:jc w:val="center"/>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029-87851090</w:t>
            </w:r>
          </w:p>
        </w:tc>
        <w:tc>
          <w:tcPr>
            <w:tcW w:w="1239" w:type="dxa"/>
            <w:vAlign w:val="center"/>
          </w:tcPr>
          <w:p w14:paraId="5461C6E5">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电话</w:t>
            </w:r>
          </w:p>
          <w:p w14:paraId="4B7AF908">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（传真）</w:t>
            </w:r>
          </w:p>
        </w:tc>
        <w:tc>
          <w:tcPr>
            <w:tcW w:w="3121" w:type="dxa"/>
            <w:vAlign w:val="center"/>
          </w:tcPr>
          <w:p w14:paraId="02ACD12F">
            <w:pPr>
              <w:spacing w:line="300" w:lineRule="auto"/>
              <w:jc w:val="center"/>
              <w:rPr>
                <w:rFonts w:hint="eastAsia" w:ascii="宋体" w:hAnsi="宋体" w:eastAsia="宋体" w:cs="宋体"/>
                <w:sz w:val="24"/>
                <w:highlight w:val="none"/>
                <w:vertAlign w:val="baseline"/>
              </w:rPr>
            </w:pPr>
          </w:p>
        </w:tc>
      </w:tr>
      <w:tr w14:paraId="2676D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0687AC1F">
            <w:pPr>
              <w:spacing w:line="300" w:lineRule="auto"/>
              <w:ind w:left="0" w:leftChars="0" w:firstLine="0" w:firstLineChars="0"/>
              <w:jc w:val="both"/>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开户银行</w:t>
            </w:r>
          </w:p>
        </w:tc>
        <w:tc>
          <w:tcPr>
            <w:tcW w:w="3051" w:type="dxa"/>
            <w:vAlign w:val="center"/>
          </w:tcPr>
          <w:p w14:paraId="5040F043">
            <w:pPr>
              <w:spacing w:line="300" w:lineRule="auto"/>
              <w:jc w:val="center"/>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建行西安和平门支行</w:t>
            </w:r>
          </w:p>
        </w:tc>
        <w:tc>
          <w:tcPr>
            <w:tcW w:w="1239" w:type="dxa"/>
            <w:vAlign w:val="center"/>
          </w:tcPr>
          <w:p w14:paraId="79CEC143">
            <w:pPr>
              <w:spacing w:line="300" w:lineRule="auto"/>
              <w:ind w:left="0" w:leftChars="0" w:firstLine="0" w:firstLineChars="0"/>
              <w:jc w:val="both"/>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开户银行</w:t>
            </w:r>
          </w:p>
        </w:tc>
        <w:tc>
          <w:tcPr>
            <w:tcW w:w="3121" w:type="dxa"/>
            <w:vAlign w:val="center"/>
          </w:tcPr>
          <w:p w14:paraId="33841B4E">
            <w:pPr>
              <w:spacing w:line="300" w:lineRule="auto"/>
              <w:jc w:val="center"/>
              <w:rPr>
                <w:rFonts w:hint="eastAsia" w:ascii="宋体" w:hAnsi="宋体" w:eastAsia="宋体" w:cs="宋体"/>
                <w:sz w:val="24"/>
                <w:highlight w:val="none"/>
                <w:vertAlign w:val="baseline"/>
              </w:rPr>
            </w:pPr>
          </w:p>
        </w:tc>
      </w:tr>
      <w:tr w14:paraId="4DDD2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1841450B">
            <w:pPr>
              <w:spacing w:line="300" w:lineRule="auto"/>
              <w:jc w:val="center"/>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账号</w:t>
            </w:r>
          </w:p>
        </w:tc>
        <w:tc>
          <w:tcPr>
            <w:tcW w:w="3051" w:type="dxa"/>
            <w:vAlign w:val="center"/>
          </w:tcPr>
          <w:p w14:paraId="2058D01E">
            <w:pPr>
              <w:spacing w:line="300" w:lineRule="auto"/>
              <w:jc w:val="center"/>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61001763700052501033</w:t>
            </w:r>
          </w:p>
        </w:tc>
        <w:tc>
          <w:tcPr>
            <w:tcW w:w="1239" w:type="dxa"/>
            <w:vAlign w:val="center"/>
          </w:tcPr>
          <w:p w14:paraId="64285F55">
            <w:pPr>
              <w:spacing w:line="300" w:lineRule="auto"/>
              <w:jc w:val="center"/>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账号</w:t>
            </w:r>
          </w:p>
        </w:tc>
        <w:tc>
          <w:tcPr>
            <w:tcW w:w="3121" w:type="dxa"/>
            <w:vAlign w:val="center"/>
          </w:tcPr>
          <w:p w14:paraId="62143A63">
            <w:pPr>
              <w:spacing w:line="300" w:lineRule="auto"/>
              <w:jc w:val="center"/>
              <w:rPr>
                <w:rFonts w:hint="eastAsia" w:ascii="宋体" w:hAnsi="宋体" w:eastAsia="宋体" w:cs="宋体"/>
                <w:sz w:val="24"/>
                <w:highlight w:val="none"/>
                <w:vertAlign w:val="baseline"/>
              </w:rPr>
            </w:pPr>
          </w:p>
        </w:tc>
      </w:tr>
      <w:tr w14:paraId="2023D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309" w:type="dxa"/>
            <w:vAlign w:val="center"/>
          </w:tcPr>
          <w:p w14:paraId="3B7A6ADF">
            <w:pPr>
              <w:spacing w:line="300" w:lineRule="auto"/>
              <w:jc w:val="center"/>
              <w:rPr>
                <w:rFonts w:hint="eastAsia" w:ascii="宋体" w:hAnsi="宋体" w:eastAsia="宋体" w:cs="宋体"/>
                <w:b/>
                <w:bCs/>
                <w:sz w:val="24"/>
                <w:highlight w:val="none"/>
                <w:vertAlign w:val="baseline"/>
                <w:lang w:val="en-US" w:eastAsia="zh-CN"/>
              </w:rPr>
            </w:pPr>
            <w:r>
              <w:rPr>
                <w:rFonts w:hint="eastAsia" w:ascii="宋体" w:hAnsi="宋体" w:eastAsia="宋体" w:cs="宋体"/>
                <w:b/>
                <w:bCs/>
                <w:sz w:val="24"/>
                <w:highlight w:val="none"/>
                <w:vertAlign w:val="baseline"/>
                <w:lang w:val="en-US" w:eastAsia="zh-CN"/>
              </w:rPr>
              <w:t>日期</w:t>
            </w:r>
          </w:p>
        </w:tc>
        <w:tc>
          <w:tcPr>
            <w:tcW w:w="3051" w:type="dxa"/>
            <w:vAlign w:val="center"/>
          </w:tcPr>
          <w:p w14:paraId="4DD42352">
            <w:pPr>
              <w:spacing w:line="300" w:lineRule="auto"/>
              <w:jc w:val="center"/>
              <w:rPr>
                <w:rFonts w:hint="eastAsia" w:ascii="宋体" w:hAnsi="宋体" w:eastAsia="宋体" w:cs="宋体"/>
                <w:sz w:val="24"/>
                <w:highlight w:val="none"/>
                <w:vertAlign w:val="baseline"/>
              </w:rPr>
            </w:pPr>
            <w:r>
              <w:rPr>
                <w:rFonts w:hint="eastAsia" w:ascii="宋体" w:hAnsi="宋体" w:eastAsia="宋体" w:cs="宋体"/>
                <w:sz w:val="24"/>
                <w:highlight w:val="none"/>
              </w:rPr>
              <w:t>年   月   日</w:t>
            </w:r>
          </w:p>
        </w:tc>
        <w:tc>
          <w:tcPr>
            <w:tcW w:w="1239" w:type="dxa"/>
            <w:vAlign w:val="center"/>
          </w:tcPr>
          <w:p w14:paraId="52A9628F">
            <w:pPr>
              <w:spacing w:line="300" w:lineRule="auto"/>
              <w:jc w:val="center"/>
              <w:rPr>
                <w:rFonts w:hint="eastAsia" w:ascii="宋体" w:hAnsi="宋体" w:eastAsia="宋体" w:cs="宋体"/>
                <w:b/>
                <w:bCs/>
                <w:sz w:val="24"/>
                <w:highlight w:val="none"/>
                <w:vertAlign w:val="baseline"/>
              </w:rPr>
            </w:pPr>
            <w:r>
              <w:rPr>
                <w:rFonts w:hint="eastAsia" w:ascii="宋体" w:hAnsi="宋体" w:eastAsia="宋体" w:cs="宋体"/>
                <w:b/>
                <w:bCs/>
                <w:sz w:val="24"/>
                <w:highlight w:val="none"/>
                <w:vertAlign w:val="baseline"/>
                <w:lang w:val="en-US" w:eastAsia="zh-CN"/>
              </w:rPr>
              <w:t>日期</w:t>
            </w:r>
          </w:p>
        </w:tc>
        <w:tc>
          <w:tcPr>
            <w:tcW w:w="3121" w:type="dxa"/>
            <w:vAlign w:val="center"/>
          </w:tcPr>
          <w:p w14:paraId="0755C42D">
            <w:pPr>
              <w:spacing w:line="300" w:lineRule="auto"/>
              <w:jc w:val="center"/>
              <w:rPr>
                <w:rFonts w:hint="eastAsia" w:ascii="宋体" w:hAnsi="宋体" w:eastAsia="宋体" w:cs="宋体"/>
                <w:sz w:val="24"/>
                <w:highlight w:val="none"/>
                <w:vertAlign w:val="baseline"/>
              </w:rPr>
            </w:pPr>
            <w:r>
              <w:rPr>
                <w:rFonts w:hint="eastAsia" w:ascii="宋体" w:hAnsi="宋体" w:eastAsia="宋体" w:cs="宋体"/>
                <w:sz w:val="24"/>
                <w:highlight w:val="none"/>
              </w:rPr>
              <w:t>年   月   日</w:t>
            </w:r>
          </w:p>
        </w:tc>
      </w:tr>
    </w:tbl>
    <w:p w14:paraId="11BC2685">
      <w:pPr>
        <w:pStyle w:val="5"/>
        <w:ind w:firstLine="480"/>
        <w:jc w:val="center"/>
        <w:rPr>
          <w:rFonts w:hint="eastAsia" w:ascii="宋体" w:hAnsi="宋体" w:eastAsia="宋体" w:cs="宋体"/>
          <w:bCs/>
          <w:sz w:val="24"/>
          <w:highlight w:val="none"/>
          <w:lang w:val="en-US" w:eastAsia="zh-CN"/>
        </w:rPr>
      </w:pPr>
    </w:p>
    <w:p w14:paraId="6C722E31"/>
    <w:p w14:paraId="77499DA8">
      <w:bookmarkStart w:id="0" w:name="_GoBack"/>
      <w:bookmarkEnd w:id="0"/>
    </w:p>
    <w:sectPr>
      <w:pgSz w:w="11906" w:h="16838"/>
      <w:pgMar w:top="1134" w:right="1134" w:bottom="1134" w:left="1134"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DDE22">
    <w:pPr>
      <w:pStyle w:val="4"/>
      <w:ind w:firstLine="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A51D07E">
                          <w:pPr>
                            <w:pStyle w:val="4"/>
                            <w:ind w:firstLine="360"/>
                          </w:pPr>
                          <w:r>
                            <w:fldChar w:fldCharType="begin"/>
                          </w:r>
                          <w:r>
                            <w:instrText xml:space="preserve"> PAGE  \* MERGEFORMAT </w:instrText>
                          </w:r>
                          <w:r>
                            <w:fldChar w:fldCharType="separate"/>
                          </w:r>
                          <w:r>
                            <w:t>21</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nrP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Alies8kBAACSAwAADgAAAAAAAAABACAAAAAfAQAAZHJzL2Uyb0Rv&#10;Yy54bWxQSwUGAAAAAAYABgBZAQAAWgUAAAAA&#10;">
              <v:fill on="f" focussize="0,0"/>
              <v:stroke on="f"/>
              <v:imagedata o:title=""/>
              <o:lock v:ext="edit" aspectratio="f"/>
              <v:textbox inset="0mm,0mm,0mm,0mm" style="mso-fit-shape-to-text:t;">
                <w:txbxContent>
                  <w:p w14:paraId="4A51D07E">
                    <w:pPr>
                      <w:pStyle w:val="4"/>
                      <w:ind w:firstLine="360"/>
                    </w:pPr>
                    <w:r>
                      <w:fldChar w:fldCharType="begin"/>
                    </w:r>
                    <w:r>
                      <w:instrText xml:space="preserve"> PAGE  \* MERGEFORMAT </w:instrText>
                    </w:r>
                    <w:r>
                      <w:fldChar w:fldCharType="separate"/>
                    </w:r>
                    <w:r>
                      <w:t>21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0D53D6"/>
    <w:multiLevelType w:val="singleLevel"/>
    <w:tmpl w:val="AD0D53D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0D1F35"/>
    <w:rsid w:val="18ED5373"/>
    <w:rsid w:val="454669E0"/>
    <w:rsid w:val="56BD3E8D"/>
    <w:rsid w:val="710D1F35"/>
    <w:rsid w:val="72987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960" w:firstLineChars="200"/>
      <w:jc w:val="both"/>
    </w:pPr>
    <w:rPr>
      <w:rFonts w:ascii="Calibri" w:hAnsi="Calibri" w:eastAsia="仿宋_GB2312" w:cs="Times New Roman"/>
      <w:kern w:val="2"/>
      <w:sz w:val="24"/>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pPr>
    <w:rPr>
      <w:kern w:val="0"/>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2"/>
    <w:basedOn w:val="1"/>
    <w:qFormat/>
    <w:uiPriority w:val="0"/>
    <w:rPr>
      <w:rFonts w:ascii="楷体_GB2312" w:hAnsi="Copperplate Gothic Bold" w:eastAsia="楷体_GB2312"/>
      <w:sz w:val="2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qFormat/>
    <w:uiPriority w:val="0"/>
    <w:rPr>
      <w:rFonts w:hint="eastAsia" w:ascii="Calibri" w:hAnsi="Calibri" w:eastAsia="宋体" w:cs="宋体"/>
      <w:lang w:val="en-US" w:eastAsia="zh-CN" w:bidi="ar-SA"/>
    </w:rPr>
  </w:style>
  <w:style w:type="paragraph" w:customStyle="1" w:styleId="10">
    <w:name w:val="正文空2格  1."/>
    <w:basedOn w:val="1"/>
    <w:qFormat/>
    <w:uiPriority w:val="0"/>
    <w:pPr>
      <w:adjustRightInd w:val="0"/>
      <w:spacing w:line="360" w:lineRule="auto"/>
      <w:ind w:firstLine="480" w:firstLineChars="200"/>
    </w:pPr>
    <w:rPr>
      <w:rFonts w:hint="eastAsia" w:ascii="宋体" w:eastAsia="仿宋" w:cs="宋体"/>
      <w:kern w:val="0"/>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3441</Words>
  <Characters>3824</Characters>
  <Lines>0</Lines>
  <Paragraphs>0</Paragraphs>
  <TotalTime>0</TotalTime>
  <ScaleCrop>false</ScaleCrop>
  <LinksUpToDate>false</LinksUpToDate>
  <CharactersWithSpaces>4111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2025-05-14T09:24:00Z</dcterms:created>
  <dc:creator>刘菲</dc:creator>
  <cp:lastModifiedBy>刘菲</cp:lastModifiedBy>
  <dcterms:modified xsi:type="dcterms:W3CDTF">2025-05-14T09:37:06Z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A33E3AA255D84C2E869F58C0DDEC0D35_11</vt:lpwstr>
  </property>
  <property fmtid="{D5CDD505-2E9C-101B-9397-08002B2CF9AE}" pid="4" name="KSOTemplateDocerSaveRecord">
    <vt:lpwstr>eyJoZGlkIjoiNjBjMTUwMjhmNmI2ZmVlMTBkYzRmYzI5MTBmNTk5ODUiLCJ1c2VySWQiOiIzNzMwMTc5MDgifQ==</vt:lpwstr>
  </property>
</Properties>
</file>