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outlineLvl w:val="1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服务方案</w:t>
      </w:r>
    </w:p>
    <w:p>
      <w:pPr>
        <w:tabs>
          <w:tab w:val="left" w:pos="3517"/>
        </w:tabs>
        <w:spacing w:line="520" w:lineRule="exact"/>
        <w:ind w:firstLine="480"/>
        <w:jc w:val="left"/>
        <w:rPr>
          <w:rFonts w:hint="eastAsia" w:ascii="宋体" w:hAnsi="宋体" w:cs="宋体"/>
          <w:bCs/>
          <w:sz w:val="24"/>
        </w:rPr>
      </w:pPr>
      <w:bookmarkStart w:id="0" w:name="_GoBack"/>
      <w:bookmarkEnd w:id="0"/>
    </w:p>
    <w:p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供应商根据赋分表内容和顺序编制服务方案，但不限于赋分表所列内容</w:t>
      </w:r>
      <w:r>
        <w:rPr>
          <w:rFonts w:hint="eastAsia" w:ascii="宋体" w:hAnsi="宋体" w:cs="宋体"/>
          <w:b/>
          <w:bCs/>
          <w:sz w:val="24"/>
        </w:rPr>
        <w:t>（证明材料应清晰可辨，否则视为无效）。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419A160B"/>
    <w:rsid w:val="419A16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2023-07-24T09:05:00Z</dcterms:created>
  <dc:creator>c</dc:creator>
  <cp:lastModifiedBy>c</cp:lastModifiedBy>
  <dcterms:modified xsi:type="dcterms:W3CDTF">2023-07-24T09:05:39Z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3A898D3A207D4A518BD46C898EEAC3EE_11</vt:lpwstr>
  </property>
</Properties>
</file>