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88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服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务</w:t>
      </w:r>
      <w:r>
        <w:rPr>
          <w:rFonts w:hint="eastAsia" w:ascii="宋体" w:hAnsi="宋体"/>
          <w:b/>
          <w:color w:val="auto"/>
          <w:sz w:val="32"/>
          <w:szCs w:val="32"/>
        </w:rPr>
        <w:t xml:space="preserve"> 合 同</w:t>
      </w:r>
    </w:p>
    <w:p w14:paraId="4BF46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jc w:val="center"/>
        <w:textAlignment w:val="auto"/>
        <w:rPr>
          <w:rFonts w:hint="eastAsia" w:ascii="宋体" w:hAnsi="宋体"/>
          <w:b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/>
        </w:rPr>
        <w:t>（*本合同仅作为合同条款草案，具体以双方所签定的正式合同为准。）</w:t>
      </w:r>
    </w:p>
    <w:p w14:paraId="0E8FC407">
      <w:pPr>
        <w:pStyle w:val="2"/>
        <w:rPr>
          <w:rFonts w:hint="eastAsia"/>
        </w:rPr>
      </w:pPr>
    </w:p>
    <w:p w14:paraId="1A980C67">
      <w:pPr>
        <w:snapToGrid w:val="0"/>
        <w:spacing w:line="560" w:lineRule="exact"/>
        <w:ind w:firstLine="482" w:firstLineChars="200"/>
        <w:jc w:val="both"/>
        <w:rPr>
          <w:rFonts w:hint="eastAsia" w:ascii="宋体" w:hAnsi="宋体" w:cs="宋体"/>
          <w:snapToGrid w:val="0"/>
          <w:color w:val="auto"/>
          <w:kern w:val="0"/>
          <w:sz w:val="24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 w:val="24"/>
          <w:u w:val="single"/>
          <w:lang w:val="en-US" w:eastAsia="zh-CN"/>
        </w:rPr>
        <w:t xml:space="preserve"> （项目名称 ）  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 w:val="24"/>
          <w:u w:val="single"/>
        </w:rPr>
        <w:t>（项目编号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>）</w:t>
      </w:r>
      <w:r>
        <w:rPr>
          <w:rFonts w:hint="eastAsia" w:ascii="宋体" w:hAnsi="宋体" w:cs="宋体"/>
          <w:snapToGrid w:val="0"/>
          <w:color w:val="auto"/>
          <w:kern w:val="0"/>
          <w:sz w:val="24"/>
        </w:rPr>
        <w:t>由</w:t>
      </w:r>
      <w:r>
        <w:rPr>
          <w:rFonts w:hint="eastAsia" w:ascii="宋体" w:hAnsi="宋体" w:cs="宋体"/>
          <w:snapToGrid w:val="0"/>
          <w:color w:val="auto"/>
          <w:kern w:val="0"/>
          <w:sz w:val="24"/>
          <w:lang w:val="en-US" w:eastAsia="zh-CN"/>
        </w:rPr>
        <w:t>中科经纬工程技术有限公司</w:t>
      </w:r>
      <w:r>
        <w:rPr>
          <w:rFonts w:hint="eastAsia" w:ascii="宋体" w:hAnsi="宋体" w:cs="宋体"/>
          <w:snapToGrid w:val="0"/>
          <w:color w:val="auto"/>
          <w:kern w:val="0"/>
          <w:sz w:val="24"/>
        </w:rPr>
        <w:t>组织招标采购</w:t>
      </w:r>
      <w:r>
        <w:rPr>
          <w:rFonts w:hint="eastAsia" w:ascii="宋体" w:hAnsi="宋体" w:cs="宋体"/>
          <w:snapToGrid w:val="0"/>
          <w:color w:val="auto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snapToGrid w:val="0"/>
          <w:color w:val="auto"/>
          <w:kern w:val="0"/>
          <w:sz w:val="24"/>
          <w:u w:val="single"/>
          <w:lang w:eastAsia="zh-CN"/>
        </w:rPr>
        <w:t>秦岭大熊猫研究中心（陕西省珍稀野生动物救护基地）</w:t>
      </w:r>
      <w:r>
        <w:rPr>
          <w:rFonts w:hint="eastAsia" w:ascii="宋体" w:hAnsi="宋体" w:cs="宋体"/>
          <w:color w:val="auto"/>
          <w:sz w:val="24"/>
          <w:u w:val="none"/>
        </w:rPr>
        <w:t>(</w:t>
      </w:r>
      <w:r>
        <w:rPr>
          <w:rFonts w:hint="eastAsia" w:ascii="宋体" w:hAnsi="宋体" w:cs="宋体"/>
          <w:color w:val="auto"/>
          <w:sz w:val="24"/>
        </w:rPr>
        <w:t>以下简称“</w:t>
      </w:r>
      <w:r>
        <w:rPr>
          <w:rFonts w:hint="eastAsia" w:ascii="宋体" w:hAnsi="宋体" w:cs="宋体"/>
          <w:color w:val="auto"/>
          <w:sz w:val="24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</w:rPr>
        <w:t>”)</w:t>
      </w:r>
      <w:r>
        <w:rPr>
          <w:rFonts w:hint="eastAsia" w:ascii="宋体" w:hAnsi="宋体" w:cs="宋体"/>
          <w:snapToGrid w:val="0"/>
          <w:color w:val="auto"/>
          <w:kern w:val="0"/>
          <w:sz w:val="24"/>
        </w:rPr>
        <w:t>确定</w:t>
      </w:r>
      <w:r>
        <w:rPr>
          <w:rFonts w:hint="eastAsia" w:ascii="宋体" w:hAnsi="宋体" w:cs="宋体"/>
          <w:snapToGrid w:val="0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 w:val="24"/>
          <w:u w:val="single"/>
          <w:lang w:val="en-US" w:eastAsia="zh-CN"/>
        </w:rPr>
        <w:t>成交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 w:val="24"/>
          <w:u w:val="single"/>
        </w:rPr>
        <w:t>单位名称</w:t>
      </w:r>
      <w:r>
        <w:rPr>
          <w:rFonts w:hint="eastAsia" w:ascii="宋体" w:hAnsi="宋体" w:cs="宋体"/>
          <w:snapToGrid w:val="0"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napToGrid w:val="0"/>
          <w:color w:val="auto"/>
          <w:kern w:val="0"/>
          <w:sz w:val="24"/>
        </w:rPr>
        <w:t>（以下简称“</w:t>
      </w:r>
      <w:r>
        <w:rPr>
          <w:rFonts w:hint="eastAsia" w:ascii="宋体" w:hAnsi="宋体" w:cs="宋体"/>
          <w:snapToGrid w:val="0"/>
          <w:color w:val="auto"/>
          <w:kern w:val="0"/>
          <w:sz w:val="24"/>
          <w:lang w:eastAsia="zh-CN"/>
        </w:rPr>
        <w:t>乙方</w:t>
      </w:r>
      <w:r>
        <w:rPr>
          <w:rFonts w:hint="eastAsia" w:ascii="宋体" w:hAnsi="宋体" w:cs="宋体"/>
          <w:snapToGrid w:val="0"/>
          <w:color w:val="auto"/>
          <w:kern w:val="0"/>
          <w:sz w:val="24"/>
        </w:rPr>
        <w:t>”）</w:t>
      </w:r>
      <w:r>
        <w:rPr>
          <w:rFonts w:hint="eastAsia" w:ascii="宋体" w:hAnsi="宋体" w:cs="宋体"/>
          <w:color w:val="auto"/>
          <w:kern w:val="0"/>
          <w:sz w:val="24"/>
        </w:rPr>
        <w:t>为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成交</w:t>
      </w:r>
      <w:r>
        <w:rPr>
          <w:rFonts w:hint="eastAsia" w:ascii="宋体" w:hAnsi="宋体" w:cs="宋体"/>
          <w:color w:val="auto"/>
          <w:kern w:val="0"/>
          <w:sz w:val="24"/>
        </w:rPr>
        <w:t>单位。</w:t>
      </w:r>
    </w:p>
    <w:p w14:paraId="440858A2">
      <w:pPr>
        <w:snapToGrid w:val="0"/>
        <w:spacing w:line="460" w:lineRule="exact"/>
        <w:ind w:firstLine="480" w:firstLineChars="200"/>
        <w:rPr>
          <w:rFonts w:hint="eastAsia"/>
        </w:rPr>
      </w:pPr>
      <w:bookmarkStart w:id="0" w:name="_Toc516822964"/>
      <w:bookmarkStart w:id="1" w:name="_Toc516822913"/>
      <w:bookmarkStart w:id="2" w:name="_Toc522633001"/>
      <w:bookmarkStart w:id="3" w:name="_Toc516827117"/>
      <w:r>
        <w:rPr>
          <w:rFonts w:hint="eastAsia" w:ascii="宋体" w:hAnsi="宋体" w:cs="宋体"/>
          <w:kern w:val="0"/>
          <w:sz w:val="24"/>
        </w:rPr>
        <w:t>依据《中华人民共和国民法</w:t>
      </w:r>
      <w:r>
        <w:rPr>
          <w:rFonts w:hint="eastAsia" w:ascii="宋体" w:hAnsi="宋体"/>
          <w:kern w:val="0"/>
          <w:sz w:val="24"/>
        </w:rPr>
        <w:t>典》和《中华人民共和国政府采购法》，甲方通过</w:t>
      </w:r>
      <w:r>
        <w:rPr>
          <w:rFonts w:hint="eastAsia" w:ascii="宋体" w:hAnsi="宋体"/>
          <w:kern w:val="0"/>
          <w:sz w:val="24"/>
          <w:lang w:val="en-US" w:eastAsia="zh-CN"/>
        </w:rPr>
        <w:t>公开招标采购</w:t>
      </w:r>
      <w:r>
        <w:rPr>
          <w:rFonts w:hint="eastAsia" w:ascii="宋体" w:hAnsi="宋体"/>
          <w:kern w:val="0"/>
          <w:sz w:val="24"/>
          <w:u w:val="single"/>
        </w:rPr>
        <w:t xml:space="preserve">（服务名称）     </w:t>
      </w:r>
      <w:r>
        <w:rPr>
          <w:rFonts w:hint="eastAsia" w:ascii="宋体" w:hAnsi="宋体"/>
          <w:kern w:val="0"/>
          <w:sz w:val="24"/>
        </w:rPr>
        <w:t>，并接受了乙方以价格</w:t>
      </w:r>
      <w:r>
        <w:rPr>
          <w:rFonts w:hint="eastAsia" w:ascii="宋体" w:hAnsi="宋体" w:eastAsia="宋体" w:cs="Times New Roman"/>
          <w:kern w:val="0"/>
          <w:sz w:val="24"/>
          <w:u w:val="single"/>
        </w:rPr>
        <w:t>(成交金额</w:t>
      </w:r>
      <w:r>
        <w:rPr>
          <w:rFonts w:hint="eastAsia" w:ascii="宋体" w:hAnsi="宋体" w:eastAsia="宋体" w:cs="Times New Roman"/>
          <w:kern w:val="0"/>
          <w:sz w:val="24"/>
          <w:u w:val="single"/>
          <w:lang w:eastAsia="zh-CN"/>
        </w:rPr>
        <w:t>：</w:t>
      </w:r>
      <w:r>
        <w:rPr>
          <w:rFonts w:hint="default" w:ascii="宋体" w:hAnsi="宋体" w:eastAsia="宋体" w:cs="Times New Roman"/>
          <w:kern w:val="0"/>
          <w:sz w:val="24"/>
          <w:u w:val="single"/>
          <w:lang w:eastAsia="zh-CN"/>
        </w:rPr>
        <w:t>¥</w:t>
      </w:r>
      <w:r>
        <w:rPr>
          <w:rFonts w:hint="eastAsia" w:ascii="宋体" w:hAnsi="宋体" w:eastAsia="宋体" w:cs="Times New Roman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kern w:val="0"/>
          <w:sz w:val="24"/>
          <w:u w:val="single"/>
          <w:lang w:eastAsia="zh-CN"/>
        </w:rPr>
        <w:t>（</w:t>
      </w:r>
      <w:r>
        <w:rPr>
          <w:rFonts w:hint="eastAsia" w:ascii="宋体" w:hAnsi="宋体" w:eastAsia="宋体" w:cs="Times New Roman"/>
          <w:kern w:val="0"/>
          <w:sz w:val="24"/>
          <w:u w:val="single"/>
        </w:rPr>
        <w:t>大写</w:t>
      </w:r>
      <w:r>
        <w:rPr>
          <w:rFonts w:hint="eastAsia" w:ascii="宋体" w:hAnsi="宋体" w:eastAsia="宋体" w:cs="Times New Roman"/>
          <w:kern w:val="0"/>
          <w:sz w:val="24"/>
          <w:u w:val="single"/>
          <w:lang w:eastAsia="zh-CN"/>
        </w:rPr>
        <w:t>）</w:t>
      </w:r>
      <w:r>
        <w:rPr>
          <w:rFonts w:hint="eastAsia" w:ascii="宋体" w:hAnsi="宋体" w:eastAsia="宋体" w:cs="Times New Roman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0"/>
          <w:sz w:val="24"/>
          <w:u w:val="single"/>
        </w:rPr>
        <w:t xml:space="preserve">     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kern w:val="0"/>
          <w:sz w:val="24"/>
          <w:u w:val="single"/>
        </w:rPr>
        <w:t>)</w:t>
      </w:r>
      <w:r>
        <w:rPr>
          <w:rFonts w:hint="eastAsia" w:ascii="宋体" w:hAnsi="宋体"/>
          <w:kern w:val="0"/>
          <w:sz w:val="24"/>
        </w:rPr>
        <w:t>(以下简称“合同价”)提供的服务，经双方协商，于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kern w:val="0"/>
          <w:sz w:val="24"/>
        </w:rPr>
        <w:t>日按下述条款和条件签署本合同，条款如下：</w:t>
      </w:r>
    </w:p>
    <w:p w14:paraId="7D46A714">
      <w:pPr>
        <w:tabs>
          <w:tab w:val="left" w:pos="6280"/>
        </w:tabs>
        <w:autoSpaceDN w:val="0"/>
        <w:adjustRightInd w:val="0"/>
        <w:snapToGrid w:val="0"/>
        <w:spacing w:before="156" w:beforeLines="50" w:line="460" w:lineRule="exact"/>
        <w:ind w:firstLine="482" w:firstLineChars="200"/>
        <w:rPr>
          <w:rFonts w:hint="eastAsia" w:ascii="宋体" w:hAnsi="宋体" w:eastAsia="宋体"/>
          <w:b/>
          <w:kern w:val="0"/>
          <w:sz w:val="24"/>
          <w:lang w:eastAsia="zh-CN"/>
        </w:rPr>
      </w:pPr>
      <w:r>
        <w:rPr>
          <w:rFonts w:hint="eastAsia" w:ascii="宋体" w:hAnsi="宋体"/>
          <w:b/>
          <w:kern w:val="0"/>
          <w:sz w:val="24"/>
        </w:rPr>
        <w:t>1.合同文件</w:t>
      </w:r>
      <w:r>
        <w:rPr>
          <w:rFonts w:hint="eastAsia" w:ascii="宋体" w:hAnsi="宋体"/>
          <w:b/>
          <w:kern w:val="0"/>
          <w:sz w:val="24"/>
          <w:lang w:eastAsia="zh-CN"/>
        </w:rPr>
        <w:tab/>
      </w:r>
      <w:bookmarkStart w:id="4" w:name="_GoBack"/>
      <w:bookmarkEnd w:id="4"/>
    </w:p>
    <w:p w14:paraId="4DA8999B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本合同所附下列文件是本合同不可分割的部分：</w:t>
      </w:r>
    </w:p>
    <w:p w14:paraId="2A13D765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1.1 成交后双方签订的</w:t>
      </w:r>
      <w:r>
        <w:rPr>
          <w:rFonts w:hint="eastAsia" w:ascii="宋体" w:hAnsi="宋体"/>
          <w:kern w:val="0"/>
          <w:sz w:val="24"/>
          <w:lang w:val="en-US" w:eastAsia="zh-CN"/>
        </w:rPr>
        <w:t>服务</w:t>
      </w:r>
      <w:r>
        <w:rPr>
          <w:rFonts w:hint="eastAsia" w:ascii="宋体" w:hAnsi="宋体"/>
          <w:kern w:val="0"/>
          <w:sz w:val="24"/>
        </w:rPr>
        <w:t>合同；</w:t>
      </w:r>
    </w:p>
    <w:p w14:paraId="1051100F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1.2 甲方针对本项目的</w:t>
      </w:r>
      <w:r>
        <w:rPr>
          <w:rFonts w:hint="eastAsia" w:ascii="宋体" w:hAnsi="宋体"/>
          <w:kern w:val="0"/>
          <w:sz w:val="24"/>
          <w:lang w:val="en-US" w:eastAsia="zh-CN"/>
        </w:rPr>
        <w:t>采购</w:t>
      </w:r>
      <w:r>
        <w:rPr>
          <w:rFonts w:hint="eastAsia" w:ascii="宋体" w:hAnsi="宋体"/>
          <w:kern w:val="0"/>
          <w:sz w:val="24"/>
        </w:rPr>
        <w:t>文件；</w:t>
      </w:r>
    </w:p>
    <w:p w14:paraId="7771D9A6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1.3 乙方提交的响应文件及</w:t>
      </w:r>
      <w:r>
        <w:rPr>
          <w:rFonts w:hint="eastAsia" w:ascii="宋体" w:hAnsi="宋体"/>
          <w:kern w:val="0"/>
          <w:sz w:val="24"/>
          <w:lang w:val="en-US" w:eastAsia="zh-CN"/>
        </w:rPr>
        <w:t>采购</w:t>
      </w:r>
      <w:r>
        <w:rPr>
          <w:rFonts w:hint="eastAsia" w:ascii="宋体" w:hAnsi="宋体"/>
          <w:kern w:val="0"/>
          <w:sz w:val="24"/>
        </w:rPr>
        <w:t>过程中相关承诺；</w:t>
      </w:r>
    </w:p>
    <w:p w14:paraId="75873C91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1.4 成交通知书。</w:t>
      </w:r>
    </w:p>
    <w:p w14:paraId="70529CDA">
      <w:pPr>
        <w:autoSpaceDN w:val="0"/>
        <w:adjustRightInd w:val="0"/>
        <w:snapToGrid w:val="0"/>
        <w:spacing w:before="156" w:beforeLines="50" w:line="46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2.合同范围和条件</w:t>
      </w:r>
    </w:p>
    <w:p w14:paraId="164D578F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本合同的范围和条件应与上述合同文件的规定相一致。</w:t>
      </w:r>
    </w:p>
    <w:p w14:paraId="1079C885">
      <w:pPr>
        <w:autoSpaceDN w:val="0"/>
        <w:adjustRightInd w:val="0"/>
        <w:snapToGrid w:val="0"/>
        <w:spacing w:before="156" w:beforeLines="50" w:line="46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3.</w:t>
      </w:r>
      <w:r>
        <w:rPr>
          <w:rFonts w:hint="eastAsia" w:ascii="宋体" w:hAnsi="宋体"/>
          <w:b/>
          <w:kern w:val="0"/>
          <w:sz w:val="24"/>
          <w:lang w:val="en-US" w:eastAsia="zh-CN"/>
        </w:rPr>
        <w:t>服务期限</w:t>
      </w:r>
      <w:r>
        <w:rPr>
          <w:rFonts w:hint="eastAsia" w:ascii="宋体" w:hAnsi="宋体"/>
          <w:b/>
          <w:kern w:val="0"/>
          <w:sz w:val="24"/>
        </w:rPr>
        <w:t>及服务地点</w:t>
      </w:r>
    </w:p>
    <w:p w14:paraId="2C171CCC">
      <w:pPr>
        <w:spacing w:line="440" w:lineRule="exact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sz w:val="24"/>
        </w:rPr>
        <w:t xml:space="preserve">3.1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交付期限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Times New Roman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。</w:t>
      </w:r>
    </w:p>
    <w:p w14:paraId="18CFC8A3">
      <w:pPr>
        <w:spacing w:line="460" w:lineRule="exact"/>
        <w:ind w:firstLine="480" w:firstLineChars="200"/>
        <w:jc w:val="lef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3.2 服务地点：采购人指定地点。</w:t>
      </w:r>
    </w:p>
    <w:p w14:paraId="48CD083E">
      <w:pPr>
        <w:autoSpaceDN w:val="0"/>
        <w:adjustRightInd w:val="0"/>
        <w:snapToGrid w:val="0"/>
        <w:spacing w:before="156" w:beforeLines="50" w:line="46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4.付款方式</w:t>
      </w:r>
    </w:p>
    <w:p w14:paraId="4C10E971">
      <w:pPr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按照</w:t>
      </w:r>
      <w:r>
        <w:rPr>
          <w:rFonts w:hint="eastAsia" w:ascii="宋体" w:hAnsi="宋体"/>
          <w:kern w:val="0"/>
          <w:sz w:val="24"/>
          <w:lang w:val="en-US" w:eastAsia="zh-CN"/>
        </w:rPr>
        <w:t>招标文件“</w:t>
      </w:r>
      <w:r>
        <w:rPr>
          <w:rFonts w:hint="eastAsia" w:ascii="宋体" w:hAnsi="宋体"/>
          <w:kern w:val="0"/>
          <w:sz w:val="24"/>
        </w:rPr>
        <w:t>第三章项目技术、服务、商务及其他要求</w:t>
      </w:r>
      <w:r>
        <w:rPr>
          <w:rFonts w:hint="eastAsia" w:ascii="宋体" w:hAnsi="宋体"/>
          <w:kern w:val="0"/>
          <w:sz w:val="24"/>
          <w:lang w:val="en-US" w:eastAsia="zh-CN"/>
        </w:rPr>
        <w:t>”</w:t>
      </w:r>
      <w:r>
        <w:rPr>
          <w:rFonts w:hint="eastAsia" w:ascii="宋体" w:hAnsi="宋体"/>
          <w:kern w:val="0"/>
          <w:sz w:val="24"/>
        </w:rPr>
        <w:t>规定执行。</w:t>
      </w:r>
    </w:p>
    <w:p w14:paraId="33F791A0">
      <w:pPr>
        <w:autoSpaceDN w:val="0"/>
        <w:spacing w:before="156" w:beforeLines="50" w:line="460" w:lineRule="exact"/>
        <w:ind w:firstLine="482" w:firstLineChars="200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5.转让与分包</w:t>
      </w:r>
    </w:p>
    <w:p w14:paraId="0A9709CD">
      <w:pPr>
        <w:autoSpaceDN w:val="0"/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5.1 未经甲方事先书面同意，乙方不得部分转让或全部转让，一经发现，甲方有权取消其资格，并给予经济处罚。</w:t>
      </w:r>
    </w:p>
    <w:p w14:paraId="5AFE160E">
      <w:pPr>
        <w:autoSpaceDN w:val="0"/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5.2 对</w:t>
      </w:r>
      <w:r>
        <w:rPr>
          <w:rFonts w:hint="eastAsia" w:ascii="宋体" w:hAnsi="宋体"/>
          <w:kern w:val="0"/>
          <w:sz w:val="24"/>
          <w:lang w:eastAsia="zh-CN"/>
        </w:rPr>
        <w:t>响应文件</w:t>
      </w:r>
      <w:r>
        <w:rPr>
          <w:rFonts w:hint="eastAsia" w:ascii="宋体" w:hAnsi="宋体"/>
          <w:kern w:val="0"/>
          <w:sz w:val="24"/>
        </w:rPr>
        <w:t>中没有明确分包的合同，乙方应书面通知甲方其在本合同中将分包的全部分包合同，并需经甲方同意，但此分包通知并不能解除乙方履行本合同的责任和义务。</w:t>
      </w:r>
    </w:p>
    <w:p w14:paraId="36BBFDB1">
      <w:pPr>
        <w:autoSpaceDN w:val="0"/>
        <w:spacing w:before="156" w:beforeLines="50" w:line="46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6.争议的解决</w:t>
      </w:r>
    </w:p>
    <w:p w14:paraId="746F0EA1">
      <w:pPr>
        <w:autoSpaceDN w:val="0"/>
        <w:spacing w:line="460" w:lineRule="exact"/>
        <w:ind w:firstLine="480" w:firstLineChars="200"/>
        <w:rPr>
          <w:rFonts w:hint="eastAsia" w:ascii="宋体" w:hAnsi="宋体"/>
          <w:color w:val="auto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6.1 因执行本合同所发生的与本合同有关的一切争议，双方应通过友好协商解决。如果协商开始后还不能解决，任何一方均可</w:t>
      </w:r>
      <w:r>
        <w:rPr>
          <w:rFonts w:hint="eastAsia" w:ascii="宋体" w:hAnsi="宋体"/>
          <w:color w:val="auto"/>
          <w:kern w:val="0"/>
          <w:sz w:val="24"/>
          <w:lang w:val="en-US" w:eastAsia="zh-CN"/>
        </w:rPr>
        <w:t>在项目所在地</w:t>
      </w:r>
      <w:r>
        <w:rPr>
          <w:rFonts w:hint="eastAsia" w:ascii="宋体" w:hAnsi="宋体"/>
          <w:color w:val="auto"/>
          <w:kern w:val="0"/>
          <w:sz w:val="24"/>
          <w:lang w:eastAsia="zh-CN"/>
        </w:rPr>
        <w:t>人民法院诉讼处理</w:t>
      </w:r>
      <w:r>
        <w:rPr>
          <w:rFonts w:hint="eastAsia" w:ascii="宋体" w:hAnsi="宋体"/>
          <w:color w:val="auto"/>
          <w:kern w:val="0"/>
          <w:sz w:val="24"/>
        </w:rPr>
        <w:t>。</w:t>
      </w:r>
    </w:p>
    <w:p w14:paraId="64C2833F">
      <w:pPr>
        <w:autoSpaceDN w:val="0"/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6.2 仲裁裁决应为最终裁决，对双方均具有约束力。</w:t>
      </w:r>
    </w:p>
    <w:p w14:paraId="0367BEDF">
      <w:pPr>
        <w:autoSpaceDN w:val="0"/>
        <w:spacing w:line="46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6.3 仲裁费除仲裁机关另有裁决外均应由败诉方负担。</w:t>
      </w:r>
    </w:p>
    <w:p w14:paraId="469393F7">
      <w:pPr>
        <w:autoSpaceDN w:val="0"/>
        <w:adjustRightInd w:val="0"/>
        <w:snapToGrid w:val="0"/>
        <w:spacing w:before="156" w:beforeLines="50" w:line="460" w:lineRule="exact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7.合同生效</w:t>
      </w:r>
    </w:p>
    <w:p w14:paraId="3BB03B96">
      <w:pPr>
        <w:spacing w:line="460" w:lineRule="exact"/>
        <w:ind w:firstLine="480" w:firstLineChars="200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7.1 本合同应在甲乙双方及</w:t>
      </w:r>
      <w:r>
        <w:rPr>
          <w:rFonts w:hint="eastAsia" w:ascii="宋体" w:hAnsi="宋体"/>
          <w:kern w:val="0"/>
          <w:sz w:val="24"/>
          <w:lang w:val="en-US" w:eastAsia="zh-CN"/>
        </w:rPr>
        <w:t>采购</w:t>
      </w:r>
      <w:r>
        <w:rPr>
          <w:rFonts w:hint="eastAsia" w:ascii="宋体" w:hAnsi="宋体"/>
          <w:kern w:val="0"/>
          <w:sz w:val="24"/>
        </w:rPr>
        <w:t>代理机构共同签字并加盖三方公章后生效。</w:t>
      </w:r>
    </w:p>
    <w:p w14:paraId="548BAEF4">
      <w:pPr>
        <w:snapToGrid w:val="0"/>
        <w:spacing w:after="156" w:afterLines="50" w:line="460" w:lineRule="exact"/>
        <w:ind w:firstLine="480" w:firstLineChars="200"/>
        <w:rPr>
          <w:rFonts w:hint="eastAsia" w:ascii="新宋体" w:hAnsi="新宋体" w:eastAsia="宋体"/>
          <w:color w:val="FF0000"/>
          <w:kern w:val="0"/>
          <w:sz w:val="24"/>
          <w:lang w:eastAsia="zh-CN"/>
        </w:rPr>
      </w:pPr>
      <w:r>
        <w:rPr>
          <w:rFonts w:hint="eastAsia" w:ascii="宋体" w:hAnsi="宋体"/>
          <w:kern w:val="0"/>
          <w:sz w:val="24"/>
        </w:rPr>
        <w:t xml:space="preserve">7.2 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本合同一式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cs="宋体"/>
          <w:b/>
          <w:snapToGrid w:val="0"/>
          <w:color w:val="000000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份，其中，买方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napToGrid w:val="0"/>
          <w:color w:val="000000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份，卖方</w:t>
      </w:r>
      <w:r>
        <w:rPr>
          <w:rFonts w:hint="eastAsia" w:ascii="宋体" w:hAnsi="宋体" w:cs="宋体"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napToGrid w:val="0"/>
          <w:color w:val="000000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napToGrid w:val="0"/>
          <w:color w:val="000000"/>
          <w:kern w:val="0"/>
          <w:sz w:val="24"/>
        </w:rPr>
        <w:t>份</w:t>
      </w:r>
      <w:bookmarkEnd w:id="0"/>
      <w:bookmarkEnd w:id="1"/>
      <w:bookmarkEnd w:id="2"/>
      <w:bookmarkEnd w:id="3"/>
      <w:r>
        <w:rPr>
          <w:rFonts w:hint="eastAsia" w:ascii="宋体" w:hAnsi="宋体" w:cs="宋体"/>
          <w:snapToGrid w:val="0"/>
          <w:color w:val="000000"/>
          <w:kern w:val="0"/>
          <w:sz w:val="24"/>
          <w:lang w:eastAsia="zh-CN"/>
        </w:rPr>
        <w:t>。</w:t>
      </w:r>
    </w:p>
    <w:tbl>
      <w:tblPr>
        <w:tblStyle w:val="5"/>
        <w:tblW w:w="0" w:type="auto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4196"/>
        <w:gridCol w:w="4196"/>
      </w:tblGrid>
      <w:tr w14:paraId="1068A5A0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285" w:hRule="atLeast"/>
          <w:jc w:val="center"/>
        </w:trPr>
        <w:tc>
          <w:tcPr>
            <w:tcW w:w="4196" w:type="dxa"/>
            <w:noWrap w:val="0"/>
            <w:tcMar>
              <w:top w:w="113" w:type="dxa"/>
              <w:left w:w="340" w:type="dxa"/>
              <w:bottom w:w="113" w:type="dxa"/>
              <w:right w:w="340" w:type="dxa"/>
            </w:tcMar>
            <w:vAlign w:val="top"/>
          </w:tcPr>
          <w:p w14:paraId="46EB48B7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甲方名称：</w:t>
            </w:r>
          </w:p>
          <w:p w14:paraId="30FFD404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甲方地址：</w:t>
            </w:r>
          </w:p>
          <w:p w14:paraId="2FF0AF01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    话：</w:t>
            </w:r>
          </w:p>
          <w:p w14:paraId="1AA2E98E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传    真：</w:t>
            </w:r>
          </w:p>
          <w:p w14:paraId="60D1788A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邮    编：</w:t>
            </w:r>
          </w:p>
          <w:p w14:paraId="5168899A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</w:p>
          <w:p w14:paraId="004E0375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</w:p>
          <w:p w14:paraId="5FDA43FA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甲方代表签字：</w:t>
            </w:r>
          </w:p>
          <w:p w14:paraId="0CBBBA75">
            <w:pPr>
              <w:autoSpaceDE w:val="0"/>
              <w:autoSpaceDN w:val="0"/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</w:p>
          <w:p w14:paraId="6ED195C1">
            <w:pPr>
              <w:spacing w:line="440" w:lineRule="exac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pacing w:val="7"/>
                <w:kern w:val="0"/>
                <w:sz w:val="24"/>
              </w:rPr>
              <w:t>甲 方 盖 章</w:t>
            </w:r>
            <w:r>
              <w:rPr>
                <w:rFonts w:hint="eastAsia" w:ascii="宋体" w:hAnsi="宋体"/>
                <w:kern w:val="0"/>
                <w:sz w:val="24"/>
              </w:rPr>
              <w:t>：</w:t>
            </w:r>
          </w:p>
        </w:tc>
        <w:tc>
          <w:tcPr>
            <w:tcW w:w="4196" w:type="dxa"/>
            <w:noWrap w:val="0"/>
            <w:vAlign w:val="top"/>
          </w:tcPr>
          <w:p w14:paraId="11F6855D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乙方名称：</w:t>
            </w:r>
          </w:p>
          <w:p w14:paraId="4772A392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乙方地址：</w:t>
            </w:r>
          </w:p>
          <w:p w14:paraId="205FB60E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    话：</w:t>
            </w:r>
          </w:p>
          <w:p w14:paraId="301DB6A7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传    真：</w:t>
            </w:r>
          </w:p>
          <w:p w14:paraId="1819E055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邮    编：</w:t>
            </w:r>
          </w:p>
          <w:p w14:paraId="71A13A59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520F45E2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    号：</w:t>
            </w:r>
          </w:p>
          <w:p w14:paraId="51BB4AA4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乙方代表签字：</w:t>
            </w:r>
          </w:p>
          <w:p w14:paraId="1389601B">
            <w:pPr>
              <w:autoSpaceDE w:val="0"/>
              <w:autoSpaceDN w:val="0"/>
              <w:spacing w:line="440" w:lineRule="exact"/>
              <w:ind w:firstLine="240" w:firstLineChars="100"/>
              <w:rPr>
                <w:rFonts w:hint="eastAsia" w:ascii="宋体" w:hAnsi="宋体"/>
                <w:kern w:val="0"/>
                <w:sz w:val="24"/>
              </w:rPr>
            </w:pPr>
          </w:p>
          <w:p w14:paraId="691B5FEB">
            <w:pPr>
              <w:spacing w:line="440" w:lineRule="exact"/>
              <w:ind w:firstLine="254" w:firstLineChars="100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/>
                <w:spacing w:val="7"/>
                <w:kern w:val="0"/>
                <w:sz w:val="24"/>
              </w:rPr>
              <w:t>乙 方 盖 章</w:t>
            </w:r>
            <w:r>
              <w:rPr>
                <w:rFonts w:hint="eastAsia" w:ascii="宋体" w:hAnsi="宋体"/>
                <w:kern w:val="0"/>
                <w:sz w:val="24"/>
              </w:rPr>
              <w:t>：</w:t>
            </w:r>
          </w:p>
        </w:tc>
      </w:tr>
    </w:tbl>
    <w:p w14:paraId="56E345E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iYzc2N2I5YTQ4MzhiNTg5NjhiZjM3YzA3ZWU2OGYifQ=="/>
  </w:docVars>
  <w:rsids>
    <w:rsidRoot w:val="00000000"/>
    <w:rsid w:val="09B55C05"/>
    <w:rsid w:val="0ECF68B1"/>
    <w:rsid w:val="0FB81BA8"/>
    <w:rsid w:val="15322321"/>
    <w:rsid w:val="23BF5E61"/>
    <w:rsid w:val="296F294F"/>
    <w:rsid w:val="46204D7C"/>
    <w:rsid w:val="48B93E8D"/>
    <w:rsid w:val="490C343D"/>
    <w:rsid w:val="4A152119"/>
    <w:rsid w:val="4EF836EE"/>
    <w:rsid w:val="530B5EA3"/>
    <w:rsid w:val="60A84B2F"/>
    <w:rsid w:val="6932430A"/>
    <w:rsid w:val="6FE17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rPr>
      <w:b/>
      <w:sz w:val="28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727</Words>
  <Characters>761</Characters>
  <Lines>0</Lines>
  <Paragraphs>0</Paragraphs>
  <TotalTime>2</TotalTime>
  <ScaleCrop>false</ScaleCrop>
  <LinksUpToDate>false</LinksUpToDate>
  <CharactersWithSpaces>846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2023-10-30T06:16:00Z</dcterms:created>
  <dc:creator>Administrator</dc:creator>
  <cp:lastModifiedBy>淡定</cp:lastModifiedBy>
  <dcterms:modified xsi:type="dcterms:W3CDTF">2025-06-18T09:22:52Z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742277CC0A884A4CBB5479401DCA6812_13</vt:lpwstr>
  </property>
  <property fmtid="{D5CDD505-2E9C-101B-9397-08002B2CF9AE}" pid="4" name="KSOTemplateDocerSaveRecord">
    <vt:lpwstr>eyJoZGlkIjoiNGEyZjMwYzI2NzZmYzA4ZTNkNzAxODNmODgzMDkwYzUiLCJ1c2VySWQiOiIzODYyNDIyNjQifQ==</vt:lpwstr>
  </property>
</Properties>
</file>