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469F8F">
      <w:pPr>
        <w:overflowPunct w:val="0"/>
        <w:spacing w:line="360" w:lineRule="auto"/>
        <w:jc w:val="center"/>
        <w:rPr>
          <w:rStyle w:val="7"/>
          <w:rFonts w:hint="eastAsia" w:ascii="仿宋" w:hAnsi="仿宋" w:eastAsia="仿宋" w:cs="仿宋"/>
          <w:color w:val="auto"/>
          <w:sz w:val="32"/>
          <w:szCs w:val="32"/>
          <w:highlight w:val="none"/>
        </w:rPr>
      </w:pPr>
      <w:r>
        <w:rPr>
          <w:rStyle w:val="7"/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报</w:t>
      </w:r>
      <w:r>
        <w:rPr>
          <w:rStyle w:val="7"/>
          <w:rFonts w:hint="eastAsia" w:ascii="仿宋" w:hAnsi="仿宋" w:eastAsia="仿宋" w:cs="仿宋"/>
          <w:color w:val="auto"/>
          <w:sz w:val="32"/>
          <w:szCs w:val="32"/>
          <w:highlight w:val="none"/>
        </w:rPr>
        <w:t>价表（第一次）</w:t>
      </w:r>
    </w:p>
    <w:tbl>
      <w:tblPr>
        <w:tblStyle w:val="5"/>
        <w:tblpPr w:leftFromText="180" w:rightFromText="180" w:vertAnchor="text" w:horzAnchor="page" w:tblpX="1616" w:tblpY="436"/>
        <w:tblOverlap w:val="never"/>
        <w:tblW w:w="877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78"/>
        <w:gridCol w:w="6601"/>
      </w:tblGrid>
      <w:tr w14:paraId="4424F3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9" w:hRule="atLeast"/>
        </w:trPr>
        <w:tc>
          <w:tcPr>
            <w:tcW w:w="2178" w:type="dxa"/>
            <w:noWrap w:val="0"/>
            <w:vAlign w:val="center"/>
          </w:tcPr>
          <w:p w14:paraId="3EA2AE41">
            <w:pPr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6601" w:type="dxa"/>
            <w:noWrap w:val="0"/>
            <w:vAlign w:val="center"/>
          </w:tcPr>
          <w:p w14:paraId="222CEDD8"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13D2D9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7" w:hRule="atLeast"/>
        </w:trPr>
        <w:tc>
          <w:tcPr>
            <w:tcW w:w="2178" w:type="dxa"/>
            <w:noWrap w:val="0"/>
            <w:vAlign w:val="center"/>
          </w:tcPr>
          <w:p w14:paraId="19C15805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项目编号</w:t>
            </w:r>
          </w:p>
        </w:tc>
        <w:tc>
          <w:tcPr>
            <w:tcW w:w="6601" w:type="dxa"/>
            <w:noWrap w:val="0"/>
            <w:vAlign w:val="center"/>
          </w:tcPr>
          <w:p w14:paraId="17B17E84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37A2F1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1" w:hRule="atLeast"/>
        </w:trPr>
        <w:tc>
          <w:tcPr>
            <w:tcW w:w="2178" w:type="dxa"/>
            <w:noWrap w:val="0"/>
            <w:vAlign w:val="center"/>
          </w:tcPr>
          <w:p w14:paraId="37EA0C18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磋商总报价</w:t>
            </w:r>
          </w:p>
          <w:p w14:paraId="3FF6109A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（元）</w:t>
            </w:r>
          </w:p>
        </w:tc>
        <w:tc>
          <w:tcPr>
            <w:tcW w:w="6601" w:type="dxa"/>
            <w:noWrap w:val="0"/>
            <w:vAlign w:val="center"/>
          </w:tcPr>
          <w:p w14:paraId="7080369B"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大写:</w:t>
            </w:r>
          </w:p>
          <w:p w14:paraId="40E28CBB">
            <w:pPr>
              <w:pStyle w:val="4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  <w:p w14:paraId="35176832"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小写:</w:t>
            </w:r>
          </w:p>
        </w:tc>
      </w:tr>
      <w:tr w14:paraId="31C54F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8" w:hRule="atLeast"/>
        </w:trPr>
        <w:tc>
          <w:tcPr>
            <w:tcW w:w="2178" w:type="dxa"/>
            <w:noWrap w:val="0"/>
            <w:vAlign w:val="center"/>
          </w:tcPr>
          <w:p w14:paraId="3FCF542D"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服务期</w:t>
            </w:r>
          </w:p>
        </w:tc>
        <w:tc>
          <w:tcPr>
            <w:tcW w:w="6601" w:type="dxa"/>
            <w:noWrap w:val="0"/>
            <w:vAlign w:val="center"/>
          </w:tcPr>
          <w:p w14:paraId="6FC10CB5">
            <w:pPr>
              <w:widowControl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 w14:paraId="2E1C61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2" w:hRule="atLeast"/>
        </w:trPr>
        <w:tc>
          <w:tcPr>
            <w:tcW w:w="2178" w:type="dxa"/>
            <w:noWrap w:val="0"/>
            <w:vAlign w:val="center"/>
          </w:tcPr>
          <w:p w14:paraId="566C3761"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备注</w:t>
            </w:r>
          </w:p>
        </w:tc>
        <w:tc>
          <w:tcPr>
            <w:tcW w:w="6601" w:type="dxa"/>
            <w:noWrap w:val="0"/>
            <w:vAlign w:val="center"/>
          </w:tcPr>
          <w:p w14:paraId="16693A48">
            <w:pPr>
              <w:widowControl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 w14:paraId="3C5ECA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4" w:hRule="atLeast"/>
        </w:trPr>
        <w:tc>
          <w:tcPr>
            <w:tcW w:w="8779" w:type="dxa"/>
            <w:gridSpan w:val="2"/>
            <w:noWrap w:val="0"/>
            <w:vAlign w:val="center"/>
          </w:tcPr>
          <w:p w14:paraId="4347E399">
            <w:pPr>
              <w:widowControl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说明：</w:t>
            </w:r>
          </w:p>
          <w:p w14:paraId="29A6B330">
            <w:pPr>
              <w:widowControl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1.本报价为供应商完成磋商项目所需的全部费用（包括劳务费、国家按现行税收政策征收的一切税费等）。</w:t>
            </w:r>
          </w:p>
          <w:p w14:paraId="7EB00431">
            <w:pPr>
              <w:widowControl/>
              <w:rPr>
                <w:rFonts w:hint="default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2.磋商报价以元为单位，保留小数点后两位，大小写不一致时，以大写为准。</w:t>
            </w:r>
            <w:bookmarkStart w:id="0" w:name="_GoBack"/>
            <w:bookmarkEnd w:id="0"/>
          </w:p>
        </w:tc>
      </w:tr>
    </w:tbl>
    <w:p w14:paraId="061B7F14">
      <w:pPr>
        <w:spacing w:line="360" w:lineRule="auto"/>
        <w:rPr>
          <w:rFonts w:ascii="仿宋" w:hAnsi="仿宋" w:eastAsia="仿宋" w:cs="仿宋"/>
          <w:color w:val="auto"/>
          <w:highlight w:val="none"/>
        </w:rPr>
      </w:pPr>
    </w:p>
    <w:p w14:paraId="393644D4">
      <w:pPr>
        <w:spacing w:line="360" w:lineRule="auto"/>
        <w:rPr>
          <w:rFonts w:ascii="仿宋" w:hAnsi="仿宋" w:eastAsia="仿宋" w:cs="仿宋"/>
          <w:color w:val="auto"/>
          <w:highlight w:val="none"/>
        </w:rPr>
      </w:pPr>
    </w:p>
    <w:p w14:paraId="7DF57C52">
      <w:pPr>
        <w:spacing w:line="360" w:lineRule="auto"/>
        <w:rPr>
          <w:rFonts w:ascii="仿宋" w:hAnsi="仿宋" w:eastAsia="仿宋" w:cs="仿宋"/>
          <w:color w:val="auto"/>
          <w:highlight w:val="none"/>
        </w:rPr>
      </w:pPr>
    </w:p>
    <w:p w14:paraId="40EE6C79">
      <w:pPr>
        <w:spacing w:line="360" w:lineRule="auto"/>
        <w:jc w:val="center"/>
        <w:rPr>
          <w:rFonts w:ascii="仿宋" w:hAnsi="仿宋" w:eastAsia="仿宋" w:cs="仿宋"/>
          <w:color w:val="auto"/>
          <w:highlight w:val="none"/>
        </w:rPr>
      </w:pPr>
    </w:p>
    <w:p w14:paraId="3FDFA43E">
      <w:pPr>
        <w:spacing w:line="360" w:lineRule="auto"/>
        <w:jc w:val="left"/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供应商名称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（盖章）</w:t>
      </w:r>
    </w:p>
    <w:p w14:paraId="222F2131">
      <w:pPr>
        <w:spacing w:line="360" w:lineRule="auto"/>
        <w:jc w:val="left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法定代表人或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被授权人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w:t>(签字或盖章)</w:t>
      </w:r>
    </w:p>
    <w:p w14:paraId="32102339">
      <w:pPr>
        <w:overflowPunct w:val="0"/>
        <w:spacing w:line="360" w:lineRule="auto"/>
        <w:jc w:val="both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日      期：  年  月   日</w:t>
      </w:r>
    </w:p>
    <w:p w14:paraId="1DA2C897"/>
    <w:sectPr>
      <w:head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A828C96">
    <w:pPr>
      <w:pBdr>
        <w:bottom w:val="none" w:color="auto" w:sz="0" w:space="0"/>
      </w:pBdr>
      <w:tabs>
        <w:tab w:val="left" w:pos="5145"/>
      </w:tabs>
      <w:spacing w:line="240" w:lineRule="auto"/>
      <w:jc w:val="left"/>
      <w:rPr>
        <w:rFonts w:hint="default"/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0B4C68"/>
    <w:rsid w:val="1FE306DF"/>
    <w:rsid w:val="798E3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link w:val="7"/>
    <w:qFormat/>
    <w:uiPriority w:val="0"/>
    <w:pPr>
      <w:keepNext/>
      <w:keepLines/>
      <w:spacing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rPr>
      <w:color w:val="993300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7">
    <w:name w:val="标题 2 Char"/>
    <w:link w:val="2"/>
    <w:qFormat/>
    <w:uiPriority w:val="0"/>
    <w:rPr>
      <w:rFonts w:ascii="Arial" w:hAnsi="Arial"/>
      <w:b/>
      <w:bCs/>
      <w:sz w:val="28"/>
      <w:szCs w:val="32"/>
    </w:rPr>
  </w:style>
  <w:style w:type="paragraph" w:customStyle="1" w:styleId="8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173</Words>
  <Characters>176</Characters>
  <Lines>0</Lines>
  <Paragraphs>0</Paragraphs>
  <TotalTime>0</TotalTime>
  <ScaleCrop>false</ScaleCrop>
  <LinksUpToDate>false</LinksUpToDate>
  <CharactersWithSpaces>224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2025-06-09T10:03:00Z</dcterms:created>
  <dc:creator>DELL</dc:creator>
  <cp:lastModifiedBy>To  encounter</cp:lastModifiedBy>
  <dcterms:modified xsi:type="dcterms:W3CDTF">2025-06-19T05:53:21Z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eyJoZGlkIjoiZmY2MGE3NzI4MDUwMzliYjZjYmMzZmQ4N2QwMWY5ZmQiLCJ1c2VySWQiOiIxMTk3NzI3MDgzIn0=</vt:lpwstr>
  </property>
  <property fmtid="{D5CDD505-2E9C-101B-9397-08002B2CF9AE}" pid="4" name="ICV">
    <vt:lpwstr>882AB2B7E0EF4D0F984C0A0A05BC9F6D_12</vt:lpwstr>
  </property>
</Properties>
</file>