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09CF4">
      <w:pPr>
        <w:spacing w:line="588" w:lineRule="exact"/>
        <w:ind w:firstLine="643" w:firstLineChars="200"/>
        <w:jc w:val="center"/>
        <w:rPr>
          <w:rFonts w:ascii="宋体" w:hAnsi="宋体" w:cs="宋体"/>
          <w:b/>
          <w:sz w:val="32"/>
          <w:szCs w:val="32"/>
        </w:rPr>
      </w:pPr>
      <w:r>
        <w:rPr>
          <w:rFonts w:hint="eastAsia" w:ascii="宋体" w:hAnsi="宋体" w:cs="宋体"/>
          <w:b/>
          <w:sz w:val="32"/>
          <w:szCs w:val="32"/>
        </w:rPr>
        <w:t>已标价工程量清单</w:t>
      </w:r>
    </w:p>
    <w:p w14:paraId="053BCD90">
      <w:pPr>
        <w:numPr>
          <w:ilvl w:val="0"/>
          <w:numId w:val="1"/>
        </w:numPr>
        <w:spacing w:line="480" w:lineRule="auto"/>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已标价工程量清单仅适用于采用项目单价报价，不适用于采用项目包干价或采购人固定价报价；</w:t>
      </w:r>
    </w:p>
    <w:p w14:paraId="19631780">
      <w:pPr>
        <w:numPr>
          <w:ilvl w:val="0"/>
          <w:numId w:val="1"/>
        </w:numPr>
        <w:spacing w:line="480" w:lineRule="auto"/>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已标价工程量清单应按工程量清单报价相关要求进行填报；</w:t>
      </w:r>
    </w:p>
    <w:p w14:paraId="6543D05A">
      <w:pPr>
        <w:numPr>
          <w:ilvl w:val="0"/>
          <w:numId w:val="1"/>
        </w:numPr>
        <w:spacing w:line="480" w:lineRule="auto"/>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已标价工程量清单扉页需加盖有注册或登记在工程造价咨询企业的造价人员签字并盖执业印章；</w:t>
      </w:r>
    </w:p>
    <w:p w14:paraId="11BC9913">
      <w:pPr>
        <w:numPr>
          <w:ilvl w:val="0"/>
          <w:numId w:val="1"/>
        </w:numPr>
        <w:spacing w:line="480" w:lineRule="auto"/>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已标价工程量清单原件扫描成PDF格式，以附件形式上传，作为响应文件的组成部分。</w:t>
      </w:r>
    </w:p>
    <w:p w14:paraId="6979CF06">
      <w:pPr>
        <w:numPr>
          <w:ilvl w:val="0"/>
          <w:numId w:val="1"/>
        </w:numPr>
        <w:spacing w:line="480" w:lineRule="auto"/>
        <w:rPr>
          <w:rFonts w:ascii="宋体" w:hAnsi="宋体" w:eastAsia="宋体" w:cs="宋体"/>
          <w:b/>
          <w:bCs/>
          <w:sz w:val="28"/>
          <w:szCs w:val="28"/>
          <w:shd w:val="clear" w:color="auto" w:fill="FFFFFF"/>
          <w:lang w:val="zh-CN"/>
        </w:rPr>
      </w:pPr>
      <w:r>
        <w:rPr>
          <w:rFonts w:hint="eastAsia" w:ascii="宋体" w:hAnsi="宋体" w:eastAsia="宋体" w:cs="宋体"/>
          <w:b/>
          <w:bCs/>
          <w:sz w:val="28"/>
          <w:szCs w:val="28"/>
          <w:shd w:val="clear" w:color="auto" w:fill="FFFFFF"/>
          <w:lang w:val="zh-CN"/>
        </w:rPr>
        <w:t>工程量清单中必须明确所投主材的品牌。</w:t>
      </w:r>
    </w:p>
    <w:p w14:paraId="4B52E854">
      <w:pPr>
        <w:pStyle w:val="5"/>
        <w:jc w:val="center"/>
        <w:outlineLvl w:val="1"/>
        <w:rPr>
          <w:rFonts w:hint="default" w:ascii="宋体" w:hAnsi="宋体" w:eastAsia="宋体" w:cs="宋体"/>
          <w:b/>
          <w:sz w:val="36"/>
        </w:rPr>
      </w:pPr>
    </w:p>
    <w:p w14:paraId="7061535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73CBE"/>
    <w:multiLevelType w:val="singleLevel"/>
    <w:tmpl w:val="37873CB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E4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2025-06-25T03:44:07Z</dcterms:created>
  <dc:creator>Administrator.PC-20221020ZCWL</dc:creator>
  <cp:lastModifiedBy>Administrator</cp:lastModifiedBy>
  <dcterms:modified xsi:type="dcterms:W3CDTF">2025-06-25T03:44:15Z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eyJoZGlkIjoiNzQ1NWFkYTA1NDZkMzI3NGM4ODJkN2U4NzJkNzNkMWYifQ==</vt:lpwstr>
  </property>
  <property fmtid="{D5CDD505-2E9C-101B-9397-08002B2CF9AE}" pid="4" name="ICV">
    <vt:lpwstr>FB85D434D2C649D09AD0B309603F999E_12</vt:lpwstr>
  </property>
</Properties>
</file>