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cs="Courier New" w:asciiTheme="minorEastAsia" w:hAnsiTheme="minorEastAsia"/>
          <w:b/>
          <w:bCs/>
          <w:sz w:val="32"/>
          <w:szCs w:val="32"/>
        </w:rPr>
      </w:pPr>
      <w:r>
        <w:rPr>
          <w:rFonts w:hint="eastAsia" w:cs="Courier New" w:asciiTheme="minorEastAsia" w:hAnsiTheme="minorEastAsia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</w:t>
      </w:r>
      <w:r>
        <w:rPr>
          <w:rFonts w:hint="eastAsia" w:asciiTheme="minorEastAsia" w:hAnsiTheme="minor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</w:t>
      </w:r>
      <w:r>
        <w:rPr>
          <w:rFonts w:hint="eastAsia" w:asciiTheme="minorEastAsia" w:hAnsiTheme="minorEastAsia"/>
          <w:sz w:val="24"/>
        </w:rPr>
        <w:t>采购包</w:t>
      </w:r>
      <w:r>
        <w:rPr>
          <w:rFonts w:hint="eastAsia" w:asciiTheme="minorEastAsia" w:hAnsiTheme="minor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>}</w:t>
      </w:r>
      <w:r>
        <w:rPr>
          <w:rFonts w:hint="eastAsia" w:asciiTheme="minorEastAsia" w:hAnsiTheme="minorEastAsia"/>
          <w:sz w:val="32"/>
          <w:szCs w:val="32"/>
        </w:rPr>
        <w:t xml:space="preserve">   </w:t>
      </w:r>
      <w:r>
        <w:rPr>
          <w:rFonts w:asciiTheme="minorEastAsia" w:hAnsiTheme="minorEastAsia"/>
          <w:sz w:val="32"/>
          <w:szCs w:val="32"/>
        </w:rPr>
        <w:t xml:space="preserve">                       </w:t>
      </w:r>
    </w:p>
    <w:tbl>
      <w:tblPr>
        <w:tblStyle w:val="6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 w:firstLine="240" w:firstLineChars="1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17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说明：</w:t>
      </w:r>
      <w:r>
        <w:rPr>
          <w:rFonts w:hint="eastAsia" w:asciiTheme="minorEastAsia" w:hAnsiTheme="minorEastAsia"/>
          <w:sz w:val="24"/>
        </w:rPr>
        <w:t>1、投标人根据招标文件要求如实填写（包括服务期限、服务地点、支付方式、支付约定等）。</w:t>
      </w:r>
    </w:p>
    <w:p>
      <w:pPr>
        <w:autoSpaceDE w:val="0"/>
        <w:autoSpaceDN w:val="0"/>
        <w:adjustRightInd w:val="0"/>
        <w:spacing w:line="360" w:lineRule="auto"/>
        <w:ind w:right="-1050" w:rightChars="-500"/>
        <w:rPr>
          <w:rFonts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2、响应说明填写：优于、相同、低于。 </w:t>
      </w:r>
    </w:p>
    <w:p>
      <w:pPr>
        <w:pStyle w:val="5"/>
        <w:ind w:firstLine="600" w:firstLineChars="250"/>
        <w:jc w:val="left"/>
        <w:rPr>
          <w:rFonts w:asciiTheme="minorEastAsia" w:hAnsiTheme="minorEastAsia"/>
          <w:sz w:val="24"/>
        </w:rPr>
      </w:pPr>
    </w:p>
    <w:p>
      <w:pPr>
        <w:pStyle w:val="5"/>
        <w:ind w:firstLine="600" w:firstLineChars="250"/>
        <w:jc w:val="left"/>
        <w:rPr>
          <w:rFonts w:asciiTheme="minorEastAsia" w:hAnsiTheme="minorEastAsia"/>
          <w:sz w:val="24"/>
        </w:rPr>
      </w:pPr>
    </w:p>
    <w:p>
      <w:pPr>
        <w:pStyle w:val="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投标人全称（公章）：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   </w:t>
      </w:r>
      <w:r>
        <w:rPr>
          <w:rFonts w:hint="eastAsia" w:asciiTheme="minorEastAsia" w:hAnsiTheme="minorEastAsia"/>
          <w:sz w:val="24"/>
        </w:rPr>
        <w:t xml:space="preserve">                       </w:t>
      </w:r>
    </w:p>
    <w:p>
      <w:pPr>
        <w:kinsoku w:val="0"/>
        <w:spacing w:line="500" w:lineRule="exact"/>
        <w:rPr>
          <w:rFonts w:asciiTheme="minorEastAsia" w:hAnsiTheme="minorEastAsia"/>
          <w:sz w:val="24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sz w:val="24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</w:rPr>
        <w:t xml:space="preserve"> </w:t>
      </w:r>
    </w:p>
    <w:p>
      <w:pPr>
        <w:widowControl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44767229"/>
    <w:rsid w:val="4476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2025-06-18T09:15:00Z</dcterms:created>
  <dc:creator>ANNY</dc:creator>
  <cp:lastModifiedBy>ANNY</cp:lastModifiedBy>
  <dcterms:modified xsi:type="dcterms:W3CDTF">2025-06-18T09:15:59Z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B2B4530B0F494F5F85DFA0AA4C32EB94_11</vt:lpwstr>
  </property>
</Properties>
</file>