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详细评审-应急预案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</w:docVars>
  <w:rsids>
    <w:rsidRoot w:val="1CAE0752"/>
    <w:rsid w:val="007620A4"/>
    <w:rsid w:val="00CE0399"/>
    <w:rsid w:val="10F86621"/>
    <w:rsid w:val="1CAE0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2025-06-20T03:13:34Z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8D17CD9B9D7D4DAE982C5FD1874A5738_11</vt:lpwstr>
  </property>
</Properties>
</file>