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版本号：ZJZBSX-250529-1086220250627001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数字媒体实训室升级改造建设项目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ZJZBSX-250529-10862</w:t>
      </w:r>
      <w:r>
        <w:br/>
      </w:r>
      <w:r>
        <w:br/>
      </w:r>
      <w:r>
        <w:br/>
      </w:r>
    </w:p>
    <w:p>
      <w:pPr>
        <w:pStyle w:val="null3"/>
        <w:jc w:val="center"/>
        <w:outlineLvl w:val="2"/>
      </w:pPr>
      <w:r>
        <w:rPr>
          <w:rFonts w:ascii="仿宋_GB2312" w:hAnsi="仿宋_GB2312" w:cs="仿宋_GB2312" w:eastAsia="仿宋_GB2312"/>
          <w:sz w:val="28"/>
          <w:b/>
        </w:rPr>
        <w:t>陕西邮电职业技术学院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陕西邮电职业技术学院</w:t>
      </w:r>
      <w:r>
        <w:rPr>
          <w:rFonts w:ascii="仿宋_GB2312" w:hAnsi="仿宋_GB2312" w:cs="仿宋_GB2312" w:eastAsia="仿宋_GB2312"/>
        </w:rPr>
        <w:t>委托，拟对</w:t>
      </w:r>
      <w:r>
        <w:rPr>
          <w:rFonts w:ascii="仿宋_GB2312" w:hAnsi="仿宋_GB2312" w:cs="仿宋_GB2312" w:eastAsia="仿宋_GB2312"/>
        </w:rPr>
        <w:t>数字媒体实训室升级改造建设项目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ZJZBSX-250529-10862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数字媒体实训室升级改造建设项目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数字媒体实训室升级改造建设项目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p>
      <w:pPr>
        <w:pStyle w:val="null3"/>
      </w:pPr>
      <w:r>
        <w:rPr>
          <w:rFonts w:ascii="仿宋_GB2312" w:hAnsi="仿宋_GB2312" w:cs="仿宋_GB2312" w:eastAsia="仿宋_GB2312"/>
        </w:rPr>
        <w:t>3、财务状况报告：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投标人提供2024年06月至投标文件递交截止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5、税收缴纳证明：投标人提供2024年06月至投标文件递交截止日已缴存的任意一个月的纳税证明或完税证明，纳税证明或完税证明上应有代收机构或税务机关的公章，依法免税的投标人应提供相关文件证明。</w:t>
      </w:r>
    </w:p>
    <w:p>
      <w:pPr>
        <w:pStyle w:val="null3"/>
      </w:pPr>
      <w:r>
        <w:rPr>
          <w:rFonts w:ascii="仿宋_GB2312" w:hAnsi="仿宋_GB2312" w:cs="仿宋_GB2312" w:eastAsia="仿宋_GB2312"/>
        </w:rPr>
        <w:t>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陕西邮电职业技术学院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029-33354702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图形工作站</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 参照中华人民共和国国家计划委员会计价格[2002]1980号文计算收取，代理费不足伍仟元按伍仟元收取。 本项目涉及的相关论证费用由中标人承担，本项目论证费按定额收取为人民币500元。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陕西邮电职业技术学院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陕西邮电职业技术学院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陕西邮电职业技术学院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数字媒体实训室升级改造建设项目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一、设备清单</w:t>
            </w:r>
          </w:p>
          <w:tbl>
            <w:tblPr>
              <w:tblBorders>
                <w:top w:val="none" w:color="000000" w:sz="4"/>
                <w:left w:val="none" w:color="000000" w:sz="4"/>
                <w:bottom w:val="none" w:color="000000" w:sz="4"/>
                <w:right w:val="none" w:color="000000" w:sz="4"/>
                <w:insideH w:val="none"/>
                <w:insideV w:val="none"/>
              </w:tblBorders>
            </w:tblPr>
            <w:tblGrid>
              <w:gridCol w:w="355"/>
              <w:gridCol w:w="1105"/>
              <w:gridCol w:w="512"/>
              <w:gridCol w:w="580"/>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195"/>
                    <w:jc w:val="center"/>
                  </w:pPr>
                  <w:r>
                    <w:rPr>
                      <w:rFonts w:ascii="仿宋_GB2312" w:hAnsi="仿宋_GB2312" w:cs="仿宋_GB2312" w:eastAsia="仿宋_GB2312"/>
                      <w:sz w:val="24"/>
                      <w:b/>
                    </w:rPr>
                    <w:t>序号</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150"/>
                    <w:jc w:val="center"/>
                  </w:pPr>
                  <w:r>
                    <w:rPr>
                      <w:rFonts w:ascii="仿宋_GB2312" w:hAnsi="仿宋_GB2312" w:cs="仿宋_GB2312" w:eastAsia="仿宋_GB2312"/>
                      <w:sz w:val="24"/>
                      <w:b/>
                    </w:rPr>
                    <w:t>货物名称</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180"/>
                    <w:jc w:val="center"/>
                  </w:pPr>
                  <w:r>
                    <w:rPr>
                      <w:rFonts w:ascii="仿宋_GB2312" w:hAnsi="仿宋_GB2312" w:cs="仿宋_GB2312" w:eastAsia="仿宋_GB2312"/>
                      <w:sz w:val="24"/>
                      <w:b/>
                    </w:rPr>
                    <w:t>数量</w:t>
                  </w:r>
                </w:p>
              </w:tc>
              <w:tc>
                <w:tcPr>
                  <w:tcW w:type="dxa" w:w="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right="135"/>
                    <w:jc w:val="center"/>
                  </w:pPr>
                  <w:r>
                    <w:rPr>
                      <w:rFonts w:ascii="仿宋_GB2312" w:hAnsi="仿宋_GB2312" w:cs="仿宋_GB2312" w:eastAsia="仿宋_GB2312"/>
                      <w:sz w:val="24"/>
                      <w:b/>
                    </w:rPr>
                    <w:t>单位</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4"/>
                    </w:rPr>
                    <w:t>1</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right="150"/>
                    <w:jc w:val="both"/>
                  </w:pPr>
                  <w:r>
                    <w:rPr>
                      <w:rFonts w:ascii="仿宋_GB2312" w:hAnsi="仿宋_GB2312" w:cs="仿宋_GB2312" w:eastAsia="仿宋_GB2312"/>
                      <w:sz w:val="24"/>
                    </w:rPr>
                    <w:t>智慧黑板（含</w:t>
                  </w:r>
                  <w:r>
                    <w:rPr>
                      <w:rFonts w:ascii="仿宋_GB2312" w:hAnsi="仿宋_GB2312" w:cs="仿宋_GB2312" w:eastAsia="仿宋_GB2312"/>
                      <w:sz w:val="24"/>
                    </w:rPr>
                    <w:t>86寸大屏）</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0"/>
                    <w:jc w:val="both"/>
                  </w:pPr>
                  <w:r>
                    <w:rPr>
                      <w:rFonts w:ascii="仿宋_GB2312" w:hAnsi="仿宋_GB2312" w:cs="仿宋_GB2312" w:eastAsia="仿宋_GB2312"/>
                      <w:sz w:val="24"/>
                    </w:rPr>
                    <w:t>图形工作站</w:t>
                  </w:r>
                  <w:r>
                    <w:rPr>
                      <w:rFonts w:ascii="仿宋_GB2312" w:hAnsi="仿宋_GB2312" w:cs="仿宋_GB2312" w:eastAsia="仿宋_GB2312"/>
                      <w:sz w:val="24"/>
                      <w:b/>
                    </w:rPr>
                    <w:t>（核心产品）</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0"/>
                    <w:jc w:val="both"/>
                  </w:pPr>
                  <w:r>
                    <w:rPr>
                      <w:rFonts w:ascii="仿宋_GB2312" w:hAnsi="仿宋_GB2312" w:cs="仿宋_GB2312" w:eastAsia="仿宋_GB2312"/>
                      <w:sz w:val="24"/>
                    </w:rPr>
                    <w:t>电脑桌椅（含讲台）</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0"/>
                    <w:jc w:val="both"/>
                  </w:pPr>
                  <w:r>
                    <w:rPr>
                      <w:rFonts w:ascii="仿宋_GB2312" w:hAnsi="仿宋_GB2312" w:cs="仿宋_GB2312" w:eastAsia="仿宋_GB2312"/>
                      <w:sz w:val="24"/>
                    </w:rPr>
                    <w:t>POE摄像机</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0"/>
                    <w:jc w:val="both"/>
                  </w:pPr>
                  <w:r>
                    <w:rPr>
                      <w:rFonts w:ascii="仿宋_GB2312" w:hAnsi="仿宋_GB2312" w:cs="仿宋_GB2312" w:eastAsia="仿宋_GB2312"/>
                      <w:sz w:val="24"/>
                    </w:rPr>
                    <w:t>数字音频设备一套</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60"/>
            </w:pPr>
            <w:r>
              <w:rPr>
                <w:rFonts w:ascii="仿宋_GB2312" w:hAnsi="仿宋_GB2312" w:cs="仿宋_GB2312" w:eastAsia="仿宋_GB2312"/>
                <w:sz w:val="24"/>
                <w:b/>
              </w:rPr>
              <w:t>二、技术参数要求</w:t>
            </w:r>
          </w:p>
          <w:tbl>
            <w:tblPr>
              <w:tblBorders>
                <w:top w:val="none" w:color="000000" w:sz="4"/>
                <w:left w:val="none" w:color="000000" w:sz="4"/>
                <w:bottom w:val="none" w:color="000000" w:sz="4"/>
                <w:right w:val="none" w:color="000000" w:sz="4"/>
                <w:insideH w:val="none"/>
                <w:insideV w:val="none"/>
              </w:tblBorders>
            </w:tblPr>
            <w:tblGrid>
              <w:gridCol w:w="298"/>
              <w:gridCol w:w="320"/>
              <w:gridCol w:w="1935"/>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货物名称</w:t>
                  </w:r>
                </w:p>
              </w:tc>
              <w:tc>
                <w:tcPr>
                  <w:tcW w:type="dxa" w:w="1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技术参数</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仿宋_GB2312" w:hAnsi="仿宋_GB2312" w:cs="仿宋_GB2312" w:eastAsia="仿宋_GB2312"/>
                      <w:sz w:val="24"/>
                      <w:b/>
                    </w:rPr>
                    <w:t>一、教学显示</w:t>
                  </w:r>
                  <w:r>
                    <w:rPr>
                      <w:rFonts w:ascii="仿宋_GB2312" w:hAnsi="仿宋_GB2312" w:cs="仿宋_GB2312" w:eastAsia="仿宋_GB2312"/>
                      <w:sz w:val="24"/>
                      <w:b/>
                    </w:rPr>
                    <w:t>系统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b/>
                    </w:rPr>
                    <w:t>1</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150"/>
                    <w:jc w:val="both"/>
                  </w:pPr>
                  <w:r>
                    <w:rPr>
                      <w:rFonts w:ascii="仿宋_GB2312" w:hAnsi="仿宋_GB2312" w:cs="仿宋_GB2312" w:eastAsia="仿宋_GB2312"/>
                      <w:sz w:val="24"/>
                    </w:rPr>
                    <w:t>智慧黑板（含</w:t>
                  </w:r>
                  <w:r>
                    <w:rPr>
                      <w:rFonts w:ascii="仿宋_GB2312" w:hAnsi="仿宋_GB2312" w:cs="仿宋_GB2312" w:eastAsia="仿宋_GB2312"/>
                      <w:sz w:val="24"/>
                    </w:rPr>
                    <w:t>86寸大屏）</w:t>
                  </w:r>
                </w:p>
              </w:tc>
              <w:tc>
                <w:tcPr>
                  <w:tcW w:type="dxa" w:w="1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一、整机设计</w:t>
                  </w:r>
                </w:p>
                <w:p>
                  <w:pPr>
                    <w:pStyle w:val="null3"/>
                  </w:pPr>
                  <w:r>
                    <w:rPr>
                      <w:rFonts w:ascii="仿宋_GB2312" w:hAnsi="仿宋_GB2312" w:cs="仿宋_GB2312" w:eastAsia="仿宋_GB2312"/>
                      <w:sz w:val="24"/>
                    </w:rPr>
                    <w:t>1.整机采用一体设计，屏幕采用86英寸液晶显示器。</w:t>
                  </w:r>
                </w:p>
                <w:p>
                  <w:pPr>
                    <w:pStyle w:val="null3"/>
                  </w:pPr>
                  <w:r>
                    <w:rPr>
                      <w:rFonts w:ascii="仿宋_GB2312" w:hAnsi="仿宋_GB2312" w:cs="仿宋_GB2312" w:eastAsia="仿宋_GB2312"/>
                      <w:sz w:val="24"/>
                    </w:rPr>
                    <w:t>2.整机采用超高清LED液晶显示屏，显示比例16:9，分辨率3840×2160，</w:t>
                  </w:r>
                </w:p>
                <w:p>
                  <w:pPr>
                    <w:pStyle w:val="null3"/>
                  </w:pPr>
                  <w:r>
                    <w:rPr>
                      <w:rFonts w:ascii="仿宋_GB2312" w:hAnsi="仿宋_GB2312" w:cs="仿宋_GB2312" w:eastAsia="仿宋_GB2312"/>
                      <w:sz w:val="24"/>
                    </w:rPr>
                    <w:t>3.输入接口具备2路HDMI、1路RS232、1路USB接口，侧置输出接口具备1路音频输出、1路触控USB输出，前置输入接口3路USB接口（包含1路Type-C、2路USB）。</w:t>
                  </w:r>
                </w:p>
                <w:p>
                  <w:pPr>
                    <w:pStyle w:val="null3"/>
                  </w:pPr>
                  <w:r>
                    <w:rPr>
                      <w:rFonts w:ascii="仿宋_GB2312" w:hAnsi="仿宋_GB2312" w:cs="仿宋_GB2312" w:eastAsia="仿宋_GB2312"/>
                      <w:sz w:val="24"/>
                    </w:rPr>
                    <w:t>4.三合一电源按键，同一电源物理按键完成Windows系统的开机、节能熄屏、关机操作；关机状态下按按键开机；开机状态下按按键实现节能熄屏/唤醒，长按按键实现关机。</w:t>
                  </w:r>
                </w:p>
                <w:p>
                  <w:pPr>
                    <w:pStyle w:val="null3"/>
                  </w:pPr>
                  <w:r>
                    <w:rPr>
                      <w:rFonts w:ascii="仿宋_GB2312" w:hAnsi="仿宋_GB2312" w:cs="仿宋_GB2312" w:eastAsia="仿宋_GB2312"/>
                      <w:sz w:val="24"/>
                    </w:rPr>
                    <w:t>5.机背光系统支持DC调光方式，多级亮度调节，支持白颜色背景下最暗亮度≤100nit，用于提升显示对比度，灰阶等级≥256级。</w:t>
                  </w:r>
                </w:p>
                <w:p>
                  <w:pPr>
                    <w:pStyle w:val="null3"/>
                  </w:pPr>
                  <w:r>
                    <w:rPr>
                      <w:rFonts w:ascii="仿宋_GB2312" w:hAnsi="仿宋_GB2312" w:cs="仿宋_GB2312" w:eastAsia="仿宋_GB2312"/>
                      <w:sz w:val="24"/>
                    </w:rPr>
                    <w:t>二、音视频功能</w:t>
                  </w:r>
                </w:p>
                <w:p>
                  <w:pPr>
                    <w:pStyle w:val="null3"/>
                  </w:pPr>
                  <w:r>
                    <w:rPr>
                      <w:rFonts w:ascii="仿宋_GB2312" w:hAnsi="仿宋_GB2312" w:cs="仿宋_GB2312" w:eastAsia="仿宋_GB2312"/>
                      <w:sz w:val="24"/>
                    </w:rPr>
                    <w:t>1.整机内置2.2声道扬声器，位于设备上边框，顶置朝前发声，前朝向10W高音扬声器2个，上朝向20W中低音扬声器2个，额定总功率60W。</w:t>
                  </w:r>
                </w:p>
                <w:p>
                  <w:pPr>
                    <w:pStyle w:val="null3"/>
                  </w:pPr>
                  <w:r>
                    <w:rPr>
                      <w:rFonts w:ascii="仿宋_GB2312" w:hAnsi="仿宋_GB2312" w:cs="仿宋_GB2312" w:eastAsia="仿宋_GB2312"/>
                      <w:sz w:val="24"/>
                    </w:rPr>
                    <w:t>2.整机内置扬声器采用缝隙发声技术，喇叭采用槽式开口设计，不大于5.8mm</w:t>
                  </w:r>
                </w:p>
                <w:p>
                  <w:pPr>
                    <w:pStyle w:val="null3"/>
                  </w:pPr>
                  <w:r>
                    <w:rPr>
                      <w:rFonts w:ascii="仿宋_GB2312" w:hAnsi="仿宋_GB2312" w:cs="仿宋_GB2312" w:eastAsia="仿宋_GB2312"/>
                      <w:sz w:val="24"/>
                    </w:rPr>
                    <w:t>三、网络功能</w:t>
                  </w:r>
                </w:p>
                <w:p>
                  <w:pPr>
                    <w:pStyle w:val="null3"/>
                  </w:pPr>
                  <w:r>
                    <w:rPr>
                      <w:rFonts w:ascii="仿宋_GB2312" w:hAnsi="仿宋_GB2312" w:cs="仿宋_GB2312" w:eastAsia="仿宋_GB2312"/>
                      <w:sz w:val="24"/>
                    </w:rPr>
                    <w:t>1.整机无需外接无线网卡，在Windows系统下可实现Wi-Fi无线上网连接、AP无线热点发射和BT蓝牙连接功能，Wi-Fi和AP热点工作距离≥12m。</w:t>
                  </w:r>
                </w:p>
                <w:p>
                  <w:pPr>
                    <w:pStyle w:val="null3"/>
                  </w:pPr>
                  <w:r>
                    <w:rPr>
                      <w:rFonts w:ascii="仿宋_GB2312" w:hAnsi="仿宋_GB2312" w:cs="仿宋_GB2312" w:eastAsia="仿宋_GB2312"/>
                      <w:sz w:val="24"/>
                    </w:rPr>
                    <w:t>2.整机支持蓝牙Bluetooth 5.4标准</w:t>
                  </w:r>
                </w:p>
                <w:p>
                  <w:pPr>
                    <w:pStyle w:val="null3"/>
                  </w:pPr>
                  <w:r>
                    <w:rPr>
                      <w:rFonts w:ascii="仿宋_GB2312" w:hAnsi="仿宋_GB2312" w:cs="仿宋_GB2312" w:eastAsia="仿宋_GB2312"/>
                      <w:sz w:val="24"/>
                    </w:rPr>
                    <w:t>四、内置电脑模块</w:t>
                  </w:r>
                </w:p>
                <w:p>
                  <w:pPr>
                    <w:pStyle w:val="null3"/>
                  </w:pPr>
                  <w:r>
                    <w:rPr>
                      <w:rFonts w:ascii="仿宋_GB2312" w:hAnsi="仿宋_GB2312" w:cs="仿宋_GB2312" w:eastAsia="仿宋_GB2312"/>
                      <w:sz w:val="24"/>
                    </w:rPr>
                    <w:t>1.</w:t>
                  </w:r>
                  <w:r>
                    <w:rPr>
                      <w:rFonts w:ascii="仿宋_GB2312" w:hAnsi="仿宋_GB2312" w:cs="仿宋_GB2312" w:eastAsia="仿宋_GB2312"/>
                      <w:sz w:val="24"/>
                    </w:rPr>
                    <w:t>搭载</w:t>
                  </w:r>
                  <w:r>
                    <w:rPr>
                      <w:rFonts w:ascii="仿宋_GB2312" w:hAnsi="仿宋_GB2312" w:cs="仿宋_GB2312" w:eastAsia="仿宋_GB2312"/>
                      <w:sz w:val="24"/>
                    </w:rPr>
                    <w:t>Intel酷睿系列i5 12代或以上 CPU，内存采用8GB 或以上配置，硬盘使用256GB SSD固态硬盘或以上配置。</w:t>
                  </w:r>
                </w:p>
                <w:p>
                  <w:pPr>
                    <w:pStyle w:val="null3"/>
                    <w:spacing w:before="60"/>
                  </w:pPr>
                  <w:r>
                    <w:rPr>
                      <w:rFonts w:ascii="仿宋_GB2312" w:hAnsi="仿宋_GB2312" w:cs="仿宋_GB2312" w:eastAsia="仿宋_GB2312"/>
                      <w:sz w:val="24"/>
                    </w:rPr>
                    <w:t>五</w:t>
                  </w:r>
                  <w:r>
                    <w:rPr>
                      <w:rFonts w:ascii="仿宋_GB2312" w:hAnsi="仿宋_GB2312" w:cs="仿宋_GB2312" w:eastAsia="仿宋_GB2312"/>
                      <w:sz w:val="24"/>
                    </w:rPr>
                    <w:t>、外形尺寸：约</w:t>
                  </w:r>
                  <w:r>
                    <w:rPr>
                      <w:rFonts w:ascii="仿宋_GB2312" w:hAnsi="仿宋_GB2312" w:cs="仿宋_GB2312" w:eastAsia="仿宋_GB2312"/>
                      <w:sz w:val="24"/>
                    </w:rPr>
                    <w:t>4000mm*1200mm。</w:t>
                  </w:r>
                  <w:r>
                    <w:br/>
                  </w:r>
                  <w:r>
                    <w:rPr>
                      <w:rFonts w:ascii="仿宋_GB2312" w:hAnsi="仿宋_GB2312" w:cs="仿宋_GB2312" w:eastAsia="仿宋_GB2312"/>
                      <w:sz w:val="24"/>
                    </w:rPr>
                    <w:t>六</w:t>
                  </w:r>
                  <w:r>
                    <w:rPr>
                      <w:rFonts w:ascii="仿宋_GB2312" w:hAnsi="仿宋_GB2312" w:cs="仿宋_GB2312" w:eastAsia="仿宋_GB2312"/>
                      <w:sz w:val="24"/>
                    </w:rPr>
                    <w:t>、边框：外框铝型材正面尺寸</w:t>
                  </w:r>
                  <w:r>
                    <w:rPr>
                      <w:rFonts w:ascii="仿宋_GB2312" w:hAnsi="仿宋_GB2312" w:cs="仿宋_GB2312" w:eastAsia="仿宋_GB2312"/>
                      <w:sz w:val="24"/>
                    </w:rPr>
                    <w:t>≥53mm，壁厚约1.0mm,工业铝型材。耐腐蚀、耐磨性达到GB/T5237-2008标准。内框铝型材正面尺寸≥25mm,壁厚约0.6mm，工业铝型材，耐腐蚀、耐磨性达到GB/T5237-2008标准。</w:t>
                  </w:r>
                  <w:r>
                    <w:br/>
                  </w:r>
                  <w:r>
                    <w:rPr>
                      <w:rFonts w:ascii="仿宋_GB2312" w:hAnsi="仿宋_GB2312" w:cs="仿宋_GB2312" w:eastAsia="仿宋_GB2312"/>
                      <w:sz w:val="24"/>
                    </w:rPr>
                    <w:t>七</w:t>
                  </w:r>
                  <w:r>
                    <w:rPr>
                      <w:rFonts w:ascii="仿宋_GB2312" w:hAnsi="仿宋_GB2312" w:cs="仿宋_GB2312" w:eastAsia="仿宋_GB2312"/>
                      <w:sz w:val="24"/>
                    </w:rPr>
                    <w:t>、书写板面：采用厚度约为</w:t>
                  </w:r>
                  <w:r>
                    <w:rPr>
                      <w:rFonts w:ascii="仿宋_GB2312" w:hAnsi="仿宋_GB2312" w:cs="仿宋_GB2312" w:eastAsia="仿宋_GB2312"/>
                      <w:sz w:val="24"/>
                    </w:rPr>
                    <w:t>0.27mm 高档墨绿色金属烤漆书写板，表面细致光洁，书写流畅，抗撞击、磨损、刮擦、不褪色，使用寿命10 年以上。</w:t>
                  </w:r>
                  <w:r>
                    <w:br/>
                  </w:r>
                  <w:r>
                    <w:rPr>
                      <w:rFonts w:ascii="仿宋_GB2312" w:hAnsi="仿宋_GB2312" w:cs="仿宋_GB2312" w:eastAsia="仿宋_GB2312"/>
                      <w:sz w:val="24"/>
                    </w:rPr>
                    <w:t>八</w:t>
                  </w:r>
                  <w:r>
                    <w:rPr>
                      <w:rFonts w:ascii="仿宋_GB2312" w:hAnsi="仿宋_GB2312" w:cs="仿宋_GB2312" w:eastAsia="仿宋_GB2312"/>
                      <w:sz w:val="24"/>
                    </w:rPr>
                    <w:t>、采用环保型双组份聚氨酯胶水，自动化流水线覆板作业，确保粘接牢固板面平整，甲醛释放量</w:t>
                  </w:r>
                  <w:r>
                    <w:rPr>
                      <w:rFonts w:ascii="仿宋_GB2312" w:hAnsi="仿宋_GB2312" w:cs="仿宋_GB2312" w:eastAsia="仿宋_GB2312"/>
                      <w:sz w:val="24"/>
                    </w:rPr>
                    <w:t>≤0.2mg/L，符合GB/T 28231-2011《书写板安全卫生要求》。</w:t>
                  </w:r>
                  <w:r>
                    <w:br/>
                  </w:r>
                  <w:r>
                    <w:rPr>
                      <w:rFonts w:ascii="仿宋_GB2312" w:hAnsi="仿宋_GB2312" w:cs="仿宋_GB2312" w:eastAsia="仿宋_GB2312"/>
                      <w:sz w:val="24"/>
                    </w:rPr>
                    <w:t>九</w:t>
                  </w:r>
                  <w:r>
                    <w:rPr>
                      <w:rFonts w:ascii="仿宋_GB2312" w:hAnsi="仿宋_GB2312" w:cs="仿宋_GB2312" w:eastAsia="仿宋_GB2312"/>
                      <w:sz w:val="24"/>
                    </w:rPr>
                    <w:t>、夹层：采用高密度聚苯乙烯板做夹层，厚度</w:t>
                  </w:r>
                  <w:r>
                    <w:rPr>
                      <w:rFonts w:ascii="仿宋_GB2312" w:hAnsi="仿宋_GB2312" w:cs="仿宋_GB2312" w:eastAsia="仿宋_GB2312"/>
                      <w:sz w:val="24"/>
                    </w:rPr>
                    <w:t>≥15mm，面层平整，无折痕，不变形，吸音强且环保，书写无噪音。</w:t>
                  </w:r>
                  <w:r>
                    <w:br/>
                  </w:r>
                  <w:r>
                    <w:rPr>
                      <w:rFonts w:ascii="仿宋_GB2312" w:hAnsi="仿宋_GB2312" w:cs="仿宋_GB2312" w:eastAsia="仿宋_GB2312"/>
                      <w:sz w:val="24"/>
                    </w:rPr>
                    <w:t>十</w:t>
                  </w:r>
                  <w:r>
                    <w:rPr>
                      <w:rFonts w:ascii="仿宋_GB2312" w:hAnsi="仿宋_GB2312" w:cs="仿宋_GB2312" w:eastAsia="仿宋_GB2312"/>
                      <w:sz w:val="24"/>
                    </w:rPr>
                    <w:t>、背板：采用高档优质镀锌板，厚度</w:t>
                  </w:r>
                  <w:r>
                    <w:rPr>
                      <w:rFonts w:ascii="仿宋_GB2312" w:hAnsi="仿宋_GB2312" w:cs="仿宋_GB2312" w:eastAsia="仿宋_GB2312"/>
                      <w:sz w:val="24"/>
                    </w:rPr>
                    <w:t>≥0.27mm，板面平整，镀层牢固、光滑而均匀。</w:t>
                  </w:r>
                  <w:r>
                    <w:br/>
                  </w:r>
                  <w:r>
                    <w:rPr>
                      <w:rFonts w:ascii="仿宋_GB2312" w:hAnsi="仿宋_GB2312" w:cs="仿宋_GB2312" w:eastAsia="仿宋_GB2312"/>
                      <w:sz w:val="24"/>
                    </w:rPr>
                    <w:t>十一</w:t>
                  </w:r>
                  <w:r>
                    <w:rPr>
                      <w:rFonts w:ascii="仿宋_GB2312" w:hAnsi="仿宋_GB2312" w:cs="仿宋_GB2312" w:eastAsia="仿宋_GB2312"/>
                      <w:sz w:val="24"/>
                    </w:rPr>
                    <w:t>、外框四角与绿板四角采用</w:t>
                  </w:r>
                  <w:r>
                    <w:rPr>
                      <w:rFonts w:ascii="仿宋_GB2312" w:hAnsi="仿宋_GB2312" w:cs="仿宋_GB2312" w:eastAsia="仿宋_GB2312"/>
                      <w:sz w:val="24"/>
                    </w:rPr>
                    <w:t>ABS工程塑料，模具一次成型，抗冲击力强。</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b/>
                    </w:rPr>
                    <w:t>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rPr>
                    <w:t>图形工作站</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pPr>
                  <w:r>
                    <w:rPr>
                      <w:rFonts w:ascii="仿宋_GB2312" w:hAnsi="仿宋_GB2312" w:cs="仿宋_GB2312" w:eastAsia="仿宋_GB2312"/>
                      <w:sz w:val="24"/>
                    </w:rPr>
                    <w:t>▲</w:t>
                  </w:r>
                  <w:r>
                    <w:rPr>
                      <w:rFonts w:ascii="仿宋_GB2312" w:hAnsi="仿宋_GB2312" w:cs="仿宋_GB2312" w:eastAsia="仿宋_GB2312"/>
                      <w:sz w:val="24"/>
                    </w:rPr>
                    <w:t>1、机型：国内知名品牌商用工作站产品，CCC产品认证中须证明投标机型为工作站产品；</w:t>
                  </w:r>
                  <w:r>
                    <w:rPr>
                      <w:rFonts w:ascii="仿宋_GB2312" w:hAnsi="仿宋_GB2312" w:cs="仿宋_GB2312" w:eastAsia="仿宋_GB2312"/>
                      <w:sz w:val="24"/>
                    </w:rPr>
                    <w:t>提供产品来源渠道合法证明文件及质保。</w:t>
                  </w:r>
                </w:p>
                <w:p>
                  <w:pPr>
                    <w:pStyle w:val="null3"/>
                  </w:pPr>
                  <w:r>
                    <w:rPr>
                      <w:rFonts w:ascii="仿宋_GB2312" w:hAnsi="仿宋_GB2312" w:cs="仿宋_GB2312" w:eastAsia="仿宋_GB2312"/>
                      <w:sz w:val="24"/>
                    </w:rPr>
                    <w:t>▲</w:t>
                  </w:r>
                  <w:r>
                    <w:rPr>
                      <w:rFonts w:ascii="仿宋_GB2312" w:hAnsi="仿宋_GB2312" w:cs="仿宋_GB2312" w:eastAsia="仿宋_GB2312"/>
                      <w:sz w:val="24"/>
                    </w:rPr>
                    <w:t>2、CPU：intel处理器不低于i7-14700(20核28线程，2.1GHz 主频、33M 缓存)</w:t>
                  </w:r>
                </w:p>
                <w:p>
                  <w:pPr>
                    <w:pStyle w:val="null3"/>
                  </w:pPr>
                  <w:r>
                    <w:rPr>
                      <w:rFonts w:ascii="仿宋_GB2312" w:hAnsi="仿宋_GB2312" w:cs="仿宋_GB2312" w:eastAsia="仿宋_GB2312"/>
                      <w:sz w:val="24"/>
                    </w:rPr>
                    <w:t>▲</w:t>
                  </w:r>
                  <w:r>
                    <w:rPr>
                      <w:rFonts w:ascii="仿宋_GB2312" w:hAnsi="仿宋_GB2312" w:cs="仿宋_GB2312" w:eastAsia="仿宋_GB2312"/>
                      <w:sz w:val="24"/>
                    </w:rPr>
                    <w:t>3、显卡：≥RTX3060 12GB独立显卡</w:t>
                  </w:r>
                </w:p>
                <w:p>
                  <w:pPr>
                    <w:pStyle w:val="null3"/>
                  </w:pPr>
                  <w:r>
                    <w:rPr>
                      <w:rFonts w:ascii="仿宋_GB2312" w:hAnsi="仿宋_GB2312" w:cs="仿宋_GB2312" w:eastAsia="仿宋_GB2312"/>
                      <w:sz w:val="24"/>
                    </w:rPr>
                    <w:t>▲</w:t>
                  </w:r>
                  <w:r>
                    <w:rPr>
                      <w:rFonts w:ascii="仿宋_GB2312" w:hAnsi="仿宋_GB2312" w:cs="仿宋_GB2312" w:eastAsia="仿宋_GB2312"/>
                      <w:sz w:val="24"/>
                    </w:rPr>
                    <w:t>4、内存：≥32GDDR5内存，主板至少提供4个内存槽位</w:t>
                  </w:r>
                </w:p>
                <w:p>
                  <w:pPr>
                    <w:pStyle w:val="null3"/>
                  </w:pPr>
                  <w:r>
                    <w:rPr>
                      <w:rFonts w:ascii="仿宋_GB2312" w:hAnsi="仿宋_GB2312" w:cs="仿宋_GB2312" w:eastAsia="仿宋_GB2312"/>
                      <w:sz w:val="24"/>
                    </w:rPr>
                    <w:t>5、显示器：≥27英寸液晶显示器，分辨率≥1920*1080，HDMI + VGA双接口，刷新率≥75Hz，色域Delta E &lt;= 4，标配音频输出接口，支持VESA，与主机同品牌。</w:t>
                  </w:r>
                </w:p>
                <w:p>
                  <w:pPr>
                    <w:pStyle w:val="null3"/>
                  </w:pPr>
                  <w:r>
                    <w:rPr>
                      <w:rFonts w:ascii="仿宋_GB2312" w:hAnsi="仿宋_GB2312" w:cs="仿宋_GB2312" w:eastAsia="仿宋_GB2312"/>
                      <w:sz w:val="24"/>
                    </w:rPr>
                    <w:t>▲</w:t>
                  </w:r>
                  <w:r>
                    <w:rPr>
                      <w:rFonts w:ascii="仿宋_GB2312" w:hAnsi="仿宋_GB2312" w:cs="仿宋_GB2312" w:eastAsia="仿宋_GB2312"/>
                      <w:sz w:val="24"/>
                    </w:rPr>
                    <w:t>6、硬盘：≥1T M.2 NVME SSD固态硬盘，板载M.2固态硬盘接口≥2个</w:t>
                  </w:r>
                </w:p>
                <w:p>
                  <w:pPr>
                    <w:pStyle w:val="null3"/>
                  </w:pPr>
                  <w:r>
                    <w:rPr>
                      <w:rFonts w:ascii="仿宋_GB2312" w:hAnsi="仿宋_GB2312" w:cs="仿宋_GB2312" w:eastAsia="仿宋_GB2312"/>
                      <w:sz w:val="24"/>
                    </w:rPr>
                    <w:t>7、键盘鼠标：原厂防水键盘、抗菌鼠标；</w:t>
                  </w:r>
                </w:p>
                <w:p>
                  <w:pPr>
                    <w:pStyle w:val="null3"/>
                  </w:pPr>
                  <w:r>
                    <w:rPr>
                      <w:rFonts w:ascii="仿宋_GB2312" w:hAnsi="仿宋_GB2312" w:cs="仿宋_GB2312" w:eastAsia="仿宋_GB2312"/>
                      <w:sz w:val="24"/>
                      <w:b/>
                    </w:rPr>
                    <w:t>8、I/O接口：</w:t>
                  </w:r>
                  <w:r>
                    <w:rPr>
                      <w:rFonts w:ascii="仿宋_GB2312" w:hAnsi="仿宋_GB2312" w:cs="仿宋_GB2312" w:eastAsia="仿宋_GB2312"/>
                      <w:sz w:val="24"/>
                    </w:rPr>
                    <w:t>前置至少</w:t>
                  </w:r>
                  <w:r>
                    <w:rPr>
                      <w:rFonts w:ascii="仿宋_GB2312" w:hAnsi="仿宋_GB2312" w:cs="仿宋_GB2312" w:eastAsia="仿宋_GB2312"/>
                      <w:sz w:val="24"/>
                    </w:rPr>
                    <w:t>4个USB3.2 Type-A接口、1个USB3.2 Type-C接口。主板原生视频输出接口≥3个，标配1个RJ45网口</w:t>
                  </w:r>
                </w:p>
                <w:p>
                  <w:pPr>
                    <w:pStyle w:val="null3"/>
                  </w:pPr>
                  <w:r>
                    <w:rPr>
                      <w:rFonts w:ascii="仿宋_GB2312" w:hAnsi="仿宋_GB2312" w:cs="仿宋_GB2312" w:eastAsia="仿宋_GB2312"/>
                      <w:sz w:val="24"/>
                    </w:rPr>
                    <w:t xml:space="preserve">9、插槽：至少2个PCIE x16 、2个PCIE x1  </w:t>
                  </w:r>
                </w:p>
                <w:p>
                  <w:pPr>
                    <w:pStyle w:val="null3"/>
                  </w:pPr>
                  <w:r>
                    <w:rPr>
                      <w:rFonts w:ascii="仿宋_GB2312" w:hAnsi="仿宋_GB2312" w:cs="仿宋_GB2312" w:eastAsia="仿宋_GB2312"/>
                      <w:sz w:val="24"/>
                    </w:rPr>
                    <w:t>10、电源：≥500W 92%能效电源</w:t>
                  </w:r>
                </w:p>
                <w:p>
                  <w:pPr>
                    <w:pStyle w:val="null3"/>
                  </w:pPr>
                  <w:r>
                    <w:rPr>
                      <w:rFonts w:ascii="仿宋_GB2312" w:hAnsi="仿宋_GB2312" w:cs="仿宋_GB2312" w:eastAsia="仿宋_GB2312"/>
                      <w:sz w:val="24"/>
                    </w:rPr>
                    <w:t>11、操作系统：预装Window11 正版操作系统</w:t>
                  </w:r>
                </w:p>
                <w:p>
                  <w:pPr>
                    <w:pStyle w:val="null3"/>
                  </w:pPr>
                  <w:r>
                    <w:rPr>
                      <w:rFonts w:ascii="仿宋_GB2312" w:hAnsi="仿宋_GB2312" w:cs="仿宋_GB2312" w:eastAsia="仿宋_GB2312"/>
                      <w:sz w:val="24"/>
                    </w:rPr>
                    <w:t>12、机箱：标准塔式机箱，体积≥17L</w:t>
                  </w:r>
                </w:p>
                <w:p>
                  <w:pPr>
                    <w:pStyle w:val="null3"/>
                  </w:pPr>
                  <w:r>
                    <w:rPr>
                      <w:rFonts w:ascii="仿宋_GB2312" w:hAnsi="仿宋_GB2312" w:cs="仿宋_GB2312" w:eastAsia="仿宋_GB2312"/>
                      <w:sz w:val="24"/>
                    </w:rPr>
                    <w:t>▲</w:t>
                  </w:r>
                  <w:r>
                    <w:rPr>
                      <w:rFonts w:ascii="仿宋_GB2312" w:hAnsi="仿宋_GB2312" w:cs="仿宋_GB2312" w:eastAsia="仿宋_GB2312"/>
                      <w:sz w:val="24"/>
                    </w:rPr>
                    <w:t>13、服务：提供三年上门服务。</w:t>
                  </w:r>
                </w:p>
                <w:p>
                  <w:pPr>
                    <w:pStyle w:val="null3"/>
                    <w:spacing w:before="60"/>
                  </w:pPr>
                  <w:r>
                    <w:rPr>
                      <w:rFonts w:ascii="仿宋_GB2312" w:hAnsi="仿宋_GB2312" w:cs="仿宋_GB2312" w:eastAsia="仿宋_GB2312"/>
                      <w:sz w:val="24"/>
                    </w:rPr>
                    <w:t>▲</w:t>
                  </w:r>
                  <w:r>
                    <w:rPr>
                      <w:rFonts w:ascii="仿宋_GB2312" w:hAnsi="仿宋_GB2312" w:cs="仿宋_GB2312" w:eastAsia="仿宋_GB2312"/>
                      <w:sz w:val="24"/>
                    </w:rPr>
                    <w:t>14、安全特性: USB屏蔽技术，仅识别USB键盘、鼠标，无法识别USB读取设备，有效防止数据泄露；</w:t>
                  </w:r>
                </w:p>
                <w:p>
                  <w:pPr>
                    <w:pStyle w:val="null3"/>
                    <w:spacing w:before="60"/>
                  </w:pPr>
                  <w:r>
                    <w:rPr>
                      <w:rFonts w:ascii="仿宋_GB2312" w:hAnsi="仿宋_GB2312" w:cs="仿宋_GB2312" w:eastAsia="仿宋_GB2312"/>
                      <w:sz w:val="24"/>
                    </w:rPr>
                    <w:t>15、管理软件：支持远程以链接打开的方式为电脑装软件，电脑故障时可以通过 U盘快速完成恢复，支持 usb急救恢复；自带正常网络同传，硬盘保护系统；</w:t>
                  </w:r>
                </w:p>
                <w:p>
                  <w:pPr>
                    <w:pStyle w:val="null3"/>
                    <w:spacing w:before="60"/>
                  </w:pPr>
                  <w:r>
                    <w:rPr>
                      <w:rFonts w:ascii="仿宋_GB2312" w:hAnsi="仿宋_GB2312" w:cs="仿宋_GB2312" w:eastAsia="仿宋_GB2312"/>
                      <w:sz w:val="24"/>
                    </w:rPr>
                    <w:t xml:space="preserve"> </w:t>
                  </w:r>
                  <w:r>
                    <w:rPr>
                      <w:rFonts w:ascii="仿宋_GB2312" w:hAnsi="仿宋_GB2312" w:cs="仿宋_GB2312" w:eastAsia="仿宋_GB2312"/>
                      <w:sz w:val="24"/>
                    </w:rPr>
                    <w:t>16、安全软件：具有硬盘数据备份及恢复功能，硬盘减震装置功能；</w:t>
                  </w:r>
                </w:p>
                <w:p>
                  <w:pPr>
                    <w:pStyle w:val="null3"/>
                    <w:spacing w:before="60"/>
                  </w:pPr>
                  <w:r>
                    <w:rPr>
                      <w:rFonts w:ascii="仿宋_GB2312" w:hAnsi="仿宋_GB2312" w:cs="仿宋_GB2312" w:eastAsia="仿宋_GB2312"/>
                      <w:sz w:val="24"/>
                    </w:rPr>
                    <w:t>▲</w:t>
                  </w:r>
                  <w:r>
                    <w:rPr>
                      <w:rFonts w:ascii="仿宋_GB2312" w:hAnsi="仿宋_GB2312" w:cs="仿宋_GB2312" w:eastAsia="仿宋_GB2312"/>
                      <w:sz w:val="24"/>
                    </w:rPr>
                    <w:t>17、产品质量：要求原装正品行货,拒绝水货、拆机货、二手货。</w:t>
                  </w:r>
                  <w:r>
                    <w:rPr>
                      <w:rFonts w:ascii="仿宋_GB2312" w:hAnsi="仿宋_GB2312" w:cs="仿宋_GB2312" w:eastAsia="仿宋_GB2312"/>
                      <w:sz w:val="19"/>
                      <w:b/>
                    </w:rPr>
                    <w:t xml:space="preserve"> </w:t>
                  </w:r>
                </w:p>
                <w:p>
                  <w:pPr>
                    <w:pStyle w:val="null3"/>
                    <w:spacing w:before="60"/>
                  </w:pPr>
                  <w:r>
                    <w:rPr>
                      <w:rFonts w:ascii="仿宋_GB2312" w:hAnsi="仿宋_GB2312" w:cs="仿宋_GB2312" w:eastAsia="仿宋_GB2312"/>
                      <w:sz w:val="24"/>
                    </w:rPr>
                    <w:t>提供强制节能认证证书。</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95"/>
                    <w:jc w:val="both"/>
                  </w:pPr>
                  <w:r>
                    <w:rPr>
                      <w:rFonts w:ascii="仿宋_GB2312" w:hAnsi="仿宋_GB2312" w:cs="仿宋_GB2312" w:eastAsia="仿宋_GB2312"/>
                      <w:sz w:val="24"/>
                    </w:rPr>
                    <w:t>电脑桌椅</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pPr>
                  <w:r>
                    <w:rPr>
                      <w:rFonts w:ascii="仿宋_GB2312" w:hAnsi="仿宋_GB2312" w:cs="仿宋_GB2312" w:eastAsia="仿宋_GB2312"/>
                      <w:sz w:val="24"/>
                    </w:rPr>
                    <w:t>1400x600x750。木板采用电子锯精密开料，桌面2.5厘米实木颗粒环保板， 28*2mm PVC同色封边带， E1级环保板，架子加厚2.0*5.0方管弯管成蝴蝶腿，管壁厚度1.0毫米，后面机箱，封网片，机箱高度43厘米宽度20厘米内径，门可整，侧面后背带网片0.6毫米，设计有透气孔防止机箱过热，更防盗，下身铁架表面是经过磷化除锈除油处理。含1台多功能讲台。</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95"/>
                    <w:jc w:val="both"/>
                  </w:pPr>
                  <w:r>
                    <w:rPr>
                      <w:rFonts w:ascii="仿宋_GB2312" w:hAnsi="仿宋_GB2312" w:cs="仿宋_GB2312" w:eastAsia="仿宋_GB2312"/>
                      <w:sz w:val="24"/>
                    </w:rPr>
                    <w:t>POE摄像机</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传感器类型：</w:t>
                  </w:r>
                  <w:r>
                    <w:rPr>
                      <w:rFonts w:ascii="仿宋_GB2312" w:hAnsi="仿宋_GB2312" w:cs="仿宋_GB2312" w:eastAsia="仿宋_GB2312"/>
                      <w:sz w:val="24"/>
                    </w:rPr>
                    <w:t>1/1.8" Progressive Scan CMOS</w:t>
                  </w:r>
                </w:p>
                <w:p>
                  <w:pPr>
                    <w:pStyle w:val="null3"/>
                  </w:pPr>
                  <w:r>
                    <w:rPr>
                      <w:rFonts w:ascii="仿宋_GB2312" w:hAnsi="仿宋_GB2312" w:cs="仿宋_GB2312" w:eastAsia="仿宋_GB2312"/>
                      <w:sz w:val="24"/>
                    </w:rPr>
                    <w:t>最低照度：彩色：</w:t>
                  </w:r>
                  <w:r>
                    <w:rPr>
                      <w:rFonts w:ascii="仿宋_GB2312" w:hAnsi="仿宋_GB2312" w:cs="仿宋_GB2312" w:eastAsia="仿宋_GB2312"/>
                      <w:sz w:val="24"/>
                    </w:rPr>
                    <w:t>0.002 Lux @（F1.2，AGC ON），0 Lux with IR</w:t>
                  </w:r>
                </w:p>
                <w:p>
                  <w:pPr>
                    <w:pStyle w:val="null3"/>
                  </w:pPr>
                  <w:r>
                    <w:rPr>
                      <w:rFonts w:ascii="仿宋_GB2312" w:hAnsi="仿宋_GB2312" w:cs="仿宋_GB2312" w:eastAsia="仿宋_GB2312"/>
                      <w:sz w:val="24"/>
                    </w:rPr>
                    <w:t>宽动态：</w:t>
                  </w:r>
                  <w:r>
                    <w:rPr>
                      <w:rFonts w:ascii="仿宋_GB2312" w:hAnsi="仿宋_GB2312" w:cs="仿宋_GB2312" w:eastAsia="仿宋_GB2312"/>
                      <w:sz w:val="24"/>
                    </w:rPr>
                    <w:t>120 dB</w:t>
                  </w:r>
                </w:p>
                <w:p>
                  <w:pPr>
                    <w:pStyle w:val="null3"/>
                  </w:pPr>
                  <w:r>
                    <w:rPr>
                      <w:rFonts w:ascii="仿宋_GB2312" w:hAnsi="仿宋_GB2312" w:cs="仿宋_GB2312" w:eastAsia="仿宋_GB2312"/>
                      <w:sz w:val="24"/>
                    </w:rPr>
                    <w:t>调节角度：水平：</w:t>
                  </w:r>
                  <w:r>
                    <w:rPr>
                      <w:rFonts w:ascii="仿宋_GB2312" w:hAnsi="仿宋_GB2312" w:cs="仿宋_GB2312" w:eastAsia="仿宋_GB2312"/>
                      <w:sz w:val="24"/>
                    </w:rPr>
                    <w:t>0~360°，垂直：0~75°，旋转：0~360°</w:t>
                  </w:r>
                </w:p>
                <w:p>
                  <w:pPr>
                    <w:pStyle w:val="null3"/>
                  </w:pPr>
                  <w:r>
                    <w:rPr>
                      <w:rFonts w:ascii="仿宋_GB2312" w:hAnsi="仿宋_GB2312" w:cs="仿宋_GB2312" w:eastAsia="仿宋_GB2312"/>
                      <w:sz w:val="24"/>
                    </w:rPr>
                    <w:t>焦距</w:t>
                  </w:r>
                  <w:r>
                    <w:rPr>
                      <w:rFonts w:ascii="仿宋_GB2312" w:hAnsi="仿宋_GB2312" w:cs="仿宋_GB2312" w:eastAsia="仿宋_GB2312"/>
                      <w:sz w:val="24"/>
                    </w:rPr>
                    <w:t>&amp;视场角：2.8 mm，水平视场角：102.2°，垂直视场角：55.1°，对角视场角：120.2°</w:t>
                  </w:r>
                </w:p>
                <w:p>
                  <w:pPr>
                    <w:pStyle w:val="null3"/>
                  </w:pPr>
                  <w:r>
                    <w:rPr>
                      <w:rFonts w:ascii="仿宋_GB2312" w:hAnsi="仿宋_GB2312" w:cs="仿宋_GB2312" w:eastAsia="仿宋_GB2312"/>
                      <w:sz w:val="24"/>
                    </w:rPr>
                    <w:t>4 mm，水平视场角：79°，垂直视场角：43.3°，对角视场角：92°</w:t>
                  </w:r>
                </w:p>
                <w:p>
                  <w:pPr>
                    <w:pStyle w:val="null3"/>
                  </w:pPr>
                  <w:r>
                    <w:rPr>
                      <w:rFonts w:ascii="仿宋_GB2312" w:hAnsi="仿宋_GB2312" w:cs="仿宋_GB2312" w:eastAsia="仿宋_GB2312"/>
                      <w:sz w:val="24"/>
                    </w:rPr>
                    <w:t>6 mm，水平视场角：50.8°，垂直视场角：27.6°，对角视场角：59.2°</w:t>
                  </w:r>
                </w:p>
                <w:p>
                  <w:pPr>
                    <w:pStyle w:val="null3"/>
                  </w:pPr>
                  <w:r>
                    <w:rPr>
                      <w:rFonts w:ascii="仿宋_GB2312" w:hAnsi="仿宋_GB2312" w:cs="仿宋_GB2312" w:eastAsia="仿宋_GB2312"/>
                      <w:sz w:val="24"/>
                    </w:rPr>
                    <w:t>8 mm，水平视场角：37.7°，垂直视场角：21°，对角视场角：43.5°</w:t>
                  </w:r>
                </w:p>
                <w:p>
                  <w:pPr>
                    <w:pStyle w:val="null3"/>
                  </w:pPr>
                  <w:r>
                    <w:rPr>
                      <w:rFonts w:ascii="仿宋_GB2312" w:hAnsi="仿宋_GB2312" w:cs="仿宋_GB2312" w:eastAsia="仿宋_GB2312"/>
                      <w:sz w:val="24"/>
                    </w:rPr>
                    <w:t>补光灯类型：智能补光，可切换白光灯、红外灯</w:t>
                  </w:r>
                </w:p>
                <w:p>
                  <w:pPr>
                    <w:pStyle w:val="null3"/>
                  </w:pPr>
                  <w:r>
                    <w:rPr>
                      <w:rFonts w:ascii="仿宋_GB2312" w:hAnsi="仿宋_GB2312" w:cs="仿宋_GB2312" w:eastAsia="仿宋_GB2312"/>
                      <w:sz w:val="24"/>
                    </w:rPr>
                    <w:t>补光距离：红外光最远可达</w:t>
                  </w:r>
                  <w:r>
                    <w:rPr>
                      <w:rFonts w:ascii="仿宋_GB2312" w:hAnsi="仿宋_GB2312" w:cs="仿宋_GB2312" w:eastAsia="仿宋_GB2312"/>
                      <w:sz w:val="24"/>
                    </w:rPr>
                    <w:t>30 m，白光最远可达20 m</w:t>
                  </w:r>
                </w:p>
                <w:p>
                  <w:pPr>
                    <w:pStyle w:val="null3"/>
                  </w:pPr>
                  <w:r>
                    <w:rPr>
                      <w:rFonts w:ascii="仿宋_GB2312" w:hAnsi="仿宋_GB2312" w:cs="仿宋_GB2312" w:eastAsia="仿宋_GB2312"/>
                      <w:sz w:val="24"/>
                    </w:rPr>
                    <w:t>防补光过曝：支持</w:t>
                  </w:r>
                </w:p>
                <w:p>
                  <w:pPr>
                    <w:pStyle w:val="null3"/>
                  </w:pPr>
                  <w:r>
                    <w:rPr>
                      <w:rFonts w:ascii="仿宋_GB2312" w:hAnsi="仿宋_GB2312" w:cs="仿宋_GB2312" w:eastAsia="仿宋_GB2312"/>
                      <w:sz w:val="24"/>
                    </w:rPr>
                    <w:t>最大图像尺寸：</w:t>
                  </w:r>
                  <w:r>
                    <w:rPr>
                      <w:rFonts w:ascii="仿宋_GB2312" w:hAnsi="仿宋_GB2312" w:cs="仿宋_GB2312" w:eastAsia="仿宋_GB2312"/>
                      <w:sz w:val="24"/>
                    </w:rPr>
                    <w:t>3840 × 2160</w:t>
                  </w:r>
                </w:p>
                <w:p>
                  <w:pPr>
                    <w:pStyle w:val="null3"/>
                  </w:pPr>
                  <w:r>
                    <w:rPr>
                      <w:rFonts w:ascii="仿宋_GB2312" w:hAnsi="仿宋_GB2312" w:cs="仿宋_GB2312" w:eastAsia="仿宋_GB2312"/>
                      <w:sz w:val="24"/>
                    </w:rPr>
                    <w:t>视频压缩标准：主码流：</w:t>
                  </w:r>
                  <w:r>
                    <w:rPr>
                      <w:rFonts w:ascii="仿宋_GB2312" w:hAnsi="仿宋_GB2312" w:cs="仿宋_GB2312" w:eastAsia="仿宋_GB2312"/>
                      <w:sz w:val="24"/>
                    </w:rPr>
                    <w:t>H.265/H.264</w:t>
                  </w:r>
                </w:p>
                <w:p>
                  <w:pPr>
                    <w:pStyle w:val="null3"/>
                  </w:pPr>
                  <w:r>
                    <w:rPr>
                      <w:rFonts w:ascii="仿宋_GB2312" w:hAnsi="仿宋_GB2312" w:cs="仿宋_GB2312" w:eastAsia="仿宋_GB2312"/>
                      <w:sz w:val="24"/>
                    </w:rPr>
                    <w:t>子码流：</w:t>
                  </w:r>
                  <w:r>
                    <w:rPr>
                      <w:rFonts w:ascii="仿宋_GB2312" w:hAnsi="仿宋_GB2312" w:cs="仿宋_GB2312" w:eastAsia="仿宋_GB2312"/>
                      <w:sz w:val="24"/>
                    </w:rPr>
                    <w:t>H.265/H.264/MJPEG</w:t>
                  </w:r>
                </w:p>
                <w:p>
                  <w:pPr>
                    <w:pStyle w:val="null3"/>
                  </w:pPr>
                  <w:r>
                    <w:rPr>
                      <w:rFonts w:ascii="仿宋_GB2312" w:hAnsi="仿宋_GB2312" w:cs="仿宋_GB2312" w:eastAsia="仿宋_GB2312"/>
                      <w:sz w:val="24"/>
                    </w:rPr>
                    <w:t>第三码流：</w:t>
                  </w:r>
                  <w:r>
                    <w:rPr>
                      <w:rFonts w:ascii="仿宋_GB2312" w:hAnsi="仿宋_GB2312" w:cs="仿宋_GB2312" w:eastAsia="仿宋_GB2312"/>
                      <w:sz w:val="24"/>
                    </w:rPr>
                    <w:t>H.265/H.264</w:t>
                  </w:r>
                </w:p>
                <w:p>
                  <w:pPr>
                    <w:pStyle w:val="null3"/>
                  </w:pPr>
                  <w:r>
                    <w:rPr>
                      <w:rFonts w:ascii="仿宋_GB2312" w:hAnsi="仿宋_GB2312" w:cs="仿宋_GB2312" w:eastAsia="仿宋_GB2312"/>
                      <w:sz w:val="24"/>
                    </w:rPr>
                    <w:t>网络：</w:t>
                  </w:r>
                  <w:r>
                    <w:rPr>
                      <w:rFonts w:ascii="仿宋_GB2312" w:hAnsi="仿宋_GB2312" w:cs="仿宋_GB2312" w:eastAsia="仿宋_GB2312"/>
                      <w:sz w:val="24"/>
                    </w:rPr>
                    <w:t>1个RJ45 10 M/100 M自适应以太网口</w:t>
                  </w:r>
                </w:p>
                <w:p>
                  <w:pPr>
                    <w:pStyle w:val="null3"/>
                  </w:pPr>
                  <w:r>
                    <w:rPr>
                      <w:rFonts w:ascii="仿宋_GB2312" w:hAnsi="仿宋_GB2312" w:cs="仿宋_GB2312" w:eastAsia="仿宋_GB2312"/>
                      <w:sz w:val="24"/>
                    </w:rPr>
                    <w:t>SD卡扩展：内置MicroSD/MicroSDHC/MicroSDXC 插槽，最大支持256 GB</w:t>
                  </w:r>
                </w:p>
                <w:p>
                  <w:pPr>
                    <w:pStyle w:val="null3"/>
                  </w:pPr>
                  <w:r>
                    <w:rPr>
                      <w:rFonts w:ascii="仿宋_GB2312" w:hAnsi="仿宋_GB2312" w:cs="仿宋_GB2312" w:eastAsia="仿宋_GB2312"/>
                      <w:sz w:val="24"/>
                    </w:rPr>
                    <w:t>音频：</w:t>
                  </w:r>
                  <w:r>
                    <w:rPr>
                      <w:rFonts w:ascii="仿宋_GB2312" w:hAnsi="仿宋_GB2312" w:cs="仿宋_GB2312" w:eastAsia="仿宋_GB2312"/>
                      <w:sz w:val="24"/>
                    </w:rPr>
                    <w:t>1路输入（Line in）：2芯端子，最大输入幅值：3.3 Vpp，输入阻抗：4.7 kΩ，接口类型：非平衡</w:t>
                  </w:r>
                </w:p>
                <w:p>
                  <w:pPr>
                    <w:pStyle w:val="null3"/>
                  </w:pPr>
                  <w:r>
                    <w:rPr>
                      <w:rFonts w:ascii="仿宋_GB2312" w:hAnsi="仿宋_GB2312" w:cs="仿宋_GB2312" w:eastAsia="仿宋_GB2312"/>
                      <w:sz w:val="24"/>
                    </w:rPr>
                    <w:t>1路输出（Line out）：2芯端子，最大输出幅值：3.3 Vpp，输出阻抗：100 Ω，接口类型：非平衡</w:t>
                  </w:r>
                </w:p>
                <w:p>
                  <w:pPr>
                    <w:pStyle w:val="null3"/>
                  </w:pPr>
                  <w:r>
                    <w:rPr>
                      <w:rFonts w:ascii="仿宋_GB2312" w:hAnsi="仿宋_GB2312" w:cs="仿宋_GB2312" w:eastAsia="仿宋_GB2312"/>
                      <w:sz w:val="24"/>
                    </w:rPr>
                    <w:t>1个内置麦克风，1个内置扬声器</w:t>
                  </w:r>
                </w:p>
                <w:p>
                  <w:pPr>
                    <w:pStyle w:val="null3"/>
                  </w:pPr>
                  <w:r>
                    <w:rPr>
                      <w:rFonts w:ascii="仿宋_GB2312" w:hAnsi="仿宋_GB2312" w:cs="仿宋_GB2312" w:eastAsia="仿宋_GB2312"/>
                      <w:sz w:val="24"/>
                    </w:rPr>
                    <w:t>报警：</w:t>
                  </w:r>
                  <w:r>
                    <w:rPr>
                      <w:rFonts w:ascii="仿宋_GB2312" w:hAnsi="仿宋_GB2312" w:cs="仿宋_GB2312" w:eastAsia="仿宋_GB2312"/>
                      <w:sz w:val="24"/>
                    </w:rPr>
                    <w:t>1路输入，1路输出（报警输出最大支持AC24 V/DC24 V，1 A）</w:t>
                  </w:r>
                </w:p>
                <w:p>
                  <w:pPr>
                    <w:pStyle w:val="null3"/>
                  </w:pPr>
                  <w:r>
                    <w:rPr>
                      <w:rFonts w:ascii="仿宋_GB2312" w:hAnsi="仿宋_GB2312" w:cs="仿宋_GB2312" w:eastAsia="仿宋_GB2312"/>
                      <w:sz w:val="24"/>
                    </w:rPr>
                    <w:t>复位：支持</w:t>
                  </w:r>
                </w:p>
                <w:p>
                  <w:pPr>
                    <w:pStyle w:val="null3"/>
                  </w:pPr>
                  <w:r>
                    <w:rPr>
                      <w:rFonts w:ascii="仿宋_GB2312" w:hAnsi="仿宋_GB2312" w:cs="仿宋_GB2312" w:eastAsia="仿宋_GB2312"/>
                      <w:sz w:val="24"/>
                    </w:rPr>
                    <w:t>电源输出：</w:t>
                  </w:r>
                  <w:r>
                    <w:rPr>
                      <w:rFonts w:ascii="仿宋_GB2312" w:hAnsi="仿宋_GB2312" w:cs="仿宋_GB2312" w:eastAsia="仿宋_GB2312"/>
                      <w:sz w:val="24"/>
                    </w:rPr>
                    <w:t>DC12 V，100 mA，可用于拾音器供电</w:t>
                  </w:r>
                </w:p>
                <w:p>
                  <w:pPr>
                    <w:pStyle w:val="null3"/>
                  </w:pPr>
                  <w:r>
                    <w:rPr>
                      <w:rFonts w:ascii="仿宋_GB2312" w:hAnsi="仿宋_GB2312" w:cs="仿宋_GB2312" w:eastAsia="仿宋_GB2312"/>
                      <w:sz w:val="24"/>
                    </w:rPr>
                    <w:t>启动和工作温湿度：</w:t>
                  </w:r>
                  <w:r>
                    <w:rPr>
                      <w:rFonts w:ascii="仿宋_GB2312" w:hAnsi="仿宋_GB2312" w:cs="仿宋_GB2312" w:eastAsia="仿宋_GB2312"/>
                      <w:sz w:val="24"/>
                    </w:rPr>
                    <w:t>-30 ℃~60 ℃，湿度小于95%（无凝结）</w:t>
                  </w:r>
                </w:p>
                <w:p>
                  <w:pPr>
                    <w:pStyle w:val="null3"/>
                  </w:pPr>
                  <w:r>
                    <w:rPr>
                      <w:rFonts w:ascii="仿宋_GB2312" w:hAnsi="仿宋_GB2312" w:cs="仿宋_GB2312" w:eastAsia="仿宋_GB2312"/>
                      <w:sz w:val="24"/>
                    </w:rPr>
                    <w:t>恢复出厂设置：支持</w:t>
                  </w:r>
                  <w:r>
                    <w:rPr>
                      <w:rFonts w:ascii="仿宋_GB2312" w:hAnsi="仿宋_GB2312" w:cs="仿宋_GB2312" w:eastAsia="仿宋_GB2312"/>
                      <w:sz w:val="24"/>
                    </w:rPr>
                    <w:t>RESET按键，支持客户端或浏览器恢复</w:t>
                  </w:r>
                </w:p>
                <w:p>
                  <w:pPr>
                    <w:pStyle w:val="null3"/>
                  </w:pPr>
                  <w:r>
                    <w:rPr>
                      <w:rFonts w:ascii="仿宋_GB2312" w:hAnsi="仿宋_GB2312" w:cs="仿宋_GB2312" w:eastAsia="仿宋_GB2312"/>
                      <w:sz w:val="24"/>
                    </w:rPr>
                    <w:t>电流及功耗：</w:t>
                  </w:r>
                  <w:r>
                    <w:rPr>
                      <w:rFonts w:ascii="仿宋_GB2312" w:hAnsi="仿宋_GB2312" w:cs="仿宋_GB2312" w:eastAsia="仿宋_GB2312"/>
                      <w:sz w:val="24"/>
                    </w:rPr>
                    <w:t>DC：12 V，1.0 A，最大功耗：12 W</w:t>
                  </w:r>
                </w:p>
                <w:p>
                  <w:pPr>
                    <w:pStyle w:val="null3"/>
                  </w:pPr>
                  <w:r>
                    <w:rPr>
                      <w:rFonts w:ascii="仿宋_GB2312" w:hAnsi="仿宋_GB2312" w:cs="仿宋_GB2312" w:eastAsia="仿宋_GB2312"/>
                      <w:sz w:val="24"/>
                    </w:rPr>
                    <w:t>PoE：802.3at，42.5 V~57 V，0.31 A~0.23 A，最大功耗：13.5 W</w:t>
                  </w:r>
                </w:p>
                <w:p>
                  <w:pPr>
                    <w:pStyle w:val="null3"/>
                  </w:pPr>
                  <w:r>
                    <w:rPr>
                      <w:rFonts w:ascii="仿宋_GB2312" w:hAnsi="仿宋_GB2312" w:cs="仿宋_GB2312" w:eastAsia="仿宋_GB2312"/>
                      <w:sz w:val="24"/>
                    </w:rPr>
                    <w:t>供电方式：</w:t>
                  </w:r>
                  <w:r>
                    <w:rPr>
                      <w:rFonts w:ascii="仿宋_GB2312" w:hAnsi="仿宋_GB2312" w:cs="仿宋_GB2312" w:eastAsia="仿宋_GB2312"/>
                      <w:sz w:val="24"/>
                    </w:rPr>
                    <w:t>DC：12 V ± 25%，支持防反接保护</w:t>
                  </w:r>
                </w:p>
                <w:p>
                  <w:pPr>
                    <w:pStyle w:val="null3"/>
                  </w:pPr>
                  <w:r>
                    <w:rPr>
                      <w:rFonts w:ascii="仿宋_GB2312" w:hAnsi="仿宋_GB2312" w:cs="仿宋_GB2312" w:eastAsia="仿宋_GB2312"/>
                      <w:sz w:val="24"/>
                    </w:rPr>
                    <w:t>PoE：802.3at，Class 4</w:t>
                  </w:r>
                </w:p>
                <w:p>
                  <w:pPr>
                    <w:pStyle w:val="null3"/>
                  </w:pPr>
                  <w:r>
                    <w:rPr>
                      <w:rFonts w:ascii="仿宋_GB2312" w:hAnsi="仿宋_GB2312" w:cs="仿宋_GB2312" w:eastAsia="仿宋_GB2312"/>
                      <w:sz w:val="24"/>
                    </w:rPr>
                    <w:t>电源接口类型：</w:t>
                  </w:r>
                  <w:r>
                    <w:rPr>
                      <w:rFonts w:ascii="仿宋_GB2312" w:hAnsi="仿宋_GB2312" w:cs="仿宋_GB2312" w:eastAsia="仿宋_GB2312"/>
                      <w:sz w:val="24"/>
                    </w:rPr>
                    <w:t>Ø5.5 mm圆口</w:t>
                  </w:r>
                </w:p>
                <w:p>
                  <w:pPr>
                    <w:pStyle w:val="null3"/>
                  </w:pPr>
                  <w:r>
                    <w:rPr>
                      <w:rFonts w:ascii="仿宋_GB2312" w:hAnsi="仿宋_GB2312" w:cs="仿宋_GB2312" w:eastAsia="仿宋_GB2312"/>
                      <w:sz w:val="24"/>
                    </w:rPr>
                    <w:t>防护：</w:t>
                  </w:r>
                  <w:r>
                    <w:rPr>
                      <w:rFonts w:ascii="仿宋_GB2312" w:hAnsi="仿宋_GB2312" w:cs="仿宋_GB2312" w:eastAsia="仿宋_GB2312"/>
                      <w:sz w:val="24"/>
                    </w:rPr>
                    <w:t>IP66</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5</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95"/>
                    <w:jc w:val="both"/>
                  </w:pPr>
                  <w:r>
                    <w:rPr>
                      <w:rFonts w:ascii="仿宋_GB2312" w:hAnsi="仿宋_GB2312" w:cs="仿宋_GB2312" w:eastAsia="仿宋_GB2312"/>
                      <w:sz w:val="24"/>
                    </w:rPr>
                    <w:t>数字音频设备一套</w:t>
                  </w:r>
                </w:p>
              </w:tc>
              <w:tc>
                <w:tcPr>
                  <w:tcW w:type="dxa" w:w="1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0"/>
                  </w:pPr>
                  <w:r>
                    <w:rPr>
                      <w:rFonts w:ascii="仿宋_GB2312" w:hAnsi="仿宋_GB2312" w:cs="仿宋_GB2312" w:eastAsia="仿宋_GB2312"/>
                      <w:sz w:val="24"/>
                    </w:rPr>
                    <w:t>一、数字音频处理器</w:t>
                  </w:r>
                </w:p>
                <w:p>
                  <w:pPr>
                    <w:pStyle w:val="null3"/>
                    <w:spacing w:before="75"/>
                    <w:ind w:right="-30"/>
                  </w:pPr>
                  <w:r>
                    <w:rPr>
                      <w:rFonts w:ascii="仿宋_GB2312" w:hAnsi="仿宋_GB2312" w:cs="仿宋_GB2312" w:eastAsia="仿宋_GB2312"/>
                      <w:sz w:val="24"/>
                    </w:rPr>
                    <w:t>1、壁挂式设备，主机电源开关隐藏设计，未有任何裸露的连接线和接口，音频处理部分和功率放大器集成到一个机箱内。</w:t>
                  </w:r>
                  <w:r>
                    <w:br/>
                  </w:r>
                  <w:r>
                    <w:rPr>
                      <w:rFonts w:ascii="仿宋_GB2312" w:hAnsi="仿宋_GB2312" w:cs="仿宋_GB2312" w:eastAsia="仿宋_GB2312"/>
                      <w:sz w:val="24"/>
                    </w:rPr>
                    <w:t>▲2、整机采用无风扇设计，运行时无任何噪音；（须提供内部结构照片予以证明）</w:t>
                  </w:r>
                  <w:r>
                    <w:br/>
                  </w:r>
                  <w:r>
                    <w:rPr>
                      <w:rFonts w:ascii="仿宋_GB2312" w:hAnsi="仿宋_GB2312" w:cs="仿宋_GB2312" w:eastAsia="仿宋_GB2312"/>
                      <w:sz w:val="24"/>
                    </w:rPr>
                    <w:t>3、前面板具有音量指示灯和≥3.5寸LCD液晶触摸显示屏，支持触摸操作，支持密码保护，液晶面板支持自动息屏功能，长时间无操作，即关闭屏幕显示，点击屏幕，则重新唤醒屏幕显示，内置控制软件，具有可编程功能，实现用户定制化需求（需提供第三方检测机构出具的检测报告）。</w:t>
                  </w:r>
                  <w:r>
                    <w:br/>
                  </w:r>
                  <w:r>
                    <w:rPr>
                      <w:rFonts w:ascii="仿宋_GB2312" w:hAnsi="仿宋_GB2312" w:cs="仿宋_GB2312" w:eastAsia="仿宋_GB2312"/>
                      <w:sz w:val="24"/>
                    </w:rPr>
                    <w:t>▲4、具有至少2路48V幻象供电麦克风输入，采用凤凰端子，集成UHF数字调制无线麦克风接收功能，具备≥1路接口同品牌无线麦克风音频输入，具备≥1路网络麦克风音频输入。（需提供第三方检测机构出具的检测报告）。</w:t>
                  </w:r>
                </w:p>
                <w:p>
                  <w:pPr>
                    <w:pStyle w:val="null3"/>
                    <w:spacing w:before="75"/>
                    <w:ind w:right="-30"/>
                  </w:pPr>
                  <w:r>
                    <w:rPr>
                      <w:rFonts w:ascii="仿宋_GB2312" w:hAnsi="仿宋_GB2312" w:cs="仿宋_GB2312" w:eastAsia="仿宋_GB2312"/>
                      <w:sz w:val="24"/>
                    </w:rPr>
                    <w:t>5、无线麦克风和网络麦克风输入接口需采用RJ45网口，接口需采用一线通技术可同时传输音频、电源、控制信号；</w:t>
                  </w:r>
                  <w:r>
                    <w:br/>
                  </w:r>
                  <w:r>
                    <w:rPr>
                      <w:rFonts w:ascii="仿宋_GB2312" w:hAnsi="仿宋_GB2312" w:cs="仿宋_GB2312" w:eastAsia="仿宋_GB2312"/>
                      <w:sz w:val="24"/>
                    </w:rPr>
                    <w:t>6、音频输入输出接口要求：支持≥4路音频输入，其中至少2路采用3.5mm接口；支持≥4路凤凰端子插座输出。</w:t>
                  </w:r>
                  <w:r>
                    <w:br/>
                  </w:r>
                  <w:r>
                    <w:rPr>
                      <w:rFonts w:ascii="仿宋_GB2312" w:hAnsi="仿宋_GB2312" w:cs="仿宋_GB2312" w:eastAsia="仿宋_GB2312"/>
                      <w:sz w:val="24"/>
                    </w:rPr>
                    <w:t>7、具有1路USB声卡可直接对接电脑，电脑使用腾讯会议等会议软件时可直接选择该路声卡输入输出（需提供会议软件声卡选择截图予以证明）；</w:t>
                  </w:r>
                  <w:r>
                    <w:br/>
                  </w:r>
                  <w:r>
                    <w:rPr>
                      <w:rFonts w:ascii="仿宋_GB2312" w:hAnsi="仿宋_GB2312" w:cs="仿宋_GB2312" w:eastAsia="仿宋_GB2312"/>
                      <w:sz w:val="24"/>
                    </w:rPr>
                    <w:t>8、具有≥1路USB控制面板接口，可外接控制面板实现一键上下课、音量控制、麦克风静音等功能；</w:t>
                  </w:r>
                  <w:r>
                    <w:br/>
                  </w:r>
                  <w:r>
                    <w:rPr>
                      <w:rFonts w:ascii="仿宋_GB2312" w:hAnsi="仿宋_GB2312" w:cs="仿宋_GB2312" w:eastAsia="仿宋_GB2312"/>
                      <w:sz w:val="24"/>
                    </w:rPr>
                    <w:t>9、机身侧方具备≥1路Tpc-c接口。（须提供实物照片予以证明）</w:t>
                  </w:r>
                  <w:r>
                    <w:br/>
                  </w:r>
                  <w:r>
                    <w:rPr>
                      <w:rFonts w:ascii="仿宋_GB2312" w:hAnsi="仿宋_GB2312" w:cs="仿宋_GB2312" w:eastAsia="仿宋_GB2312"/>
                      <w:sz w:val="24"/>
                    </w:rPr>
                    <w:t>10、具有≥2路RS-232接口，具有≥1路RS-485串行接口，具有≥2路的弱电IO接口，可对教室投影设备进行远程管控帮助无中控教室进行设备控制；（须提供实物照片予以证明，并提供承诺函）</w:t>
                  </w:r>
                  <w:r>
                    <w:br/>
                  </w:r>
                  <w:r>
                    <w:rPr>
                      <w:rFonts w:ascii="仿宋_GB2312" w:hAnsi="仿宋_GB2312" w:cs="仿宋_GB2312" w:eastAsia="仿宋_GB2312"/>
                      <w:sz w:val="24"/>
                    </w:rPr>
                    <w:t>11、可拓展物联控制功能，可实现教室灯光、窗帘、显示设备等统一控制（需提供第三方检测机构出具的检测报告）。</w:t>
                  </w:r>
                  <w:r>
                    <w:br/>
                  </w:r>
                  <w:r>
                    <w:rPr>
                      <w:rFonts w:ascii="仿宋_GB2312" w:hAnsi="仿宋_GB2312" w:cs="仿宋_GB2312" w:eastAsia="仿宋_GB2312"/>
                      <w:sz w:val="24"/>
                    </w:rPr>
                    <w:t>12、系统须具备自检功能，在上课前对教室内扩声系统进行检测，能够精准的检测出话筒、音箱是否正常，能及时发现故障设备，保障正常教学活动，系统完成自检后平台能够实时显示故障问题。（须提供功能截图予以证明）</w:t>
                  </w:r>
                  <w:r>
                    <w:br/>
                  </w:r>
                  <w:r>
                    <w:rPr>
                      <w:rFonts w:ascii="仿宋_GB2312" w:hAnsi="仿宋_GB2312" w:cs="仿宋_GB2312" w:eastAsia="仿宋_GB2312"/>
                      <w:sz w:val="24"/>
                    </w:rPr>
                    <w:t>▲13、内置自适应音频处理算法，在不同场地均能实现自动校准，不需要复杂的声场设计，通过软件进行音频的调试，具体音频相关技术指标要求：反馈抑制（AFC）：传声增益提升幅度：≥15dB；自动增益控制（AGC）：增益控制幅度：-12dB - +12dB。自适应背景降噪（ANS）：信噪比提升≥18dB ；回声消除（AEC）：回音消除尾音长度：≥512ms，回声消除幅度：≥ 60dB，收敛速度：≥ 60dB/S ；信噪比：≥95dB，信号处理延时≤8ms ；本地扩声声场不均匀度≤5dB；所有音频处理部分的频率响应： 20Hz-20kHz（±3dB）；（需提供第三方检测机构出具的检测报告）。</w:t>
                  </w:r>
                </w:p>
                <w:p>
                  <w:pPr>
                    <w:pStyle w:val="null3"/>
                    <w:spacing w:before="75"/>
                    <w:ind w:right="-30"/>
                  </w:pPr>
                  <w:r>
                    <w:rPr>
                      <w:rFonts w:ascii="仿宋_GB2312" w:hAnsi="仿宋_GB2312" w:cs="仿宋_GB2312" w:eastAsia="仿宋_GB2312"/>
                      <w:sz w:val="24"/>
                    </w:rPr>
                    <w:t>14、功率放大器的最大输出功率：≥2*120W。</w:t>
                  </w:r>
                  <w:r>
                    <w:br/>
                  </w:r>
                  <w:r>
                    <w:rPr>
                      <w:rFonts w:ascii="仿宋_GB2312" w:hAnsi="仿宋_GB2312" w:cs="仿宋_GB2312" w:eastAsia="仿宋_GB2312"/>
                      <w:sz w:val="24"/>
                    </w:rPr>
                    <w:t>15、通过一只吊装麦克风实现本地扩音和远程互动，本地扩音和远程互动能同时进行，并且相互不影响效果；本地扩音要求扩出来的声音清晰响亮、无啸叫，混响时间小于1秒；远程互动要求声音清晰、无噪声和回声，双端同时讲话无卡音、丢字、声音变小和失真现象；（需提供第三方检测机构出具的检测报告）。</w:t>
                  </w:r>
                  <w:r>
                    <w:br/>
                  </w:r>
                  <w:r>
                    <w:rPr>
                      <w:rFonts w:ascii="仿宋_GB2312" w:hAnsi="仿宋_GB2312" w:cs="仿宋_GB2312" w:eastAsia="仿宋_GB2312"/>
                      <w:sz w:val="24"/>
                    </w:rPr>
                    <w:t>16、主机内置调试软件，支持4级抗混响功能，支持无线麦优先功能，支持麦克风信道调换；</w:t>
                  </w:r>
                  <w:r>
                    <w:br/>
                  </w:r>
                  <w:r>
                    <w:rPr>
                      <w:rFonts w:ascii="仿宋_GB2312" w:hAnsi="仿宋_GB2312" w:cs="仿宋_GB2312" w:eastAsia="仿宋_GB2312"/>
                      <w:sz w:val="24"/>
                    </w:rPr>
                    <w:t>▲17.具有对接配套的音频管理平台，具备定时管理功能，可定时重启，具备本地升级和远程升级，实现定时开关音频系统功能。（需提供第三方检测机构出具的检测报告）。</w:t>
                  </w:r>
                </w:p>
                <w:p>
                  <w:pPr>
                    <w:pStyle w:val="null3"/>
                    <w:spacing w:before="75"/>
                    <w:ind w:right="-30"/>
                  </w:pPr>
                  <w:r>
                    <w:rPr>
                      <w:rFonts w:ascii="仿宋_GB2312" w:hAnsi="仿宋_GB2312" w:cs="仿宋_GB2312" w:eastAsia="仿宋_GB2312"/>
                      <w:sz w:val="24"/>
                    </w:rPr>
                    <w:t>二、吊装麦克风</w:t>
                  </w:r>
                </w:p>
                <w:p>
                  <w:pPr>
                    <w:pStyle w:val="null3"/>
                    <w:spacing w:before="75"/>
                    <w:ind w:right="-30"/>
                  </w:pPr>
                  <w:r>
                    <w:rPr>
                      <w:rFonts w:ascii="仿宋_GB2312" w:hAnsi="仿宋_GB2312" w:cs="仿宋_GB2312" w:eastAsia="仿宋_GB2312"/>
                      <w:sz w:val="24"/>
                    </w:rPr>
                    <w:t>1、频率范围：20Hz-20KHz 。</w:t>
                  </w:r>
                  <w:r>
                    <w:br/>
                  </w:r>
                  <w:r>
                    <w:rPr>
                      <w:rFonts w:ascii="仿宋_GB2312" w:hAnsi="仿宋_GB2312" w:cs="仿宋_GB2312" w:eastAsia="仿宋_GB2312"/>
                      <w:sz w:val="24"/>
                    </w:rPr>
                    <w:t xml:space="preserve">2、灵敏度：≥-35dB（18mV/Pa）。 </w:t>
                  </w:r>
                  <w:r>
                    <w:br/>
                  </w:r>
                  <w:r>
                    <w:rPr>
                      <w:rFonts w:ascii="仿宋_GB2312" w:hAnsi="仿宋_GB2312" w:cs="仿宋_GB2312" w:eastAsia="仿宋_GB2312"/>
                      <w:sz w:val="24"/>
                    </w:rPr>
                    <w:t xml:space="preserve">3、指向性：超心型。 </w:t>
                  </w:r>
                  <w:r>
                    <w:br/>
                  </w:r>
                  <w:r>
                    <w:rPr>
                      <w:rFonts w:ascii="仿宋_GB2312" w:hAnsi="仿宋_GB2312" w:cs="仿宋_GB2312" w:eastAsia="仿宋_GB2312"/>
                      <w:sz w:val="24"/>
                    </w:rPr>
                    <w:t xml:space="preserve">4、最大声压级：≥135dB。 </w:t>
                  </w:r>
                  <w:r>
                    <w:br/>
                  </w:r>
                  <w:r>
                    <w:rPr>
                      <w:rFonts w:ascii="仿宋_GB2312" w:hAnsi="仿宋_GB2312" w:cs="仿宋_GB2312" w:eastAsia="仿宋_GB2312"/>
                      <w:sz w:val="24"/>
                    </w:rPr>
                    <w:t>5、信噪比：≥75dB 。</w:t>
                  </w:r>
                  <w:r>
                    <w:br/>
                  </w:r>
                  <w:r>
                    <w:rPr>
                      <w:rFonts w:ascii="仿宋_GB2312" w:hAnsi="仿宋_GB2312" w:cs="仿宋_GB2312" w:eastAsia="仿宋_GB2312"/>
                      <w:sz w:val="24"/>
                    </w:rPr>
                    <w:t xml:space="preserve">6、供电电压：48V幻象电源供电。 </w:t>
                  </w:r>
                  <w:r>
                    <w:br/>
                  </w:r>
                  <w:r>
                    <w:rPr>
                      <w:rFonts w:ascii="仿宋_GB2312" w:hAnsi="仿宋_GB2312" w:cs="仿宋_GB2312" w:eastAsia="仿宋_GB2312"/>
                      <w:sz w:val="24"/>
                    </w:rPr>
                    <w:t xml:space="preserve">7、抗手机、电磁、高频干扰。 </w:t>
                  </w:r>
                  <w:r>
                    <w:br/>
                  </w:r>
                  <w:r>
                    <w:rPr>
                      <w:rFonts w:ascii="仿宋_GB2312" w:hAnsi="仿宋_GB2312" w:cs="仿宋_GB2312" w:eastAsia="仿宋_GB2312"/>
                      <w:sz w:val="24"/>
                    </w:rPr>
                    <w:t xml:space="preserve">▲8、有吊顶的教室使用吸顶麦克风拾音，吸顶麦克风露出部分不能超过8厘米，没有吊顶的教室使用吊装麦克风，麦克风最低处离地面至少3.5米（根据教室层高自行调整）。 </w:t>
                  </w:r>
                  <w:r>
                    <w:br/>
                  </w:r>
                  <w:r>
                    <w:rPr>
                      <w:rFonts w:ascii="仿宋_GB2312" w:hAnsi="仿宋_GB2312" w:cs="仿宋_GB2312" w:eastAsia="仿宋_GB2312"/>
                      <w:sz w:val="24"/>
                    </w:rPr>
                    <w:t>▲9、内部嵌入数字麦克风软件（提供数字麦克风嵌入式软件的计算机软件著作权登记证书复印件）</w:t>
                  </w:r>
                </w:p>
                <w:p>
                  <w:pPr>
                    <w:pStyle w:val="null3"/>
                    <w:spacing w:before="75"/>
                    <w:ind w:right="-30"/>
                  </w:pPr>
                  <w:r>
                    <w:rPr>
                      <w:rFonts w:ascii="仿宋_GB2312" w:hAnsi="仿宋_GB2312" w:cs="仿宋_GB2312" w:eastAsia="仿宋_GB2312"/>
                      <w:sz w:val="24"/>
                    </w:rPr>
                    <w:t>三、音箱</w:t>
                  </w:r>
                </w:p>
                <w:p>
                  <w:pPr>
                    <w:pStyle w:val="null3"/>
                    <w:spacing w:before="75"/>
                    <w:ind w:right="-30"/>
                  </w:pPr>
                  <w:r>
                    <w:rPr>
                      <w:rFonts w:ascii="仿宋_GB2312" w:hAnsi="仿宋_GB2312" w:cs="仿宋_GB2312" w:eastAsia="仿宋_GB2312"/>
                      <w:sz w:val="24"/>
                    </w:rPr>
                    <w:t>1、频率响应：80Hz-18KHz（±3dB）。</w:t>
                  </w:r>
                  <w:r>
                    <w:br/>
                  </w:r>
                  <w:r>
                    <w:rPr>
                      <w:rFonts w:ascii="仿宋_GB2312" w:hAnsi="仿宋_GB2312" w:cs="仿宋_GB2312" w:eastAsia="仿宋_GB2312"/>
                      <w:sz w:val="24"/>
                    </w:rPr>
                    <w:t>2、额定阻抗：≤8Ω。</w:t>
                  </w:r>
                  <w:r>
                    <w:br/>
                  </w:r>
                  <w:r>
                    <w:rPr>
                      <w:rFonts w:ascii="仿宋_GB2312" w:hAnsi="仿宋_GB2312" w:cs="仿宋_GB2312" w:eastAsia="仿宋_GB2312"/>
                      <w:sz w:val="24"/>
                    </w:rPr>
                    <w:t>▲3、总谐波失真（120Hz-20KHz频率范围内）：≤3%</w:t>
                  </w:r>
                  <w:r>
                    <w:rPr>
                      <w:rFonts w:ascii="仿宋_GB2312" w:hAnsi="仿宋_GB2312" w:cs="仿宋_GB2312" w:eastAsia="仿宋_GB2312"/>
                      <w:sz w:val="24"/>
                    </w:rPr>
                    <w:t>（需提供第三方检测机构出具的检测报告）。</w:t>
                  </w:r>
                  <w:r>
                    <w:br/>
                  </w:r>
                  <w:r>
                    <w:rPr>
                      <w:rFonts w:ascii="仿宋_GB2312" w:hAnsi="仿宋_GB2312" w:cs="仿宋_GB2312" w:eastAsia="仿宋_GB2312"/>
                      <w:sz w:val="24"/>
                    </w:rPr>
                    <w:t>▲4、特性灵敏度：≥88dB。</w:t>
                  </w:r>
                  <w:r>
                    <w:rPr>
                      <w:rFonts w:ascii="仿宋_GB2312" w:hAnsi="仿宋_GB2312" w:cs="仿宋_GB2312" w:eastAsia="仿宋_GB2312"/>
                      <w:sz w:val="24"/>
                    </w:rPr>
                    <w:t>（需提供第三方检测机构出具的检测报告）。</w:t>
                  </w:r>
                  <w:r>
                    <w:br/>
                  </w:r>
                  <w:r>
                    <w:rPr>
                      <w:rFonts w:ascii="仿宋_GB2312" w:hAnsi="仿宋_GB2312" w:cs="仿宋_GB2312" w:eastAsia="仿宋_GB2312"/>
                      <w:sz w:val="24"/>
                    </w:rPr>
                    <w:t>▲5、长期最大功率：≥60W。</w:t>
                  </w:r>
                  <w:r>
                    <w:rPr>
                      <w:rFonts w:ascii="仿宋_GB2312" w:hAnsi="仿宋_GB2312" w:cs="仿宋_GB2312" w:eastAsia="仿宋_GB2312"/>
                      <w:sz w:val="24"/>
                    </w:rPr>
                    <w:t>（需提供第三方检测机构出具的检测报告）。</w:t>
                  </w:r>
                  <w:r>
                    <w:br/>
                  </w:r>
                  <w:r>
                    <w:rPr>
                      <w:rFonts w:ascii="仿宋_GB2312" w:hAnsi="仿宋_GB2312" w:cs="仿宋_GB2312" w:eastAsia="仿宋_GB2312"/>
                      <w:sz w:val="24"/>
                    </w:rPr>
                    <w:t>6、高音单元：≥1吋</w:t>
                  </w:r>
                  <w:r>
                    <w:br/>
                  </w:r>
                  <w:r>
                    <w:rPr>
                      <w:rFonts w:ascii="仿宋_GB2312" w:hAnsi="仿宋_GB2312" w:cs="仿宋_GB2312" w:eastAsia="仿宋_GB2312"/>
                      <w:sz w:val="24"/>
                    </w:rPr>
                    <w:t>7、低音单元：≥4吋</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自签订合同之日起60日历日内到货并全部安装调试合格完毕。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陕西邮电职业技术学院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合同生效后，乙方按合同履约完成，经甲方验收合格，乙方需提供合同总金额发票，验收入库资料</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实施。（2）甲方根据合同要求对货物进行验收，确认货物的产地、规格、型号和数量。（3）终验合格后以合同、货物验收单、发票复印件作为资产入账依据，及时登记入册。（4）验收依据：①招标文件、投标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免费保修期：自采购人验收合格之日起3年，若该质量保证期小于国家标准，则以国家标准为准。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叁份。纸质投标文件建议A4纸双面打印，装订成册并编制目录和页码，密封并加盖公章，邮寄或现场提交均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投标人提供2024年06月至投标文件递交截止日已缴存的任意一个月的社会保障资金缴存单据或社保机构开具的社会保险参保缴费情况证明，依法不需要缴纳社会保障资金的投标人应提供相关文件证明。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投标人提供2024年06月至投标文件递交截止日已缴存的任意一个月的纳税证明或完税证明，纳税证明或完税证明上应有代收机构或税务机关的公章，依法免税的投标人应提供相关文件证明。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开标一览表 3拒绝政府采购领域商业贿赂承诺书.docx 5项目实施计划和保证措施.docx 中小企业声明函 2供应商企业关系关联承诺书.docx 商务应答表 8业绩.docx 6售后服务.docx 投标人应提交的相关资格证明材料 4产品选型.docx 产品技术参数表 投标函 残疾人福利性单位声明函 标的清单 投标文件封面 7验收方案.docx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开标一览表 3拒绝政府采购领域商业贿赂承诺书.docx 5项目实施计划和保证措施.docx 中小企业声明函 2供应商企业关系关联承诺书.docx 商务应答表 8业绩.docx 6售后服务.docx 投标人应提交的相关资格证明材料 4产品选型.docx 产品技术参数表 投标函 残疾人福利性单位声明函 标的清单 投标文件封面 7验收方案.docx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投标有效期是否满足招标最低要求90天的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商务要求是否满足实质性要求的（交货时间大于招标要求、质保期小于招标要求、付款方式不满足招标要求）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投标产品技术参数完全符合招标文件要求，没有负偏离的得34分，参数中每有一条技术指标负偏离扣0.5分，加“▲”参数每有一条技术指标负偏离扣1分，扣完为止。满分34分。 注：加“▲”参数投标供应商须提供相关技术参数佐证材料（佐证材料包括但不限于：产品彩页、检测报告、官网截图 等证明材料，佐证材料须包含产品的技术参数，并按要求放入投标文件中）予以证明其技术参数的响应性。供应商自行承担因证明材料不全而被视为技术参数偏离的险。要求提供佐证材料以佐证材料为准，不提供的按负偏离处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 8分） 设备选型：每完全满足一个评审标准得2分，满分8分；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4产品选型.docx</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供应商需提供科学、完整、合理、规范的实施方案及措施。内容包含：①项目实施方案计划②进度保证措施③人员配置方案④供货、安装、调试方案、验收措施。 二、评审标准 1、完整性：方案须全面，对评审内容中的各项要求描述详细； 2、可实施性：切合本项目实际情况，实施步骤清晰、合理； 3、针对性：方案能够紧扣项目实际情况，内容科学合理。 三、赋分依据（满分12分） ①项目实施方案计划：每完全满足一个评审标准得1分，满分3分； ②进度保证措施:每完全满足一个评审标准得1分，满分3分； ③人员配置方案:每完全满足一个评审标准得1分，满分3分； ④供货、安装、调试方案、验收：每完全满足一个评审标准得1分，满分3分。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5项目实施计划和保证措施.docx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①售后服务范围及保障措施：每完全满足一个评审标准得1分，满分3分； ②响应时间:每完全满足一个评审标准得1分，满分3分； ③故障处理及补救措施:每完全满足一个评审标准得0.5分，满分1.5分； ④定期回访及维护：完全满足一个评审标准得0.5分，满分1.5分。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一、评审内容： 投标人针对本项目提供验收方案。验收方案包括：①验收计划②验收内容方式。 二、评审标准： 1、完整性：方案须全面，对评审内容中的各项要求描述详细； 2、可实施性、合理性：切合本项目实际情况，实施步骤清晰、合理； 三、赋分依据（满分2分）： ①验收计划：每完全满足一项评审标准得0.5分，满分1分； ②验收内容及方式：每完全满足一项评审标准得0.5分，满分1分。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7验收方案.docx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投标人提供自2022年1月1日起（以合同签订日为准）至今承担过类似业绩，每提供1个业绩合同得1分，最高得5分。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详见附件：2供应商企业关系关联承诺书.docx</w:t>
      </w:r>
    </w:p>
    <w:p>
      <w:pPr>
        <w:pStyle w:val="null3"/>
        <w:ind w:firstLine="960"/>
      </w:pPr>
      <w:r>
        <w:rPr>
          <w:rFonts w:ascii="仿宋_GB2312" w:hAnsi="仿宋_GB2312" w:cs="仿宋_GB2312" w:eastAsia="仿宋_GB2312"/>
        </w:rPr>
        <w:t>详见附件：3拒绝政府采购领域商业贿赂承诺书.docx</w:t>
      </w:r>
    </w:p>
    <w:p>
      <w:pPr>
        <w:pStyle w:val="null3"/>
        <w:ind w:firstLine="960"/>
      </w:pPr>
      <w:r>
        <w:rPr>
          <w:rFonts w:ascii="仿宋_GB2312" w:hAnsi="仿宋_GB2312" w:cs="仿宋_GB2312" w:eastAsia="仿宋_GB2312"/>
        </w:rPr>
        <w:t>详见附件：4产品选型.docx</w:t>
      </w:r>
    </w:p>
    <w:p>
      <w:pPr>
        <w:pStyle w:val="null3"/>
        <w:ind w:firstLine="960"/>
      </w:pPr>
      <w:r>
        <w:rPr>
          <w:rFonts w:ascii="仿宋_GB2312" w:hAnsi="仿宋_GB2312" w:cs="仿宋_GB2312" w:eastAsia="仿宋_GB2312"/>
        </w:rPr>
        <w:t>详见附件：5项目实施计划和保证措施.docx</w:t>
      </w:r>
    </w:p>
    <w:p>
      <w:pPr>
        <w:pStyle w:val="null3"/>
        <w:ind w:firstLine="960"/>
      </w:pPr>
      <w:r>
        <w:rPr>
          <w:rFonts w:ascii="仿宋_GB2312" w:hAnsi="仿宋_GB2312" w:cs="仿宋_GB2312" w:eastAsia="仿宋_GB2312"/>
        </w:rPr>
        <w:t>详见附件：6售后服务.docx</w:t>
      </w:r>
    </w:p>
    <w:p>
      <w:pPr>
        <w:pStyle w:val="null3"/>
        <w:ind w:firstLine="960"/>
      </w:pPr>
      <w:r>
        <w:rPr>
          <w:rFonts w:ascii="仿宋_GB2312" w:hAnsi="仿宋_GB2312" w:cs="仿宋_GB2312" w:eastAsia="仿宋_GB2312"/>
        </w:rPr>
        <w:t>详见附件：7验收方案.docx</w:t>
      </w:r>
    </w:p>
    <w:p>
      <w:pPr>
        <w:pStyle w:val="null3"/>
        <w:ind w:firstLine="960"/>
      </w:pPr>
      <w:r>
        <w:rPr>
          <w:rFonts w:ascii="仿宋_GB2312" w:hAnsi="仿宋_GB2312" w:cs="仿宋_GB2312" w:eastAsia="仿宋_GB2312"/>
        </w:rPr>
        <w:t>详见附件：8业绩.docx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