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AC27A">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西安理工大学曲江校区学生公寓宿舍室内粉刷施工合同</w:t>
      </w:r>
    </w:p>
    <w:p w14:paraId="47CA031A">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7C782B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甲方：西安理工大学</w:t>
      </w:r>
    </w:p>
    <w:p w14:paraId="04CAB1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乙方：</w:t>
      </w:r>
    </w:p>
    <w:p w14:paraId="43040E8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w:t>
      </w:r>
      <w:r>
        <w:rPr>
          <w:rFonts w:hint="eastAsia" w:ascii="宋体" w:hAnsi="宋体" w:eastAsia="宋体" w:cs="宋体"/>
          <w:color w:val="auto"/>
          <w:sz w:val="24"/>
          <w:szCs w:val="24"/>
          <w:lang w:val="en-US" w:eastAsia="zh-CN"/>
        </w:rPr>
        <w:t>其他</w:t>
      </w:r>
      <w:r>
        <w:rPr>
          <w:rFonts w:hint="eastAsia" w:ascii="宋体" w:hAnsi="宋体" w:eastAsia="宋体" w:cs="宋体"/>
          <w:color w:val="auto"/>
          <w:sz w:val="24"/>
          <w:szCs w:val="24"/>
        </w:rPr>
        <w:t>有关法律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法规</w:t>
      </w:r>
      <w:r>
        <w:rPr>
          <w:rFonts w:hint="eastAsia" w:ascii="宋体" w:hAnsi="宋体" w:eastAsia="宋体" w:cs="宋体"/>
          <w:color w:val="auto"/>
          <w:sz w:val="24"/>
          <w:szCs w:val="24"/>
        </w:rPr>
        <w:t>规定，</w:t>
      </w:r>
      <w:r>
        <w:rPr>
          <w:rFonts w:hint="eastAsia" w:ascii="宋体" w:hAnsi="宋体" w:eastAsia="宋体" w:cs="宋体"/>
          <w:color w:val="auto"/>
          <w:sz w:val="24"/>
          <w:szCs w:val="24"/>
          <w:lang w:val="en-US" w:eastAsia="zh-CN"/>
        </w:rPr>
        <w:t>甲乙双方</w:t>
      </w:r>
      <w:r>
        <w:rPr>
          <w:rFonts w:hint="eastAsia" w:ascii="宋体" w:hAnsi="宋体" w:eastAsia="宋体" w:cs="宋体"/>
          <w:color w:val="auto"/>
          <w:sz w:val="24"/>
          <w:szCs w:val="24"/>
        </w:rPr>
        <w:t>遵循平等、自愿、公平和诚实信用的原则，就西安理工大学</w:t>
      </w:r>
      <w:r>
        <w:rPr>
          <w:rFonts w:hint="eastAsia" w:ascii="宋体" w:hAnsi="宋体" w:eastAsia="宋体" w:cs="宋体"/>
          <w:b/>
          <w:bCs/>
          <w:color w:val="auto"/>
          <w:sz w:val="24"/>
          <w:szCs w:val="24"/>
          <w:lang w:val="en-US" w:eastAsia="zh-CN"/>
        </w:rPr>
        <w:t>XX</w:t>
      </w:r>
      <w:r>
        <w:rPr>
          <w:rFonts w:hint="eastAsia" w:ascii="宋体" w:hAnsi="宋体" w:eastAsia="宋体" w:cs="宋体"/>
          <w:color w:val="auto"/>
          <w:sz w:val="24"/>
          <w:szCs w:val="24"/>
          <w:u w:val="none"/>
          <w:lang w:val="en-US" w:eastAsia="zh-CN"/>
        </w:rPr>
        <w:t>项目</w:t>
      </w:r>
      <w:r>
        <w:rPr>
          <w:rFonts w:hint="eastAsia" w:ascii="宋体" w:hAnsi="宋体" w:eastAsia="宋体" w:cs="宋体"/>
          <w:color w:val="auto"/>
          <w:sz w:val="24"/>
          <w:szCs w:val="24"/>
        </w:rPr>
        <w:t>相关事宜，经协商一致，签订本合同。</w:t>
      </w:r>
    </w:p>
    <w:p w14:paraId="01B4537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一、工程概况</w:t>
      </w:r>
    </w:p>
    <w:p w14:paraId="2E9C22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1．工程地址：西安理工大学</w:t>
      </w:r>
      <w:r>
        <w:rPr>
          <w:rFonts w:hint="eastAsia" w:ascii="宋体" w:hAnsi="宋体" w:eastAsia="宋体" w:cs="宋体"/>
          <w:color w:val="auto"/>
          <w:sz w:val="24"/>
          <w:szCs w:val="24"/>
          <w:lang w:val="en-US" w:eastAsia="zh-CN"/>
        </w:rPr>
        <w:t>XX校区</w:t>
      </w:r>
    </w:p>
    <w:p w14:paraId="79E2E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2．施工内容：（详见附表）</w:t>
      </w:r>
    </w:p>
    <w:p w14:paraId="0EF05D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3．工期：202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日</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日，</w:t>
      </w:r>
      <w:r>
        <w:rPr>
          <w:rFonts w:hint="eastAsia" w:ascii="宋体" w:hAnsi="宋体" w:eastAsia="宋体" w:cs="宋体"/>
          <w:color w:val="auto"/>
          <w:sz w:val="24"/>
          <w:szCs w:val="24"/>
          <w:lang w:val="en-US" w:eastAsia="zh-CN"/>
        </w:rPr>
        <w:t xml:space="preserve"> 日历天。</w:t>
      </w:r>
    </w:p>
    <w:p w14:paraId="083589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（1）若因乙方原因停工或返工，导致工期延误，由乙方承担一切费用，并按照合同价款的5‰按天计算向甲方支付违约金。</w:t>
      </w:r>
    </w:p>
    <w:p w14:paraId="5A5307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（2）若因甲方原因或天气、政府政策等不可抗力因素导致延误，乙方作书面说明后，合理顺延工期。</w:t>
      </w:r>
    </w:p>
    <w:p w14:paraId="4C1DD08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二、工程价款及支付方式</w:t>
      </w:r>
    </w:p>
    <w:p w14:paraId="706977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1．合同价款</w:t>
      </w:r>
    </w:p>
    <w:p w14:paraId="30900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u w:val="none"/>
          <w:lang w:val="en-US" w:eastAsia="zh-CN" w:bidi="ar-SA"/>
        </w:rPr>
      </w:pPr>
      <w:r>
        <w:rPr>
          <w:rFonts w:hint="eastAsia" w:ascii="宋体" w:hAnsi="宋体" w:eastAsia="宋体" w:cs="宋体"/>
          <w:color w:val="auto"/>
          <w:kern w:val="2"/>
          <w:sz w:val="24"/>
          <w:szCs w:val="24"/>
          <w:u w:val="none"/>
          <w:lang w:val="en-US" w:eastAsia="zh-CN" w:bidi="ar-SA"/>
        </w:rPr>
        <w:t>大写：</w:t>
      </w:r>
      <w:r>
        <w:rPr>
          <w:rFonts w:hint="eastAsia" w:ascii="宋体" w:hAnsi="宋体" w:eastAsia="宋体" w:cs="宋体"/>
          <w:color w:val="auto"/>
          <w:kern w:val="2"/>
          <w:sz w:val="24"/>
          <w:szCs w:val="24"/>
          <w:u w:val="single"/>
          <w:lang w:val="en-US" w:eastAsia="zh-CN" w:bidi="ar-SA"/>
        </w:rPr>
        <w:t xml:space="preserve">     （人民币）</w:t>
      </w:r>
      <w:r>
        <w:rPr>
          <w:rFonts w:hint="eastAsia" w:ascii="宋体" w:hAnsi="宋体" w:eastAsia="宋体" w:cs="宋体"/>
          <w:color w:val="auto"/>
          <w:kern w:val="2"/>
          <w:sz w:val="24"/>
          <w:szCs w:val="24"/>
          <w:u w:val="none"/>
          <w:lang w:val="en-US" w:eastAsia="zh-CN" w:bidi="ar-SA"/>
        </w:rPr>
        <w:t>，小写：</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u w:val="none"/>
          <w:lang w:val="en-US" w:eastAsia="zh-CN" w:bidi="ar-SA"/>
        </w:rPr>
        <w:t>元。</w:t>
      </w:r>
    </w:p>
    <w:p w14:paraId="1752D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u w:val="none"/>
          <w:lang w:val="en-US" w:eastAsia="zh-CN" w:bidi="ar-SA"/>
        </w:rPr>
      </w:pPr>
      <w:r>
        <w:rPr>
          <w:rFonts w:hint="eastAsia" w:ascii="宋体" w:hAnsi="宋体" w:eastAsia="宋体" w:cs="宋体"/>
          <w:color w:val="auto"/>
          <w:sz w:val="24"/>
          <w:szCs w:val="24"/>
          <w:lang w:val="en-US" w:eastAsia="zh-CN"/>
        </w:rPr>
        <w:t>备注：综合单价按照最终报价与一次报价同比例下浮进行计算。</w:t>
      </w:r>
    </w:p>
    <w:p w14:paraId="5E78A7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u w:val="none"/>
          <w:lang w:val="en-US" w:eastAsia="zh-CN" w:bidi="ar-SA"/>
        </w:rPr>
      </w:pPr>
      <w:r>
        <w:rPr>
          <w:rFonts w:hint="eastAsia" w:ascii="宋体" w:hAnsi="宋体" w:eastAsia="宋体" w:cs="宋体"/>
          <w:color w:val="auto"/>
          <w:kern w:val="2"/>
          <w:sz w:val="24"/>
          <w:szCs w:val="24"/>
          <w:u w:val="none"/>
          <w:lang w:val="en-US" w:eastAsia="zh-CN" w:bidi="ar-SA"/>
        </w:rPr>
        <w:t>2. 合同价格形式：固定综合单价。综合单价按照最终报价与一次报价优惠率进行计算。</w:t>
      </w:r>
    </w:p>
    <w:p w14:paraId="396B92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合同签订、</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进场后，支付合同价款的40%预付款，工程完工并经甲方管理</w:t>
      </w:r>
      <w:r>
        <w:rPr>
          <w:rFonts w:hint="eastAsia" w:ascii="宋体" w:hAnsi="宋体" w:eastAsia="宋体" w:cs="宋体"/>
          <w:color w:val="auto"/>
          <w:sz w:val="24"/>
          <w:szCs w:val="24"/>
          <w:lang w:val="en-US" w:eastAsia="zh-CN"/>
        </w:rPr>
        <w:t>部门</w:t>
      </w:r>
      <w:r>
        <w:rPr>
          <w:rFonts w:hint="eastAsia" w:ascii="宋体" w:hAnsi="宋体" w:eastAsia="宋体" w:cs="宋体"/>
          <w:color w:val="auto"/>
          <w:sz w:val="24"/>
          <w:szCs w:val="24"/>
          <w:lang w:eastAsia="zh-CN"/>
        </w:rPr>
        <w:t>初验合格后，支付至合同价款的80%；工程竣工验收合格、结算经甲方审定并完成资料归档后，支付剩余全部工程款。</w:t>
      </w:r>
    </w:p>
    <w:p w14:paraId="5217ACA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三、</w:t>
      </w:r>
      <w:bookmarkStart w:id="0" w:name="_Hlk486005177"/>
      <w:r>
        <w:rPr>
          <w:rFonts w:hint="eastAsia" w:ascii="宋体" w:hAnsi="宋体" w:eastAsia="宋体" w:cs="宋体"/>
          <w:b/>
          <w:bCs/>
          <w:color w:val="auto"/>
          <w:sz w:val="24"/>
          <w:szCs w:val="24"/>
        </w:rPr>
        <w:t>工程变更签证</w:t>
      </w:r>
    </w:p>
    <w:p w14:paraId="681BEAA9">
      <w:pPr>
        <w:keepNext w:val="0"/>
        <w:keepLines w:val="0"/>
        <w:pageBreakBefore w:val="0"/>
        <w:widowControl w:val="0"/>
        <w:tabs>
          <w:tab w:val="left" w:pos="703"/>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在施工过程中，如需产生变更签证，须按照甲方程序填报审批表后，按照以下方式进行结算：</w:t>
      </w:r>
    </w:p>
    <w:p w14:paraId="18C2B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1．如果投标报价中有相应综合单价的，则按原有综合单价计算，</w:t>
      </w:r>
      <w:r>
        <w:rPr>
          <w:rFonts w:hint="eastAsia" w:ascii="宋体" w:hAnsi="宋体" w:eastAsia="宋体" w:cs="宋体"/>
          <w:color w:val="auto"/>
          <w:sz w:val="24"/>
          <w:szCs w:val="24"/>
          <w:lang w:eastAsia="zh-CN"/>
        </w:rPr>
        <w:t>根据施工图、签证单、变更单、竣工图等资料确定工程量，计算</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造价</w:t>
      </w:r>
      <w:r>
        <w:rPr>
          <w:rFonts w:hint="eastAsia" w:ascii="宋体" w:hAnsi="宋体" w:eastAsia="宋体" w:cs="宋体"/>
          <w:color w:val="auto"/>
          <w:sz w:val="24"/>
          <w:szCs w:val="24"/>
          <w:lang w:eastAsia="zh-CN"/>
        </w:rPr>
        <w:t>。</w:t>
      </w:r>
    </w:p>
    <w:p w14:paraId="46BA5D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2．如果投标报价中有相应综合单价，但因甲方要求出现材料变更的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则原综合单价不变，只调材差</w:t>
      </w:r>
      <w:r>
        <w:rPr>
          <w:rFonts w:hint="eastAsia" w:ascii="宋体" w:hAnsi="宋体" w:eastAsia="宋体" w:cs="宋体"/>
          <w:color w:val="auto"/>
          <w:sz w:val="24"/>
          <w:szCs w:val="24"/>
          <w:lang w:eastAsia="zh-CN"/>
        </w:rPr>
        <w:t>。</w:t>
      </w:r>
    </w:p>
    <w:p w14:paraId="0429BB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3．如果投标文件报价中没有相应综合单价的，按照陕西省现行</w:t>
      </w:r>
      <w:r>
        <w:rPr>
          <w:rFonts w:hint="eastAsia" w:ascii="宋体" w:hAnsi="宋体" w:eastAsia="宋体" w:cs="宋体"/>
          <w:color w:val="auto"/>
          <w:sz w:val="24"/>
          <w:szCs w:val="24"/>
          <w:lang w:eastAsia="zh-CN"/>
        </w:rPr>
        <w:t>规范、</w:t>
      </w:r>
      <w:r>
        <w:rPr>
          <w:rFonts w:hint="eastAsia" w:ascii="宋体" w:hAnsi="宋体" w:eastAsia="宋体" w:cs="宋体"/>
          <w:color w:val="auto"/>
          <w:sz w:val="24"/>
          <w:szCs w:val="24"/>
        </w:rPr>
        <w:t>定额</w:t>
      </w:r>
      <w:r>
        <w:rPr>
          <w:rFonts w:hint="eastAsia" w:ascii="宋体" w:hAnsi="宋体" w:eastAsia="宋体" w:cs="宋体"/>
          <w:color w:val="auto"/>
          <w:sz w:val="24"/>
          <w:szCs w:val="24"/>
          <w:lang w:eastAsia="zh-CN"/>
        </w:rPr>
        <w:t>、信息价或市场价等</w:t>
      </w:r>
      <w:r>
        <w:rPr>
          <w:rFonts w:hint="eastAsia" w:ascii="宋体" w:hAnsi="宋体" w:eastAsia="宋体" w:cs="宋体"/>
          <w:color w:val="auto"/>
          <w:sz w:val="24"/>
          <w:szCs w:val="24"/>
        </w:rPr>
        <w:t>计算变更</w:t>
      </w:r>
      <w:r>
        <w:rPr>
          <w:rFonts w:hint="eastAsia" w:ascii="宋体" w:hAnsi="宋体" w:eastAsia="宋体" w:cs="宋体"/>
          <w:color w:val="auto"/>
          <w:sz w:val="24"/>
          <w:szCs w:val="24"/>
          <w:lang w:val="en-US" w:eastAsia="zh-CN"/>
        </w:rPr>
        <w:t>签证部分</w:t>
      </w:r>
      <w:r>
        <w:rPr>
          <w:rFonts w:hint="eastAsia" w:ascii="宋体" w:hAnsi="宋体" w:eastAsia="宋体" w:cs="宋体"/>
          <w:color w:val="auto"/>
          <w:sz w:val="24"/>
          <w:szCs w:val="24"/>
        </w:rPr>
        <w:t>价款，新增主材由甲方认质认价，最终价格以甲方竣工结算审定为准</w:t>
      </w:r>
      <w:r>
        <w:rPr>
          <w:rFonts w:hint="eastAsia" w:ascii="宋体" w:hAnsi="宋体" w:eastAsia="宋体" w:cs="宋体"/>
          <w:color w:val="auto"/>
          <w:sz w:val="24"/>
          <w:szCs w:val="24"/>
          <w:lang w:eastAsia="zh-CN"/>
        </w:rPr>
        <w:t>。</w:t>
      </w:r>
    </w:p>
    <w:p w14:paraId="235C5C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4. </w:t>
      </w:r>
      <w:r>
        <w:rPr>
          <w:rFonts w:hint="eastAsia" w:ascii="宋体" w:hAnsi="宋体" w:eastAsia="宋体" w:cs="宋体"/>
          <w:color w:val="auto"/>
          <w:sz w:val="24"/>
          <w:szCs w:val="24"/>
        </w:rPr>
        <w:t>由乙方原因造成变更签证致使费用增加的，乙方自行承担。</w:t>
      </w:r>
    </w:p>
    <w:p w14:paraId="097FD1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5.（1）如签证变更内容与原清单内容相同，结算时需按中标价/首次投标报价的优惠比例下浮;（2）如签证变更内容与原清单内容不同，结算时需按中标价/招标控制价（预算金额）的优惠比例下浮。</w:t>
      </w:r>
    </w:p>
    <w:p w14:paraId="2893ED8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四、质量要求</w:t>
      </w:r>
    </w:p>
    <w:bookmarkEnd w:id="0"/>
    <w:p w14:paraId="074B2F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1．本工程质量等级为“合格”，并一次性验收合格。乙方必须严格按照图纸设计要求和国家颁发的建筑工程规范、规定和标准进行施工，并接受甲方派驻现场代表的监督</w:t>
      </w:r>
      <w:r>
        <w:rPr>
          <w:rFonts w:hint="eastAsia" w:ascii="宋体" w:hAnsi="宋体" w:eastAsia="宋体" w:cs="宋体"/>
          <w:color w:val="auto"/>
          <w:sz w:val="24"/>
          <w:szCs w:val="24"/>
          <w:lang w:eastAsia="zh-CN"/>
        </w:rPr>
        <w:t>。</w:t>
      </w:r>
    </w:p>
    <w:p w14:paraId="0E10C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2．对于在检查检验过程中发现的工程质量达不到约定标准的部分，乙方应根据甲方要求进行返工，直到符合约定标准</w:t>
      </w:r>
      <w:r>
        <w:rPr>
          <w:rFonts w:hint="eastAsia" w:ascii="宋体" w:hAnsi="宋体" w:eastAsia="宋体" w:cs="宋体"/>
          <w:color w:val="auto"/>
          <w:sz w:val="24"/>
          <w:szCs w:val="24"/>
          <w:lang w:eastAsia="zh-CN"/>
        </w:rPr>
        <w:t>。</w:t>
      </w:r>
    </w:p>
    <w:p w14:paraId="4A895F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3．由乙方负责采购的主材应提供材料合格证等有效质量证明材料。如发现主材的规格、数量、质量有任何问题，乙方需无条件更换，并承担一切责任。</w:t>
      </w:r>
    </w:p>
    <w:p w14:paraId="4F3FF64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五、甲方责任</w:t>
      </w:r>
    </w:p>
    <w:p w14:paraId="424E4C35">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1．甲方提供施工用水用电接口，并装表计量施工产生的水电费。</w:t>
      </w:r>
    </w:p>
    <w:p w14:paraId="5A882F98">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2．工程竣工验收后，甲方应及时按照合同约定支付工程款。</w:t>
      </w:r>
    </w:p>
    <w:p w14:paraId="1C67B5EB">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3．开工前甲方应向乙方进行现场情况交底，提供施工场地，协助乙方办理进场施工的相关手续。</w:t>
      </w:r>
    </w:p>
    <w:p w14:paraId="1781545C">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4．甲方派驻施工现场代表对工程全过程进行监督、验收和施工现场、周边环境的协调。</w:t>
      </w:r>
    </w:p>
    <w:p w14:paraId="71CCA04C">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5．如因甲方原因、设计及不可抗力导致施工中断，工期应顺延。</w:t>
      </w:r>
    </w:p>
    <w:p w14:paraId="7936A99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六、乙方责任</w:t>
      </w:r>
    </w:p>
    <w:p w14:paraId="043FDD28">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施工期间的所有安全问题以及由此而发生的各种费用由乙方全部负责和承担。</w:t>
      </w:r>
    </w:p>
    <w:p w14:paraId="6AF06D2B">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乙方须提供主材的合格证等质量证明资料，材料进场时，应经甲方代表验收确认合格后方可施工。如材料质量、规格与招标文件或图纸不符，乙方无条件更换，并承担工期延误责任。</w:t>
      </w:r>
    </w:p>
    <w:p w14:paraId="108057E7">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乙方每完成一道工序，需经甲方代表在验收记录单签字确认后，方可进行下一道工序。</w:t>
      </w:r>
    </w:p>
    <w:p w14:paraId="4AE5FF4F">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4．施工过程中产生的建筑垃圾应放至物业指定地点并及时清理。如因天气等原因不能及时清运，应采取覆盖、装袋等保护措施。</w:t>
      </w:r>
    </w:p>
    <w:p w14:paraId="266C7B86">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bookmarkStart w:id="1" w:name="OLE_LINK5"/>
      <w:r>
        <w:rPr>
          <w:rFonts w:hint="eastAsia" w:ascii="宋体" w:hAnsi="宋体" w:eastAsia="宋体" w:cs="宋体"/>
          <w:sz w:val="24"/>
          <w:szCs w:val="24"/>
          <w:lang w:val="en-US" w:eastAsia="zh-CN"/>
        </w:rPr>
        <w:t xml:space="preserve"> </w:t>
      </w:r>
      <w:bookmarkEnd w:id="1"/>
      <w:r>
        <w:rPr>
          <w:rFonts w:hint="default" w:ascii="宋体" w:hAnsi="宋体" w:eastAsia="宋体" w:cs="宋体"/>
          <w:sz w:val="24"/>
          <w:szCs w:val="24"/>
          <w:lang w:val="en-US" w:eastAsia="zh-CN"/>
        </w:rPr>
        <w:t>施工产生的电费和水费由甲方安装电表和水表计量，水费 5.80元/吨，电费 0.80 元/度，乙方每次申请支付进度款前先向甲方缴纳水电费。</w:t>
      </w:r>
    </w:p>
    <w:p w14:paraId="24E99F25">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bookmarkStart w:id="2" w:name="_GoBack"/>
      <w:bookmarkEnd w:id="2"/>
      <w:r>
        <w:rPr>
          <w:rFonts w:hint="eastAsia" w:ascii="宋体" w:hAnsi="宋体" w:eastAsia="宋体" w:cs="宋体"/>
          <w:sz w:val="24"/>
          <w:szCs w:val="24"/>
          <w:lang w:val="en-US" w:eastAsia="zh-CN"/>
        </w:rPr>
        <w:t>6. 安全条款</w:t>
      </w:r>
    </w:p>
    <w:p w14:paraId="4C7BA766">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（1）乙方须指定施工现场安全负责人和监督员，并在甲方备案；</w:t>
      </w:r>
    </w:p>
    <w:p w14:paraId="22ECA72A">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（2）施工前，乙方安全负责人必须对施工人员进行安全教育；</w:t>
      </w:r>
    </w:p>
    <w:p w14:paraId="216DF20D">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（3）乙方施工人员进工地必须统一管理，特种作业人员（</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"http://www.baidu.com/s?wd=%E7%94%B5%E5%B7%A5%E4%BD%9C%E4%B8%9A&amp;hl_tag=textlink&amp;tn=SE_hldp01350_v6v6zkg6"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电工作业</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人员、锅炉司炉、操作</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"http://www.baidu.com/s?wd=%E5%8E%8B%E5%8A%9B%E5%AE%B9%E5%99%A8&amp;hl_tag=textlink&amp;tn=SE_hldp01350_v6v6zkg6"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压力容器</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者、起重</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"http://www.baidu.com/s?wd=%E6%9C%BA%E6%A2%B0%E4%BD%9C%E4%B8%9A&amp;hl_tag=textlink&amp;tn=SE_hldp01350_v6v6zkg6"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机械作业</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人员、金属焊接（气割）作业人员、机动车辆驾驶人员、建筑登高架设作业者等）必须持证上岗，便于甲方监管；</w:t>
      </w:r>
    </w:p>
    <w:p w14:paraId="2FCE66D8">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（4）乙方应在施工区域设置明显标志，并对集中性施工项目做封闭管理，严禁施工人员以外的人进入施工场地。施工人员应在施工区域内活动，不得随意进入非施工区域； </w:t>
      </w:r>
    </w:p>
    <w:p w14:paraId="4C0DA3A8">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（5）开工前，乙方应编制安全措施计划及安全专项方案，乙方在施工中使用的安全防护器材及劳动防护用品、用具的产品质量、配备数量等均应符合安全、职业和卫生要求，否则不得开工作业；</w:t>
      </w:r>
    </w:p>
    <w:p w14:paraId="38549444">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（6）施工过程中，甲方有权随时进行检查，有权制止违章作业，有权对违反安全规定的行为进行处罚或责令施工队伍停工整顿；</w:t>
      </w:r>
    </w:p>
    <w:p w14:paraId="047E9FA4">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（7）乙方应采取严格的安全防护措施。施工过程中，如对施工人员或第三人造成人身伤害及财产损失，责任和由此而发生的费用，均由乙方承担；</w:t>
      </w:r>
    </w:p>
    <w:p w14:paraId="7C5B7BAB">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（8）乙方必须对施工现场及其周边的各类设施、设备进行保护，损坏物品照价赔偿。</w:t>
      </w:r>
    </w:p>
    <w:p w14:paraId="5877AF94">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七、工程竣工验收与结算</w:t>
      </w:r>
    </w:p>
    <w:p w14:paraId="6A6BBD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1.竣工验收</w:t>
      </w:r>
    </w:p>
    <w:p w14:paraId="2A56D8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工程完工后，甲方在竣工当日由现场负责人、使用单位进行初验，并对提出的问题进行整改。整改完毕后，经现场负责人核实无误后，乙方提交</w:t>
      </w:r>
      <w:r>
        <w:rPr>
          <w:rFonts w:hint="eastAsia" w:ascii="宋体" w:hAnsi="宋体" w:eastAsia="宋体" w:cs="宋体"/>
          <w:color w:val="auto"/>
          <w:sz w:val="24"/>
          <w:szCs w:val="24"/>
          <w:lang w:val="en-US" w:eastAsia="zh-CN"/>
        </w:rPr>
        <w:t>竣工图、隐蔽工程影像资料、</w:t>
      </w:r>
      <w:r>
        <w:rPr>
          <w:rFonts w:hint="eastAsia" w:ascii="宋体" w:hAnsi="宋体" w:eastAsia="宋体" w:cs="宋体"/>
          <w:color w:val="auto"/>
          <w:sz w:val="24"/>
          <w:szCs w:val="24"/>
        </w:rPr>
        <w:t>《维修改造工程竣工验收报告》、《维修项目施工工序验收记录表》、《维修项目主要材料验收记录表》等，甲方</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个工作日内组织校内相关部门进行竣工验收</w:t>
      </w:r>
      <w:r>
        <w:rPr>
          <w:rFonts w:hint="eastAsia" w:ascii="宋体" w:hAnsi="宋体" w:eastAsia="宋体" w:cs="宋体"/>
          <w:color w:val="auto"/>
          <w:sz w:val="24"/>
          <w:szCs w:val="24"/>
          <w:lang w:eastAsia="zh-CN"/>
        </w:rPr>
        <w:t>。</w:t>
      </w:r>
    </w:p>
    <w:p w14:paraId="094CC8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2.竣工结算</w:t>
      </w:r>
    </w:p>
    <w:p w14:paraId="17EDC3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07488A1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、保修条款</w:t>
      </w:r>
    </w:p>
    <w:p w14:paraId="49EC68EA">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在甲方正常使用的情况下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乙方承担本工程的保修期为二十</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个月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保修期自</w:t>
      </w:r>
      <w:r>
        <w:rPr>
          <w:rFonts w:hint="eastAsia" w:ascii="宋体" w:hAnsi="宋体" w:eastAsia="宋体" w:cs="宋体"/>
          <w:color w:val="auto"/>
          <w:sz w:val="24"/>
          <w:szCs w:val="24"/>
          <w:lang w:eastAsia="zh-CN"/>
        </w:rPr>
        <w:t>竣工</w:t>
      </w:r>
      <w:r>
        <w:rPr>
          <w:rFonts w:hint="eastAsia" w:ascii="宋体" w:hAnsi="宋体" w:eastAsia="宋体" w:cs="宋体"/>
          <w:color w:val="auto"/>
          <w:sz w:val="24"/>
          <w:szCs w:val="24"/>
        </w:rPr>
        <w:t>验收合格之日算起。在下列情况下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乙方免除免费保修义务</w:t>
      </w:r>
      <w:r>
        <w:rPr>
          <w:rFonts w:hint="eastAsia" w:ascii="宋体" w:hAnsi="宋体" w:eastAsia="宋体" w:cs="宋体"/>
          <w:color w:val="auto"/>
          <w:sz w:val="24"/>
          <w:szCs w:val="24"/>
          <w:lang w:eastAsia="zh-CN"/>
        </w:rPr>
        <w:t>：</w:t>
      </w:r>
    </w:p>
    <w:p w14:paraId="3D0775F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由于人为因素造成的故障</w:t>
      </w:r>
      <w:r>
        <w:rPr>
          <w:rFonts w:hint="eastAsia" w:ascii="宋体" w:hAnsi="宋体" w:eastAsia="宋体" w:cs="宋体"/>
          <w:color w:val="auto"/>
          <w:sz w:val="24"/>
          <w:szCs w:val="24"/>
          <w:lang w:eastAsia="zh-CN"/>
        </w:rPr>
        <w:t>。</w:t>
      </w:r>
    </w:p>
    <w:p w14:paraId="1BAFD9F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由于违章操作而造成的故障</w:t>
      </w:r>
      <w:r>
        <w:rPr>
          <w:rFonts w:hint="eastAsia" w:ascii="宋体" w:hAnsi="宋体" w:eastAsia="宋体" w:cs="宋体"/>
          <w:color w:val="auto"/>
          <w:sz w:val="24"/>
          <w:szCs w:val="24"/>
          <w:lang w:eastAsia="zh-CN"/>
        </w:rPr>
        <w:t>。</w:t>
      </w:r>
    </w:p>
    <w:p w14:paraId="1268CA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本工程需维修时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乙方应在接到通知时起，24小时内到达现场服务。否则甲方可委托其他单位或人员修理。因乙方原因造成的维修费用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由乙方</w:t>
      </w:r>
      <w:r>
        <w:rPr>
          <w:rFonts w:hint="eastAsia" w:ascii="宋体" w:hAnsi="宋体" w:eastAsia="宋体" w:cs="宋体"/>
          <w:color w:val="auto"/>
          <w:sz w:val="24"/>
          <w:szCs w:val="24"/>
          <w:lang w:eastAsia="zh-CN"/>
        </w:rPr>
        <w:t>承担，</w:t>
      </w:r>
      <w:r>
        <w:rPr>
          <w:rFonts w:hint="eastAsia" w:ascii="宋体" w:hAnsi="宋体" w:eastAsia="宋体" w:cs="宋体"/>
          <w:color w:val="auto"/>
          <w:sz w:val="24"/>
          <w:szCs w:val="24"/>
        </w:rPr>
        <w:t>非乙方原因造成返修的经济支出，由甲方承担。</w:t>
      </w:r>
    </w:p>
    <w:p w14:paraId="16A2B3C7">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、解决纠纷的方式</w:t>
      </w:r>
    </w:p>
    <w:p w14:paraId="31FC0C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本合同在履行期间，双方发生争议时，在不影响工程进度的前提下，双方可采取协商解决或请有关部门进行调解。不愿通过协商、调解解决或者协商、调解不成时，双方均可向工程所在地人民法院提起诉讼。</w:t>
      </w:r>
    </w:p>
    <w:p w14:paraId="422368A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、合同生效</w:t>
      </w:r>
    </w:p>
    <w:p w14:paraId="36129F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本合同自甲乙双方签字、盖章之日起生效。一式陆份，甲方执</w:t>
      </w:r>
      <w:r>
        <w:rPr>
          <w:rFonts w:hint="eastAsia" w:ascii="宋体" w:hAnsi="宋体" w:eastAsia="宋体" w:cs="宋体"/>
          <w:color w:val="auto"/>
          <w:sz w:val="24"/>
          <w:szCs w:val="24"/>
          <w:lang w:val="en-US" w:eastAsia="zh-CN"/>
        </w:rPr>
        <w:t>肆</w:t>
      </w:r>
      <w:r>
        <w:rPr>
          <w:rFonts w:hint="eastAsia" w:ascii="宋体" w:hAnsi="宋体" w:eastAsia="宋体" w:cs="宋体"/>
          <w:color w:val="auto"/>
          <w:sz w:val="24"/>
          <w:szCs w:val="24"/>
        </w:rPr>
        <w:t>份，乙方执</w:t>
      </w:r>
      <w:r>
        <w:rPr>
          <w:rFonts w:hint="eastAsia" w:ascii="宋体" w:hAnsi="宋体" w:eastAsia="宋体" w:cs="宋体"/>
          <w:color w:val="auto"/>
          <w:sz w:val="24"/>
          <w:szCs w:val="24"/>
          <w:lang w:val="en-US" w:eastAsia="zh-CN"/>
        </w:rPr>
        <w:t>贰</w:t>
      </w:r>
      <w:r>
        <w:rPr>
          <w:rFonts w:hint="eastAsia" w:ascii="宋体" w:hAnsi="宋体" w:eastAsia="宋体" w:cs="宋体"/>
          <w:color w:val="auto"/>
          <w:sz w:val="24"/>
          <w:szCs w:val="24"/>
        </w:rPr>
        <w:t>份，具有同等法律效力。</w:t>
      </w:r>
    </w:p>
    <w:p w14:paraId="5FB92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6C3CA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eastAsia="宋体" w:cs="宋体"/>
          <w:color w:val="auto"/>
          <w:sz w:val="24"/>
          <w:szCs w:val="24"/>
          <w:lang w:eastAsia="zh-CN"/>
        </w:rPr>
        <w:t>西安理工大学</w:t>
      </w:r>
      <w:r>
        <w:rPr>
          <w:rFonts w:hint="eastAsia" w:ascii="宋体" w:hAnsi="宋体" w:eastAsia="宋体" w:cs="宋体"/>
          <w:color w:val="auto"/>
          <w:sz w:val="24"/>
          <w:szCs w:val="24"/>
        </w:rPr>
        <w:t xml:space="preserve">            乙方：</w:t>
      </w:r>
    </w:p>
    <w:p w14:paraId="118F369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法定代表人：</w:t>
      </w:r>
    </w:p>
    <w:p w14:paraId="6DFEB37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                  委托代理人：</w:t>
      </w:r>
    </w:p>
    <w:p w14:paraId="6483D2E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地址：西安市金花南路5号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地址：</w:t>
      </w:r>
    </w:p>
    <w:p w14:paraId="37C7F79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电话：029-82312257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电话：</w:t>
      </w:r>
    </w:p>
    <w:p w14:paraId="32D717F6">
      <w:pPr>
        <w:keepNext w:val="0"/>
        <w:keepLines w:val="0"/>
        <w:pageBreakBefore w:val="0"/>
        <w:widowControl w:val="0"/>
        <w:kinsoku/>
        <w:wordWrap/>
        <w:overflowPunct/>
        <w:topLinePunct w:val="0"/>
        <w:autoSpaceDE/>
        <w:autoSpaceDN/>
        <w:bidi w:val="0"/>
        <w:adjustRightInd/>
        <w:snapToGrid/>
        <w:spacing w:line="360" w:lineRule="auto"/>
        <w:ind w:left="31680" w:hanging="5520" w:hangingChars="2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val="en-US" w:eastAsia="zh-CN"/>
        </w:rPr>
        <w:t>：</w:t>
      </w:r>
      <w:r>
        <w:rPr>
          <w:rFonts w:hint="eastAsia" w:ascii="宋体" w:hAnsi="宋体" w:eastAsia="宋体" w:cs="宋体"/>
          <w:color w:val="auto"/>
          <w:w w:val="80"/>
          <w:sz w:val="24"/>
          <w:szCs w:val="24"/>
        </w:rPr>
        <w:t>中国银行西安金花南路支行</w:t>
      </w:r>
      <w:r>
        <w:rPr>
          <w:rFonts w:hint="eastAsia" w:ascii="宋体" w:hAnsi="宋体" w:eastAsia="宋体" w:cs="宋体"/>
          <w:color w:val="auto"/>
          <w:sz w:val="24"/>
          <w:szCs w:val="24"/>
        </w:rPr>
        <w:t xml:space="preserve"> 开户银行：</w:t>
      </w:r>
    </w:p>
    <w:p w14:paraId="1211EE5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银行账号：102891574567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银行账号：</w:t>
      </w:r>
    </w:p>
    <w:p w14:paraId="5E7AC79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统一社会信用代码(税号）：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统一社会信用代码(税号）：</w:t>
      </w:r>
    </w:p>
    <w:p w14:paraId="5841AAA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1261000043523042XN</w:t>
      </w:r>
      <w:r>
        <w:rPr>
          <w:rFonts w:hint="eastAsia" w:ascii="宋体" w:hAnsi="宋体" w:eastAsia="宋体" w:cs="宋体"/>
          <w:color w:val="auto"/>
          <w:sz w:val="24"/>
          <w:szCs w:val="24"/>
          <w:lang w:val="en-US" w:eastAsia="zh-CN"/>
        </w:rPr>
        <w:t xml:space="preserve">             </w:t>
      </w:r>
    </w:p>
    <w:p w14:paraId="6FFBF0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2025</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日           </w:t>
      </w:r>
      <w:r>
        <w:rPr>
          <w:rFonts w:hint="eastAsia" w:ascii="宋体" w:hAnsi="宋体" w:eastAsia="宋体" w:cs="宋体"/>
          <w:color w:val="auto"/>
          <w:sz w:val="24"/>
          <w:szCs w:val="24"/>
          <w:lang w:val="en-US" w:eastAsia="zh-CN"/>
        </w:rPr>
        <w:t xml:space="preserve">  2025</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1C696160">
      <w:pPr>
        <w:pStyle w:val="3"/>
        <w:keepNext w:val="0"/>
        <w:keepLines w:val="0"/>
        <w:pageBreakBefore w:val="0"/>
        <w:kinsoku/>
        <w:wordWrap/>
        <w:overflowPunct/>
        <w:topLinePunct w:val="0"/>
        <w:autoSpaceDE/>
        <w:autoSpaceDN/>
        <w:bidi w:val="0"/>
        <w:adjustRightInd/>
        <w:snapToGrid/>
        <w:spacing w:line="360" w:lineRule="auto"/>
        <w:ind w:left="0" w:leftChars="-200" w:hanging="420" w:firstLineChars="0"/>
        <w:jc w:val="both"/>
        <w:textAlignment w:val="auto"/>
        <w:rPr>
          <w:rFonts w:hint="eastAsia" w:ascii="宋体" w:hAnsi="宋体" w:eastAsia="宋体" w:cs="宋体"/>
          <w:b/>
          <w:bCs/>
          <w:color w:val="auto"/>
          <w:sz w:val="24"/>
          <w:szCs w:val="24"/>
        </w:rPr>
      </w:pPr>
    </w:p>
    <w:p w14:paraId="6F779B33">
      <w:pPr>
        <w:pStyle w:val="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b/>
          <w:bCs/>
          <w:color w:val="auto"/>
          <w:sz w:val="24"/>
          <w:szCs w:val="24"/>
          <w:lang w:val="en-US" w:eastAsia="zh-CN"/>
        </w:rPr>
        <w:t xml:space="preserve"> </w:t>
      </w:r>
    </w:p>
    <w:p w14:paraId="2749B7EC">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B414E"/>
    <w:rsid w:val="0E5D1F5F"/>
    <w:rsid w:val="210B4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styleId="3">
    <w:name w:val="Body Text First Indent"/>
    <w:basedOn w:val="2"/>
    <w:unhideWhenUsed/>
    <w:qFormat/>
    <w:uiPriority w:val="99"/>
    <w:pPr>
      <w:spacing w:line="240" w:lineRule="auto"/>
      <w:ind w:firstLine="420" w:firstLineChars="100"/>
      <w:jc w:val="both"/>
    </w:pPr>
    <w:rPr>
      <w:rFonts w:ascii="Times New Roman" w:eastAsia="宋体"/>
      <w:sz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2691</Words>
  <Characters>2768</Characters>
  <Lines>0</Lines>
  <Paragraphs>0</Paragraphs>
  <TotalTime>0</TotalTime>
  <ScaleCrop>false</ScaleCrop>
  <LinksUpToDate>false</LinksUpToDate>
  <CharactersWithSpaces>2921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2025-06-19T16:06:00Z</dcterms:created>
  <dc:creator>某某某</dc:creator>
  <cp:lastModifiedBy>某某某</cp:lastModifiedBy>
  <dcterms:modified xsi:type="dcterms:W3CDTF">2025-06-20T04:42:46Z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22C42A4D258745EDB5C42BBFCDFB1C30_11</vt:lpwstr>
  </property>
  <property fmtid="{D5CDD505-2E9C-101B-9397-08002B2CF9AE}" pid="4" name="KSOTemplateDocerSaveRecord">
    <vt:lpwstr>eyJoZGlkIjoiMWNmMjMxZDMyNDY2NjA1MTAwZjg3MDQwODU5NTY1OGMiLCJ1c2VySWQiOiI0MDUxMjgwOTAifQ==</vt:lpwstr>
  </property>
</Properties>
</file>