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9556DE">
      <w:pPr>
        <w:jc w:val="center"/>
        <w:rPr>
          <w:sz w:val="32"/>
          <w:szCs w:val="32"/>
        </w:rPr>
      </w:pPr>
      <w:bookmarkStart w:id="0" w:name="_GoBack"/>
      <w:r>
        <w:rPr>
          <w:rFonts w:hint="eastAsia"/>
          <w:sz w:val="32"/>
          <w:szCs w:val="32"/>
        </w:rPr>
        <w:t>供应商业绩或需要说明的其他内容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9222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2025-06-19T10:49:48Z</dcterms:created>
  <dc:creator>Administrator</dc:creator>
  <cp:lastModifiedBy>夏日</cp:lastModifiedBy>
  <dcterms:modified xsi:type="dcterms:W3CDTF">2025-06-19T10:49:54Z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eyJoZGlkIjoiMjI1Y2U4YWI3ZWE5OWYwYjMzZjNiY2M4YTMxY2Q5ZTciLCJ1c2VySWQiOiI1MDA0Mzg4ODkifQ==</vt:lpwstr>
  </property>
  <property fmtid="{D5CDD505-2E9C-101B-9397-08002B2CF9AE}" pid="4" name="ICV">
    <vt:lpwstr>AE9B495AE366405F924891D180F8F442_12</vt:lpwstr>
  </property>
</Properties>
</file>