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3C23498">
      <w:pPr>
        <w:bidi w:val="0"/>
        <w:jc w:val="center"/>
        <w:rPr>
          <w:rFonts w:hint="eastAsia" w:ascii="宋体" w:hAnsi="宋体" w:eastAsia="宋体" w:cs="宋体"/>
          <w:b w:val="0"/>
          <w:bCs w:val="0"/>
          <w:color w:val="auto"/>
          <w:kern w:val="2"/>
          <w:sz w:val="24"/>
          <w:szCs w:val="24"/>
          <w:shd w:val="clear" w:color="auto" w:fill="FFFFFF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color w:val="auto"/>
          <w:kern w:val="2"/>
          <w:sz w:val="24"/>
          <w:szCs w:val="24"/>
          <w:shd w:val="clear" w:color="auto" w:fill="FFFFFF"/>
          <w:lang w:val="en-US" w:eastAsia="zh-CN" w:bidi="ar-SA"/>
        </w:rPr>
        <w:t>投标人业绩一览表</w:t>
      </w:r>
    </w:p>
    <w:p w14:paraId="4775A7AE">
      <w:pPr>
        <w:rPr>
          <w:rFonts w:hint="eastAsia" w:ascii="宋体" w:hAnsi="宋体" w:eastAsia="宋体" w:cs="宋体"/>
          <w:sz w:val="24"/>
          <w:szCs w:val="24"/>
        </w:rPr>
      </w:pPr>
    </w:p>
    <w:tbl>
      <w:tblPr>
        <w:tblStyle w:val="2"/>
        <w:tblpPr w:leftFromText="180" w:rightFromText="180" w:vertAnchor="text" w:horzAnchor="page" w:tblpX="1453" w:tblpY="35"/>
        <w:tblOverlap w:val="never"/>
        <w:tblW w:w="920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54" w:type="dxa"/>
          <w:bottom w:w="0" w:type="dxa"/>
          <w:right w:w="54" w:type="dxa"/>
        </w:tblCellMar>
      </w:tblPr>
      <w:tblGrid>
        <w:gridCol w:w="754"/>
        <w:gridCol w:w="1508"/>
        <w:gridCol w:w="1382"/>
        <w:gridCol w:w="1399"/>
        <w:gridCol w:w="1485"/>
        <w:gridCol w:w="1576"/>
        <w:gridCol w:w="1096"/>
      </w:tblGrid>
      <w:tr w14:paraId="4AA842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94" w:hRule="atLeast"/>
        </w:trPr>
        <w:tc>
          <w:tcPr>
            <w:tcW w:w="754" w:type="dxa"/>
            <w:tcBorders>
              <w:top w:val="single" w:color="auto" w:sz="4" w:space="0"/>
            </w:tcBorders>
            <w:vAlign w:val="center"/>
          </w:tcPr>
          <w:p w14:paraId="0E344BD7">
            <w:pPr>
              <w:spacing w:line="400" w:lineRule="exact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年份</w:t>
            </w:r>
          </w:p>
        </w:tc>
        <w:tc>
          <w:tcPr>
            <w:tcW w:w="1508" w:type="dxa"/>
            <w:vAlign w:val="center"/>
          </w:tcPr>
          <w:p w14:paraId="0B2C58C0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用户名称</w:t>
            </w:r>
          </w:p>
        </w:tc>
        <w:tc>
          <w:tcPr>
            <w:tcW w:w="1382" w:type="dxa"/>
            <w:vAlign w:val="center"/>
          </w:tcPr>
          <w:p w14:paraId="2C921580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项目名称</w:t>
            </w:r>
          </w:p>
        </w:tc>
        <w:tc>
          <w:tcPr>
            <w:tcW w:w="1399" w:type="dxa"/>
            <w:vAlign w:val="center"/>
          </w:tcPr>
          <w:p w14:paraId="7922D0D1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完成时间</w:t>
            </w:r>
          </w:p>
        </w:tc>
        <w:tc>
          <w:tcPr>
            <w:tcW w:w="1485" w:type="dxa"/>
            <w:vAlign w:val="center"/>
          </w:tcPr>
          <w:p w14:paraId="2B47A6AA">
            <w:pPr>
              <w:spacing w:line="400" w:lineRule="exact"/>
              <w:ind w:firstLine="120" w:firstLineChars="50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合同金额</w:t>
            </w:r>
          </w:p>
        </w:tc>
        <w:tc>
          <w:tcPr>
            <w:tcW w:w="1576" w:type="dxa"/>
            <w:tcBorders>
              <w:right w:val="single" w:color="auto" w:sz="4" w:space="0"/>
            </w:tcBorders>
            <w:vAlign w:val="center"/>
          </w:tcPr>
          <w:p w14:paraId="55DF328E">
            <w:pPr>
              <w:spacing w:line="400" w:lineRule="exact"/>
              <w:ind w:left="204" w:hanging="232" w:hangingChars="97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完成项目质量</w:t>
            </w:r>
          </w:p>
        </w:tc>
        <w:tc>
          <w:tcPr>
            <w:tcW w:w="1096" w:type="dxa"/>
            <w:tcBorders>
              <w:left w:val="single" w:color="auto" w:sz="4" w:space="0"/>
            </w:tcBorders>
            <w:vAlign w:val="center"/>
          </w:tcPr>
          <w:p w14:paraId="5C2913B3">
            <w:pPr>
              <w:spacing w:line="400" w:lineRule="exact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  备注</w:t>
            </w:r>
          </w:p>
        </w:tc>
      </w:tr>
      <w:tr w14:paraId="10F2F2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99" w:hRule="atLeast"/>
        </w:trPr>
        <w:tc>
          <w:tcPr>
            <w:tcW w:w="754" w:type="dxa"/>
            <w:vAlign w:val="center"/>
          </w:tcPr>
          <w:p w14:paraId="092204B3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508" w:type="dxa"/>
            <w:vAlign w:val="center"/>
          </w:tcPr>
          <w:p w14:paraId="0D9D88E8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382" w:type="dxa"/>
            <w:vAlign w:val="center"/>
          </w:tcPr>
          <w:p w14:paraId="1CEE84F5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399" w:type="dxa"/>
            <w:vAlign w:val="center"/>
          </w:tcPr>
          <w:p w14:paraId="1E0BD4BA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485" w:type="dxa"/>
            <w:vAlign w:val="center"/>
          </w:tcPr>
          <w:p w14:paraId="0C01123F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576" w:type="dxa"/>
            <w:tcBorders>
              <w:right w:val="single" w:color="auto" w:sz="4" w:space="0"/>
            </w:tcBorders>
            <w:vAlign w:val="center"/>
          </w:tcPr>
          <w:p w14:paraId="13DFD3EC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096" w:type="dxa"/>
            <w:tcBorders>
              <w:left w:val="single" w:color="auto" w:sz="4" w:space="0"/>
            </w:tcBorders>
            <w:vAlign w:val="center"/>
          </w:tcPr>
          <w:p w14:paraId="545BEBE9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</w:tr>
      <w:tr w14:paraId="5B0754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99" w:hRule="atLeast"/>
        </w:trPr>
        <w:tc>
          <w:tcPr>
            <w:tcW w:w="754" w:type="dxa"/>
            <w:vAlign w:val="center"/>
          </w:tcPr>
          <w:p w14:paraId="085E525D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508" w:type="dxa"/>
            <w:vAlign w:val="center"/>
          </w:tcPr>
          <w:p w14:paraId="2647F397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382" w:type="dxa"/>
            <w:vAlign w:val="center"/>
          </w:tcPr>
          <w:p w14:paraId="68FA54C6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399" w:type="dxa"/>
            <w:vAlign w:val="center"/>
          </w:tcPr>
          <w:p w14:paraId="205756DB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485" w:type="dxa"/>
            <w:vAlign w:val="center"/>
          </w:tcPr>
          <w:p w14:paraId="70E2F2FB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576" w:type="dxa"/>
            <w:tcBorders>
              <w:right w:val="single" w:color="auto" w:sz="4" w:space="0"/>
            </w:tcBorders>
            <w:vAlign w:val="center"/>
          </w:tcPr>
          <w:p w14:paraId="03E2D0E4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096" w:type="dxa"/>
            <w:tcBorders>
              <w:left w:val="single" w:color="auto" w:sz="4" w:space="0"/>
            </w:tcBorders>
            <w:vAlign w:val="center"/>
          </w:tcPr>
          <w:p w14:paraId="5A71D746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</w:tr>
      <w:tr w14:paraId="2C6E9F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99" w:hRule="atLeast"/>
        </w:trPr>
        <w:tc>
          <w:tcPr>
            <w:tcW w:w="754" w:type="dxa"/>
            <w:vAlign w:val="center"/>
          </w:tcPr>
          <w:p w14:paraId="2E084714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508" w:type="dxa"/>
            <w:vAlign w:val="center"/>
          </w:tcPr>
          <w:p w14:paraId="7C32F986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382" w:type="dxa"/>
            <w:vAlign w:val="center"/>
          </w:tcPr>
          <w:p w14:paraId="2623843D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399" w:type="dxa"/>
            <w:vAlign w:val="center"/>
          </w:tcPr>
          <w:p w14:paraId="2FD021B9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485" w:type="dxa"/>
            <w:vAlign w:val="center"/>
          </w:tcPr>
          <w:p w14:paraId="04ED1F5A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576" w:type="dxa"/>
            <w:tcBorders>
              <w:right w:val="single" w:color="auto" w:sz="4" w:space="0"/>
            </w:tcBorders>
            <w:vAlign w:val="center"/>
          </w:tcPr>
          <w:p w14:paraId="4037E5CB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096" w:type="dxa"/>
            <w:tcBorders>
              <w:left w:val="single" w:color="auto" w:sz="4" w:space="0"/>
            </w:tcBorders>
            <w:vAlign w:val="center"/>
          </w:tcPr>
          <w:p w14:paraId="1AB107BE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</w:tr>
      <w:tr w14:paraId="7F797F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99" w:hRule="atLeast"/>
        </w:trPr>
        <w:tc>
          <w:tcPr>
            <w:tcW w:w="754" w:type="dxa"/>
            <w:vAlign w:val="center"/>
          </w:tcPr>
          <w:p w14:paraId="1809C9CB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508" w:type="dxa"/>
            <w:tcBorders>
              <w:right w:val="single" w:color="auto" w:sz="4" w:space="0"/>
            </w:tcBorders>
            <w:vAlign w:val="center"/>
          </w:tcPr>
          <w:p w14:paraId="16970FE2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382" w:type="dxa"/>
            <w:tcBorders>
              <w:left w:val="single" w:color="auto" w:sz="4" w:space="0"/>
            </w:tcBorders>
            <w:vAlign w:val="center"/>
          </w:tcPr>
          <w:p w14:paraId="584F3B1A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399" w:type="dxa"/>
            <w:vAlign w:val="center"/>
          </w:tcPr>
          <w:p w14:paraId="00BAAA46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485" w:type="dxa"/>
            <w:vAlign w:val="center"/>
          </w:tcPr>
          <w:p w14:paraId="4529B501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576" w:type="dxa"/>
            <w:tcBorders>
              <w:right w:val="single" w:color="auto" w:sz="4" w:space="0"/>
            </w:tcBorders>
            <w:vAlign w:val="center"/>
          </w:tcPr>
          <w:p w14:paraId="05C52D54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096" w:type="dxa"/>
            <w:tcBorders>
              <w:left w:val="single" w:color="auto" w:sz="4" w:space="0"/>
            </w:tcBorders>
            <w:vAlign w:val="center"/>
          </w:tcPr>
          <w:p w14:paraId="319ABF96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</w:tr>
      <w:tr w14:paraId="070695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99" w:hRule="atLeast"/>
        </w:trPr>
        <w:tc>
          <w:tcPr>
            <w:tcW w:w="754" w:type="dxa"/>
            <w:tcBorders>
              <w:right w:val="single" w:color="auto" w:sz="4" w:space="0"/>
            </w:tcBorders>
            <w:vAlign w:val="center"/>
          </w:tcPr>
          <w:p w14:paraId="0E5D707E">
            <w:pPr>
              <w:spacing w:line="400" w:lineRule="exact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508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C2CD4DE">
            <w:pPr>
              <w:spacing w:line="400" w:lineRule="exact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382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047E2A6">
            <w:pPr>
              <w:spacing w:line="400" w:lineRule="exact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399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6FA4176">
            <w:pPr>
              <w:spacing w:line="400" w:lineRule="exact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485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248B4CE">
            <w:pPr>
              <w:spacing w:line="400" w:lineRule="exact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576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667EDE6">
            <w:pPr>
              <w:spacing w:line="400" w:lineRule="exact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096" w:type="dxa"/>
            <w:tcBorders>
              <w:left w:val="single" w:color="auto" w:sz="4" w:space="0"/>
            </w:tcBorders>
            <w:vAlign w:val="center"/>
          </w:tcPr>
          <w:p w14:paraId="4D0F3C6D">
            <w:pPr>
              <w:spacing w:line="400" w:lineRule="exact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</w:tr>
      <w:tr w14:paraId="614CBD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99" w:hRule="atLeast"/>
        </w:trPr>
        <w:tc>
          <w:tcPr>
            <w:tcW w:w="754" w:type="dxa"/>
            <w:vAlign w:val="center"/>
          </w:tcPr>
          <w:p w14:paraId="04C1D4B5">
            <w:pPr>
              <w:spacing w:line="400" w:lineRule="exact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508" w:type="dxa"/>
            <w:vAlign w:val="center"/>
          </w:tcPr>
          <w:p w14:paraId="020C64D2">
            <w:pPr>
              <w:spacing w:line="400" w:lineRule="exact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382" w:type="dxa"/>
            <w:vAlign w:val="center"/>
          </w:tcPr>
          <w:p w14:paraId="7AC4F68E">
            <w:pPr>
              <w:spacing w:line="400" w:lineRule="exact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399" w:type="dxa"/>
            <w:vAlign w:val="center"/>
          </w:tcPr>
          <w:p w14:paraId="472BF0BD">
            <w:pPr>
              <w:spacing w:line="400" w:lineRule="exact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485" w:type="dxa"/>
            <w:tcBorders>
              <w:right w:val="single" w:color="auto" w:sz="4" w:space="0"/>
            </w:tcBorders>
            <w:vAlign w:val="center"/>
          </w:tcPr>
          <w:p w14:paraId="7D84F9C1">
            <w:pPr>
              <w:spacing w:line="400" w:lineRule="exact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576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0FFE80A">
            <w:pPr>
              <w:spacing w:line="400" w:lineRule="exact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096" w:type="dxa"/>
            <w:tcBorders>
              <w:left w:val="single" w:color="auto" w:sz="4" w:space="0"/>
            </w:tcBorders>
            <w:vAlign w:val="center"/>
          </w:tcPr>
          <w:p w14:paraId="606D6D4C">
            <w:pPr>
              <w:spacing w:line="400" w:lineRule="exact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</w:tr>
      <w:tr w14:paraId="565E99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711" w:hRule="atLeast"/>
        </w:trPr>
        <w:tc>
          <w:tcPr>
            <w:tcW w:w="754" w:type="dxa"/>
            <w:vAlign w:val="center"/>
          </w:tcPr>
          <w:p w14:paraId="56CE5984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508" w:type="dxa"/>
            <w:vAlign w:val="center"/>
          </w:tcPr>
          <w:p w14:paraId="47C9B1CC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382" w:type="dxa"/>
            <w:vAlign w:val="center"/>
          </w:tcPr>
          <w:p w14:paraId="2E708D34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399" w:type="dxa"/>
            <w:vAlign w:val="center"/>
          </w:tcPr>
          <w:p w14:paraId="7D50EC60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485" w:type="dxa"/>
            <w:tcBorders>
              <w:right w:val="single" w:color="auto" w:sz="4" w:space="0"/>
            </w:tcBorders>
            <w:vAlign w:val="center"/>
          </w:tcPr>
          <w:p w14:paraId="13BC0C33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576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DF958AB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096" w:type="dxa"/>
            <w:tcBorders>
              <w:left w:val="single" w:color="auto" w:sz="4" w:space="0"/>
            </w:tcBorders>
            <w:vAlign w:val="center"/>
          </w:tcPr>
          <w:p w14:paraId="09311B22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</w:tr>
    </w:tbl>
    <w:p w14:paraId="0A1014B0">
      <w:pPr>
        <w:tabs>
          <w:tab w:val="left" w:pos="555"/>
          <w:tab w:val="left" w:pos="2214"/>
          <w:tab w:val="left" w:pos="3774"/>
          <w:tab w:val="left" w:pos="4854"/>
          <w:tab w:val="left" w:pos="5934"/>
          <w:tab w:val="left" w:pos="7014"/>
          <w:tab w:val="left" w:pos="8214"/>
          <w:tab w:val="left" w:pos="10134"/>
          <w:tab w:val="left" w:pos="11124"/>
        </w:tabs>
        <w:spacing w:line="400" w:lineRule="exac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注：投标人提供2022年1月1日至今所投核心产品业绩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t>以上业绩需提供采购合同复印件加盖公章。</w:t>
      </w:r>
    </w:p>
    <w:p w14:paraId="685B81E8">
      <w:pPr>
        <w:tabs>
          <w:tab w:val="left" w:pos="555"/>
          <w:tab w:val="left" w:pos="2214"/>
          <w:tab w:val="left" w:pos="3774"/>
          <w:tab w:val="left" w:pos="4854"/>
          <w:tab w:val="left" w:pos="5934"/>
          <w:tab w:val="left" w:pos="7014"/>
          <w:tab w:val="left" w:pos="8214"/>
          <w:tab w:val="left" w:pos="10134"/>
          <w:tab w:val="left" w:pos="11124"/>
        </w:tabs>
        <w:spacing w:line="400" w:lineRule="exact"/>
        <w:ind w:left="359" w:leftChars="171" w:firstLine="360" w:firstLineChars="15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</w:t>
      </w:r>
    </w:p>
    <w:p w14:paraId="18FC77D0">
      <w:pPr>
        <w:spacing w:line="360" w:lineRule="auto"/>
        <w:ind w:left="360"/>
        <w:jc w:val="center"/>
        <w:rPr>
          <w:rFonts w:hint="eastAsia" w:ascii="宋体" w:hAnsi="宋体" w:eastAsia="宋体" w:cs="宋体"/>
          <w:sz w:val="24"/>
          <w:szCs w:val="24"/>
        </w:rPr>
      </w:pPr>
    </w:p>
    <w:p w14:paraId="21E89008">
      <w:pPr>
        <w:adjustRightInd w:val="0"/>
        <w:spacing w:line="360" w:lineRule="auto"/>
        <w:ind w:firstLine="420" w:firstLineChars="175"/>
        <w:jc w:val="left"/>
        <w:rPr>
          <w:rFonts w:hint="eastAsia" w:ascii="宋体" w:hAnsi="宋体" w:eastAsia="宋体" w:cs="宋体"/>
          <w:bCs/>
          <w:sz w:val="24"/>
          <w:szCs w:val="24"/>
          <w:u w:val="single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投标人名称：</w:t>
      </w:r>
      <w:r>
        <w:rPr>
          <w:rFonts w:hint="eastAsia" w:ascii="宋体" w:hAnsi="宋体" w:eastAsia="宋体" w:cs="宋体"/>
          <w:bCs/>
          <w:sz w:val="24"/>
          <w:szCs w:val="24"/>
          <w:u w:val="single"/>
        </w:rPr>
        <w:t xml:space="preserve">              （全称及公章）</w:t>
      </w:r>
    </w:p>
    <w:p w14:paraId="0771BDF5">
      <w:pPr>
        <w:adjustRightInd w:val="0"/>
        <w:spacing w:line="360" w:lineRule="auto"/>
        <w:ind w:firstLine="420" w:firstLineChars="175"/>
        <w:jc w:val="left"/>
        <w:rPr>
          <w:rFonts w:hint="eastAsia" w:ascii="宋体" w:hAnsi="宋体" w:eastAsia="宋体" w:cs="宋体"/>
          <w:bCs/>
          <w:sz w:val="24"/>
          <w:szCs w:val="24"/>
          <w:u w:val="single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法定代表人或委托代理人（签字或盖章）：</w:t>
      </w:r>
      <w:r>
        <w:rPr>
          <w:rFonts w:hint="eastAsia" w:ascii="宋体" w:hAnsi="宋体" w:eastAsia="宋体" w:cs="宋体"/>
          <w:bCs/>
          <w:sz w:val="24"/>
          <w:szCs w:val="24"/>
          <w:u w:val="single"/>
        </w:rPr>
        <w:t xml:space="preserve">               </w:t>
      </w:r>
    </w:p>
    <w:p w14:paraId="05E88297"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 xml:space="preserve">日    </w:t>
      </w:r>
      <w:r>
        <w:rPr>
          <w:rFonts w:hint="eastAsia" w:ascii="宋体" w:hAnsi="宋体" w:eastAsia="宋体" w:cs="宋体"/>
          <w:sz w:val="24"/>
          <w:szCs w:val="24"/>
        </w:rPr>
        <w:t xml:space="preserve">期: </w:t>
      </w:r>
    </w:p>
    <w:p w14:paraId="34E758E8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9030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0" w:lineRule="atLeast"/>
      <w:jc w:val="both"/>
    </w:pPr>
    <w:rPr>
      <w:rFonts w:ascii="微软雅黑" w:hAnsi="微软雅黑" w:eastAsia="微软雅黑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2025-06-20T02:10:54Z</dcterms:created>
  <dc:creator>Administrator</dc:creator>
  <cp:lastModifiedBy>十五</cp:lastModifiedBy>
  <dcterms:modified xsi:type="dcterms:W3CDTF">2025-06-20T02:10:57Z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eyJoZGlkIjoiOWJiZmMzYTQzYjY0ZDY2NGFiMzRkNmFjMTdlMGYyNzMiLCJ1c2VySWQiOiI0NzM2OTcxODIifQ==</vt:lpwstr>
  </property>
  <property fmtid="{D5CDD505-2E9C-101B-9397-08002B2CF9AE}" pid="4" name="ICV">
    <vt:lpwstr>348E57C081CE47CF93F94DC9860F7008_12</vt:lpwstr>
  </property>
</Properties>
</file>