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版本号：GCZB2025-06-110-W20250619001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2025年通勤车辆社会化服务项目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GCZB2025-06-110-W</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2025年通勤车辆社会化服务项目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GCZB2025-06-110-W</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2025年通勤车辆社会化服务项目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陕西职业技术学院2025年通勤车辆社会化服务项目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采购包1（陕西职业技术学院2025年通勤车辆社会化服务项目）：属于专门面向中小企业采购。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6、具有履行合同所必须的设备和专业技术能力：具有履行合同所必须的设备和专业技术能力的说明及承诺；</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9、特殊资质：供应商具备《道路运输经营许可证》；</w:t>
      </w:r>
    </w:p>
    <w:p>
      <w:pPr>
        <w:pStyle w:val="null3"/>
      </w:pPr>
      <w:r>
        <w:rPr>
          <w:rFonts w:ascii="仿宋_GB2312" w:hAnsi="仿宋_GB2312" w:cs="仿宋_GB2312" w:eastAsia="仿宋_GB2312"/>
        </w:rPr>
        <w:t>10、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11、特殊资质：供应商须为“陕西省省级单位2024年车辆租赁服务框架协议采购项目”的入围供应商（“分包名称：9座以上车型”中的入围供应商）。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说明：签订合同前须按成交金额的5%作为履约保证金缴纳至采购人账户。中标服务企业每年缴纳车辆轮胎损耗费用5000元，用于采购人3辆车辆维修轮胎。 履约保证金，在项目验收后，经采购人确认供应商履行了合同约定的义务，无违约情形，一次性予以无息退还。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代理服务费收费标准：成交服务费参照国家发展和改革委员会《招标代理服务收费暂行办法》（计价格[2002]1980号）及发改办价格[2003]857号文件的规定标准下浮23%收取。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陕西职业技术学院2025年通勤车辆社会化服务项目，1项，具体内容详见采购文件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陕西职业技术学院2025年通勤车辆社会化服务项目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标的名称：陕西职业技术学院2025年通勤车辆社会化服务项目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项目背景</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陕西职业技术学院为提升通勤校车服务水平</w:t>
            </w:r>
            <w:r>
              <w:rPr>
                <w:rFonts w:ascii="仿宋_GB2312" w:hAnsi="仿宋_GB2312" w:cs="仿宋_GB2312" w:eastAsia="仿宋_GB2312"/>
                <w:sz w:val="24"/>
              </w:rPr>
              <w:t>和服务质量</w:t>
            </w:r>
            <w:r>
              <w:rPr>
                <w:rFonts w:ascii="仿宋_GB2312" w:hAnsi="仿宋_GB2312" w:cs="仿宋_GB2312" w:eastAsia="仿宋_GB2312"/>
                <w:sz w:val="24"/>
              </w:rPr>
              <w:t>，向社会公开遴选有服务能力的车辆交通服务企业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根据《陕西职业技术学院通勤车路线表》和我校通勤车辆乘坐人数情况统计，将我校现有车况良好的</w:t>
            </w:r>
            <w:r>
              <w:rPr>
                <w:rFonts w:ascii="仿宋_GB2312" w:hAnsi="仿宋_GB2312" w:cs="仿宋_GB2312" w:eastAsia="仿宋_GB2312"/>
                <w:sz w:val="24"/>
              </w:rPr>
              <w:t>3辆通勤车充分利用起来，还需车辆服务企业提供4辆大巴车辆和7名大车司机，保障教职工上下班通勤。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项目</w:t>
            </w:r>
            <w:r>
              <w:rPr>
                <w:rFonts w:ascii="仿宋_GB2312" w:hAnsi="仿宋_GB2312" w:cs="仿宋_GB2312" w:eastAsia="仿宋_GB2312"/>
                <w:sz w:val="24"/>
                <w:b/>
              </w:rPr>
              <w:t>预算、服务期限</w:t>
            </w:r>
          </w:p>
          <w:p>
            <w:pPr>
              <w:pStyle w:val="null3"/>
              <w:ind w:firstLine="480"/>
              <w:jc w:val="left"/>
            </w:pPr>
            <w:r>
              <w:rPr>
                <w:rFonts w:ascii="仿宋_GB2312" w:hAnsi="仿宋_GB2312" w:cs="仿宋_GB2312" w:eastAsia="仿宋_GB2312"/>
                <w:sz w:val="24"/>
              </w:rPr>
              <w:t>本项目共</w:t>
            </w:r>
            <w:r>
              <w:rPr>
                <w:rFonts w:ascii="仿宋_GB2312" w:hAnsi="仿宋_GB2312" w:cs="仿宋_GB2312" w:eastAsia="仿宋_GB2312"/>
                <w:sz w:val="24"/>
              </w:rPr>
              <w:t>1个包，拟选择该项目服务供应商一名。</w:t>
            </w:r>
          </w:p>
          <w:p>
            <w:pPr>
              <w:pStyle w:val="null3"/>
              <w:ind w:firstLine="480"/>
              <w:jc w:val="left"/>
            </w:pPr>
            <w:r>
              <w:rPr>
                <w:rFonts w:ascii="仿宋_GB2312" w:hAnsi="仿宋_GB2312" w:cs="仿宋_GB2312" w:eastAsia="仿宋_GB2312"/>
                <w:sz w:val="24"/>
              </w:rPr>
              <w:t>项目预算：</w:t>
            </w:r>
            <w:r>
              <w:rPr>
                <w:rFonts w:ascii="仿宋_GB2312" w:hAnsi="仿宋_GB2312" w:cs="仿宋_GB2312" w:eastAsia="仿宋_GB2312"/>
                <w:sz w:val="24"/>
              </w:rPr>
              <w:t>100万元（按200个正常工作日计算）。</w:t>
            </w:r>
          </w:p>
          <w:p>
            <w:pPr>
              <w:pStyle w:val="null3"/>
              <w:jc w:val="both"/>
            </w:pPr>
            <w:r>
              <w:rPr>
                <w:rFonts w:ascii="仿宋_GB2312" w:hAnsi="仿宋_GB2312" w:cs="仿宋_GB2312" w:eastAsia="仿宋_GB2312"/>
                <w:sz w:val="24"/>
              </w:rPr>
              <w:t>本项目服务期限为</w:t>
            </w:r>
            <w:r>
              <w:rPr>
                <w:rFonts w:ascii="仿宋_GB2312" w:hAnsi="仿宋_GB2312" w:cs="仿宋_GB2312" w:eastAsia="仿宋_GB2312"/>
                <w:sz w:val="24"/>
              </w:rPr>
              <w:t>1年（2025年7月—2026年7月放暑假之日）。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项目概况</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1、陕西职业技术学院通勤车路线表（见附件1）。根据《</w:t>
            </w:r>
            <w:r>
              <w:rPr>
                <w:rFonts w:ascii="仿宋_GB2312" w:hAnsi="仿宋_GB2312" w:cs="仿宋_GB2312" w:eastAsia="仿宋_GB2312"/>
                <w:sz w:val="24"/>
              </w:rPr>
              <w:t>陕西职业技术学院通勤车路线表》，</w:t>
            </w:r>
            <w:r>
              <w:rPr>
                <w:rFonts w:ascii="仿宋_GB2312" w:hAnsi="仿宋_GB2312" w:cs="仿宋_GB2312" w:eastAsia="仿宋_GB2312"/>
                <w:sz w:val="24"/>
              </w:rPr>
              <w:t>将我校现有车况良好的</w:t>
            </w:r>
            <w:r>
              <w:rPr>
                <w:rFonts w:ascii="仿宋_GB2312" w:hAnsi="仿宋_GB2312" w:cs="仿宋_GB2312" w:eastAsia="仿宋_GB2312"/>
                <w:sz w:val="24"/>
              </w:rPr>
              <w:t>3辆车充分利用起来，接送教职工上下班通勤车辆还需4辆大巴车；同时保障中午通勤：白鹿原校区←→东三爻加油站、白鹿原校区←→东三爻加油站；白鹿原校区←→浐河地铁站的区间通勤。</w:t>
            </w:r>
          </w:p>
          <w:p>
            <w:pPr>
              <w:pStyle w:val="null3"/>
              <w:jc w:val="both"/>
            </w:pPr>
            <w:r>
              <w:rPr>
                <w:rFonts w:ascii="仿宋_GB2312" w:hAnsi="仿宋_GB2312" w:cs="仿宋_GB2312" w:eastAsia="仿宋_GB2312"/>
                <w:sz w:val="24"/>
              </w:rPr>
              <w:t>2、本次招标要使用我校现有3辆车况良好的通勤车辆，其中51座大巴车2辆，25座中巴1辆（车辆情况见附件2）。根据我校通勤车辆乘坐人数统计情况，充分将我校车况良好的3辆车利用起来后，还需车辆服务企业提供4辆大巴车辆和7名司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项目运行模式：租赁形式</w:t>
            </w:r>
            <w:r>
              <w:rPr>
                <w:rFonts w:ascii="仿宋_GB2312" w:hAnsi="仿宋_GB2312" w:cs="仿宋_GB2312" w:eastAsia="仿宋_GB2312"/>
                <w:sz w:val="24"/>
                <w:b/>
              </w:rPr>
              <w:t>+自有车辆外包</w:t>
            </w:r>
          </w:p>
          <w:p>
            <w:pPr>
              <w:pStyle w:val="null3"/>
              <w:ind w:firstLine="480"/>
              <w:jc w:val="left"/>
            </w:pPr>
            <w:r>
              <w:rPr>
                <w:rFonts w:ascii="仿宋_GB2312" w:hAnsi="仿宋_GB2312" w:cs="仿宋_GB2312" w:eastAsia="仿宋_GB2312"/>
                <w:sz w:val="24"/>
              </w:rPr>
              <w:t>我校的</w:t>
            </w:r>
            <w:r>
              <w:rPr>
                <w:rFonts w:ascii="仿宋_GB2312" w:hAnsi="仿宋_GB2312" w:cs="仿宋_GB2312" w:eastAsia="仿宋_GB2312"/>
                <w:sz w:val="24"/>
              </w:rPr>
              <w:t>3辆通勤车由车辆服务企业(含公交公司）选派司机驾驶，驾驶员劳动（劳务）关系隶属于企业，与学校无关。车辆运行期间发生的人工工资、燃油、维修、保险等费用，由车辆服务公司承包(我校的3辆通勤车只能为我校进行车辆服务，不得他用）。</w:t>
            </w:r>
          </w:p>
          <w:p>
            <w:pPr>
              <w:pStyle w:val="null3"/>
              <w:ind w:firstLine="480"/>
              <w:jc w:val="left"/>
            </w:pPr>
            <w:r>
              <w:rPr>
                <w:rFonts w:ascii="仿宋_GB2312" w:hAnsi="仿宋_GB2312" w:cs="仿宋_GB2312" w:eastAsia="仿宋_GB2312"/>
                <w:sz w:val="24"/>
              </w:rPr>
              <w:t>通勤运力所缺剩余的</w:t>
            </w:r>
            <w:r>
              <w:rPr>
                <w:rFonts w:ascii="仿宋_GB2312" w:hAnsi="仿宋_GB2312" w:cs="仿宋_GB2312" w:eastAsia="仿宋_GB2312"/>
                <w:sz w:val="24"/>
              </w:rPr>
              <w:t>4辆大巴车，采用购买车辆服务(含公交公司），采取全包租赁方式，由车辆服务公司提供车辆及驾驶员服务，学校支付</w:t>
            </w:r>
            <w:r>
              <w:rPr>
                <w:rFonts w:ascii="仿宋_GB2312" w:hAnsi="仿宋_GB2312" w:cs="仿宋_GB2312" w:eastAsia="仿宋_GB2312"/>
                <w:sz w:val="24"/>
              </w:rPr>
              <w:t>费用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服务内容和标准按学院要求，后勤监管，车辆按照我校固定时间、固定线路运行。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rPr>
              <w:t>项目要求：</w:t>
            </w:r>
          </w:p>
          <w:p>
            <w:pPr>
              <w:pStyle w:val="null3"/>
              <w:ind w:firstLine="480"/>
              <w:jc w:val="left"/>
            </w:pPr>
            <w:r>
              <w:rPr>
                <w:rFonts w:ascii="仿宋_GB2312" w:hAnsi="仿宋_GB2312" w:cs="仿宋_GB2312" w:eastAsia="仿宋_GB2312"/>
                <w:sz w:val="24"/>
              </w:rPr>
              <w:t>1、驾驶员要求：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1）驾驶员应具有相应驾驶资格证（A1照），身心健康，素质高，服务态度良好，驾驶经验丰富，驾龄 5年以上，年龄在30-55 周岁。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2）未发生过重大交通事故，3年内任一记分周期内无累计记分满12分记录，上岗前提供《无犯罪证明》。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3）驾驶员应按交通法规行驶，文明行车，礼貌服务，保持车内干净、空气清新、温度适宜。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4）驾驶员要做好行车前、行车中和收车后的车辆“三检”，严格遵守道路交通法规，严禁酒后驾车、疲劳驾车、车内抽烟。不得带宠物上车，不得超速抢道，做到礼让三先、礼让行人。</w:t>
            </w:r>
          </w:p>
          <w:p>
            <w:pPr>
              <w:pStyle w:val="null3"/>
              <w:ind w:firstLine="480"/>
              <w:jc w:val="left"/>
            </w:pPr>
            <w:r>
              <w:rPr>
                <w:rFonts w:ascii="仿宋_GB2312" w:hAnsi="仿宋_GB2312" w:cs="仿宋_GB2312" w:eastAsia="仿宋_GB2312"/>
                <w:sz w:val="24"/>
              </w:rPr>
              <w:t>2、车辆要求：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1）车辆服务公司的车辆必须为其公司所属车辆，须提供车辆营运证明。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2）车辆服务公司的车辆须为45座（含45座）以上大巴车型。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3）车辆服务公司的车辆状况良好，车龄 5 年以内，且按时进行年审及检验，无漏检记录；车辆门窗玻璃保持完好，座位全部配有安全带，配备有三角架、安全锤、逃生门、有效的消防器材、防滑链、三角木等安全设施设备；服务企业每月对车辆至少进行一次全面安全检查，确保车辆无故障行驶；实行专人驾驶，不得交叉驾驶，严禁非专职驾驶员驾驶班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4）车辆服务公司的车辆必须安装GPS，车辆监控，车辆应具有空调、暖气等设施设备。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5）车辆服务公司的车辆保险手续齐全，承运车辆上全险。车辆保险包括：交通强制险、不计免赔险、须为车辆投保第三者责任险不少于100万，车上人员责任险每座不少于100万元等。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我校所属3辆车，虽车辆服务公司派驾驶员驾驶，根据国家对公务车的要求，车辆服务公司要严格监管，其驾驶员不得将这3辆车随意停放驾驶，须按国家对公务用车的要求进行停放、驾驶，且只能为我校进行车辆服务，如有特殊事项，需甲方书面批准，未经同意批准，严禁擅自使用车辆。</w:t>
            </w:r>
          </w:p>
          <w:p>
            <w:pPr>
              <w:pStyle w:val="null3"/>
              <w:ind w:firstLine="480"/>
              <w:jc w:val="left"/>
            </w:pPr>
            <w:r>
              <w:rPr>
                <w:rFonts w:ascii="仿宋_GB2312" w:hAnsi="仿宋_GB2312" w:cs="仿宋_GB2312" w:eastAsia="仿宋_GB2312"/>
                <w:sz w:val="24"/>
              </w:rPr>
              <w:t>3、服务要求：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1）服务企业具备中华人民共和国道路运输经营许可证、客车营运资格证，服务企业有足够的运营能力和经济实力。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服务企业按学校指定的通勤车运行路线接送老师上下班，提供优质车辆服务。要求准点率为100%（因天气、道路突发事件导致道路封路、堵塞等不可抗拒因素情况除外），提供备用车辆。在规定发车时间前10分钟到达班车首发站点，并根据季节、气温适时开启空调或暖风，给乘客提供舒适的车内环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3）车辆在行驶过程中由于车辆本身故障导致车辆无法正常行驶的，服务企业需及时提供同档次及以上的备用车保障通勤，不得影响老师上下班。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4）驾驶员服装统一，服从校方管理。车辆在学校内部道路按照时速低于10公里低速行驶，车辆整齐停放在学校规定区域。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5）服务企业须组建专业管理团队，建立完善的运行管理制度体系（运行方案、应急预案、运行保障等）。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6）合同签订前，中标服务企业须按成交金额的5%作为履约保证金缴纳至校方账户</w:t>
            </w:r>
            <w:r>
              <w:rPr>
                <w:rFonts w:ascii="仿宋_GB2312" w:hAnsi="仿宋_GB2312" w:cs="仿宋_GB2312" w:eastAsia="仿宋_GB2312"/>
                <w:sz w:val="24"/>
              </w:rPr>
              <w:t>；中标服务企业每年缴纳车辆轮胎损耗费用</w:t>
            </w:r>
            <w:r>
              <w:rPr>
                <w:rFonts w:ascii="仿宋_GB2312" w:hAnsi="仿宋_GB2312" w:cs="仿宋_GB2312" w:eastAsia="仿宋_GB2312"/>
                <w:sz w:val="24"/>
              </w:rPr>
              <w:t>5000元，用于我校3辆车辆维修轮胎。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7）我校《通勤车路线时间表》内的线路或时间如有调整，不能作为增加费用的依据。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8）通勤车固定线路如有临时增加线路，可以按趟或公里数另行核算。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9）中标服务企业每月无偿为学校提供2次车辆服务（两校区之间）。</w:t>
            </w:r>
          </w:p>
          <w:p>
            <w:pPr>
              <w:pStyle w:val="null3"/>
              <w:ind w:firstLine="480"/>
              <w:jc w:val="left"/>
            </w:pPr>
            <w:r>
              <w:rPr>
                <w:rFonts w:ascii="仿宋_GB2312" w:hAnsi="仿宋_GB2312" w:cs="仿宋_GB2312" w:eastAsia="仿宋_GB2312"/>
                <w:sz w:val="24"/>
              </w:rPr>
              <w:t>4、学校其他临时性车辆服务：</w:t>
            </w:r>
          </w:p>
          <w:p>
            <w:pPr>
              <w:pStyle w:val="null3"/>
              <w:ind w:firstLine="480"/>
              <w:jc w:val="left"/>
            </w:pPr>
            <w:r>
              <w:rPr>
                <w:rFonts w:ascii="仿宋_GB2312" w:hAnsi="仿宋_GB2312" w:cs="仿宋_GB2312" w:eastAsia="仿宋_GB2312"/>
                <w:sz w:val="24"/>
              </w:rPr>
              <w:t>我校其他临时性用车服务，如新生接站、学生实习实训、大型活动、招生、会议等用车服务，按照陕西省省级单位政府采购中心的</w:t>
            </w:r>
            <w:r>
              <w:rPr>
                <w:rFonts w:ascii="仿宋_GB2312" w:hAnsi="仿宋_GB2312" w:cs="仿宋_GB2312" w:eastAsia="仿宋_GB2312"/>
                <w:sz w:val="24"/>
              </w:rPr>
              <w:t>“车辆租赁服务框架协议采购项目”的要求进行车辆服务。</w:t>
            </w:r>
          </w:p>
          <w:p>
            <w:pPr>
              <w:pStyle w:val="null3"/>
              <w:ind w:firstLine="480"/>
              <w:jc w:val="left"/>
            </w:pPr>
            <w:r>
              <w:rPr>
                <w:rFonts w:ascii="仿宋_GB2312" w:hAnsi="仿宋_GB2312" w:cs="仿宋_GB2312" w:eastAsia="仿宋_GB2312"/>
                <w:sz w:val="24"/>
              </w:rPr>
              <w:t>在本次招标中，投标公司报：大型客车（</w:t>
            </w:r>
            <w:r>
              <w:rPr>
                <w:rFonts w:ascii="仿宋_GB2312" w:hAnsi="仿宋_GB2312" w:cs="仿宋_GB2312" w:eastAsia="仿宋_GB2312"/>
                <w:sz w:val="24"/>
              </w:rPr>
              <w:t>31座以上客车）、20—30座客车、10—19座客车的单日100公里内车辆服务的综合报价、超100公里的公里报价。</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5、付款方式及条件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1）供应商与采购人签订合同前须按成交金额的5%作为履约保证金缴纳至采购人账户。中标服务企业每年缴纳车辆轮胎损耗费用5000元，用于采购人3辆车辆维修轮胎。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2）履约保证金，在项目验收后，经采购人确认供应商履行了合同约定的义务，无违约情形，一次性予以无息退还。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3）自合同签订之日起，按月据实结算。</w:t>
            </w:r>
          </w:p>
          <w:p>
            <w:pPr>
              <w:pStyle w:val="null3"/>
              <w:ind w:firstLine="480"/>
              <w:jc w:val="left"/>
            </w:pPr>
            <w:r>
              <w:rPr>
                <w:rFonts w:ascii="仿宋_GB2312" w:hAnsi="仿宋_GB2312" w:cs="仿宋_GB2312" w:eastAsia="仿宋_GB2312"/>
                <w:sz w:val="24"/>
              </w:rPr>
              <w:t>供应商服务完成并经采购人验收合格后，根据实际运行天数和出车情况，按月按照合同核算车辆服务费用。</w:t>
            </w:r>
          </w:p>
          <w:p>
            <w:pPr>
              <w:pStyle w:val="null3"/>
              <w:ind w:firstLine="480"/>
              <w:jc w:val="left"/>
            </w:pPr>
            <w:r>
              <w:rPr>
                <w:rFonts w:ascii="仿宋_GB2312" w:hAnsi="仿宋_GB2312" w:cs="仿宋_GB2312" w:eastAsia="仿宋_GB2312"/>
                <w:sz w:val="24"/>
              </w:rPr>
              <w:t>采购人在每次付款前</w:t>
            </w:r>
            <w:r>
              <w:rPr>
                <w:rFonts w:ascii="仿宋_GB2312" w:hAnsi="仿宋_GB2312" w:cs="仿宋_GB2312" w:eastAsia="仿宋_GB2312"/>
                <w:sz w:val="24"/>
              </w:rPr>
              <w:t>,供应商必须先提供等额的增值税普通发票。在供应商提供后，方可办理付款手续（税票办理具体问题与采购人财务部门咨询或协商）。若供应商不能按采购人财务部门要求出具发票,采购人有权不予付款，由此造成的一切损失由供应商自行承担。如因发票问题使得甲方蒙受损失（包括罚款、处理费用、声誉影响等）的，供应商应当承担全部责任，并赔偿损失。</w:t>
            </w:r>
          </w:p>
          <w:p>
            <w:pPr>
              <w:pStyle w:val="null3"/>
              <w:jc w:val="both"/>
            </w:pPr>
            <w:r>
              <w:rPr>
                <w:rFonts w:ascii="仿宋_GB2312" w:hAnsi="仿宋_GB2312" w:cs="仿宋_GB2312" w:eastAsia="仿宋_GB2312"/>
                <w:sz w:val="24"/>
              </w:rPr>
              <w:t>如供应商有责任向甲方支付违约金或其他赔偿时，采购人有权直接从上述付款中等额扣除。</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附件</w:t>
            </w:r>
            <w:r>
              <w:rPr>
                <w:rFonts w:ascii="仿宋_GB2312" w:hAnsi="仿宋_GB2312" w:cs="仿宋_GB2312" w:eastAsia="仿宋_GB2312"/>
                <w:sz w:val="21"/>
              </w:rPr>
              <w:t xml:space="preserve">1      </w:t>
            </w:r>
            <w:r>
              <w:rPr>
                <w:rFonts w:ascii="仿宋_GB2312" w:hAnsi="仿宋_GB2312" w:cs="仿宋_GB2312" w:eastAsia="仿宋_GB2312"/>
                <w:sz w:val="21"/>
                <w:b/>
              </w:rPr>
              <w:t>陕西职业技术学院</w:t>
            </w:r>
            <w:r>
              <w:rPr>
                <w:rFonts w:ascii="仿宋_GB2312" w:hAnsi="仿宋_GB2312" w:cs="仿宋_GB2312" w:eastAsia="仿宋_GB2312"/>
                <w:sz w:val="21"/>
                <w:b/>
              </w:rPr>
              <w:t>通勤车路线时间表</w:t>
            </w:r>
          </w:p>
          <w:tbl>
            <w:tblPr>
              <w:tblInd w:type="dxa" w:w="210"/>
              <w:tblBorders>
                <w:top w:val="none" w:color="000000" w:sz="4"/>
                <w:left w:val="none" w:color="000000" w:sz="4"/>
                <w:bottom w:val="none" w:color="000000" w:sz="4"/>
                <w:right w:val="none" w:color="000000" w:sz="4"/>
                <w:insideH w:val="none"/>
                <w:insideV w:val="none"/>
              </w:tblBorders>
            </w:tblPr>
            <w:tblGrid>
              <w:gridCol w:w="156"/>
              <w:gridCol w:w="288"/>
              <w:gridCol w:w="1531"/>
              <w:gridCol w:w="288"/>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校区</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线路</w:t>
                  </w:r>
                </w:p>
              </w:tc>
              <w:tc>
                <w:tcPr>
                  <w:tcW w:type="dxa" w:w="1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停靠站点</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21"/>
                      <w:b/>
                      <w:color w:val="000000"/>
                    </w:rPr>
                    <w:t>车型</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长安校区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早</w:t>
                  </w:r>
                  <w:r>
                    <w:rPr>
                      <w:rFonts w:ascii="仿宋_GB2312" w:hAnsi="仿宋_GB2312" w:cs="仿宋_GB2312" w:eastAsia="仿宋_GB2312"/>
                      <w:sz w:val="21"/>
                      <w:b/>
                      <w:color w:val="000000"/>
                    </w:rPr>
                    <w:t>7：</w:t>
                  </w:r>
                  <w:r>
                    <w:rPr>
                      <w:rFonts w:ascii="仿宋_GB2312" w:hAnsi="仿宋_GB2312" w:cs="仿宋_GB2312" w:eastAsia="仿宋_GB2312"/>
                      <w:sz w:val="21"/>
                      <w:b/>
                      <w:color w:val="000000"/>
                    </w:rPr>
                    <w:t>0</w:t>
                  </w:r>
                  <w:r>
                    <w:rPr>
                      <w:rFonts w:ascii="仿宋_GB2312" w:hAnsi="仿宋_GB2312" w:cs="仿宋_GB2312" w:eastAsia="仿宋_GB2312"/>
                      <w:sz w:val="21"/>
                      <w:b/>
                      <w:color w:val="000000"/>
                    </w:rPr>
                    <w:t>0</w:t>
                  </w:r>
                </w:p>
                <w:p>
                  <w:pPr>
                    <w:pStyle w:val="null3"/>
                    <w:jc w:val="center"/>
                  </w:pPr>
                  <w:r>
                    <w:rPr>
                      <w:rFonts w:ascii="仿宋_GB2312" w:hAnsi="仿宋_GB2312" w:cs="仿宋_GB2312" w:eastAsia="仿宋_GB2312"/>
                      <w:sz w:val="21"/>
                      <w:b/>
                      <w:color w:val="000000"/>
                    </w:rPr>
                    <w:t>音乐学院始发</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音乐学院</w:t>
                  </w:r>
                  <w:r>
                    <w:rPr>
                      <w:rFonts w:ascii="仿宋_GB2312" w:hAnsi="仿宋_GB2312" w:cs="仿宋_GB2312" w:eastAsia="仿宋_GB2312"/>
                      <w:sz w:val="21"/>
                    </w:rPr>
                    <w:t>(二环边</w:t>
                  </w:r>
                  <w:r>
                    <w:rPr>
                      <w:rFonts w:ascii="仿宋_GB2312" w:hAnsi="仿宋_GB2312" w:cs="仿宋_GB2312" w:eastAsia="仿宋_GB2312"/>
                      <w:sz w:val="21"/>
                    </w:rPr>
                    <w:t>，</w:t>
                  </w:r>
                  <w:r>
                    <w:rPr>
                      <w:rFonts w:ascii="仿宋_GB2312" w:hAnsi="仿宋_GB2312" w:cs="仿宋_GB2312" w:eastAsia="仿宋_GB2312"/>
                      <w:sz w:val="21"/>
                    </w:rPr>
                    <w:t>体育场地铁站</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→纬二街</w:t>
                  </w:r>
                  <w:r>
                    <w:rPr>
                      <w:rFonts w:ascii="仿宋_GB2312" w:hAnsi="仿宋_GB2312" w:cs="仿宋_GB2312" w:eastAsia="仿宋_GB2312"/>
                      <w:sz w:val="21"/>
                    </w:rPr>
                    <w:t xml:space="preserve"> </w:t>
                  </w:r>
                  <w:r>
                    <w:rPr>
                      <w:rFonts w:ascii="仿宋_GB2312" w:hAnsi="仿宋_GB2312" w:cs="仿宋_GB2312" w:eastAsia="仿宋_GB2312"/>
                      <w:sz w:val="21"/>
                    </w:rPr>
                    <w:t>→陕师大</w:t>
                  </w:r>
                  <w:r>
                    <w:rPr>
                      <w:rFonts w:ascii="仿宋_GB2312" w:hAnsi="仿宋_GB2312" w:cs="仿宋_GB2312" w:eastAsia="仿宋_GB2312"/>
                      <w:sz w:val="21"/>
                    </w:rPr>
                    <w:t xml:space="preserve"> </w:t>
                  </w:r>
                  <w:r>
                    <w:rPr>
                      <w:rFonts w:ascii="仿宋_GB2312" w:hAnsi="仿宋_GB2312" w:cs="仿宋_GB2312" w:eastAsia="仿宋_GB2312"/>
                      <w:sz w:val="21"/>
                    </w:rPr>
                    <w:t>→紫郡长安</w:t>
                  </w:r>
                  <w:r>
                    <w:rPr>
                      <w:rFonts w:ascii="仿宋_GB2312" w:hAnsi="仿宋_GB2312" w:cs="仿宋_GB2312" w:eastAsia="仿宋_GB2312"/>
                      <w:sz w:val="21"/>
                    </w:rPr>
                    <w:t>（东门）</w:t>
                  </w:r>
                  <w:r>
                    <w:rPr>
                      <w:rFonts w:ascii="仿宋_GB2312" w:hAnsi="仿宋_GB2312" w:cs="仿宋_GB2312" w:eastAsia="仿宋_GB2312"/>
                      <w:sz w:val="21"/>
                    </w:rPr>
                    <w:t>→凤栖原地铁站</w:t>
                  </w:r>
                  <w:r>
                    <w:rPr>
                      <w:rFonts w:ascii="仿宋_GB2312" w:hAnsi="仿宋_GB2312" w:cs="仿宋_GB2312" w:eastAsia="仿宋_GB2312"/>
                      <w:sz w:val="21"/>
                    </w:rPr>
                    <w:t xml:space="preserve"> </w:t>
                  </w:r>
                  <w:r>
                    <w:rPr>
                      <w:rFonts w:ascii="仿宋_GB2312" w:hAnsi="仿宋_GB2312" w:cs="仿宋_GB2312" w:eastAsia="仿宋_GB2312"/>
                      <w:sz w:val="21"/>
                    </w:rPr>
                    <w:t>→樊十字</w:t>
                  </w:r>
                  <w:r>
                    <w:rPr>
                      <w:rFonts w:ascii="仿宋_GB2312" w:hAnsi="仿宋_GB2312" w:cs="仿宋_GB2312" w:eastAsia="仿宋_GB2312"/>
                      <w:sz w:val="21"/>
                    </w:rPr>
                    <w:t xml:space="preserve"> </w:t>
                  </w:r>
                  <w:r>
                    <w:rPr>
                      <w:rFonts w:ascii="仿宋_GB2312" w:hAnsi="仿宋_GB2312" w:cs="仿宋_GB2312" w:eastAsia="仿宋_GB2312"/>
                      <w:sz w:val="21"/>
                    </w:rPr>
                    <w:t>→长安校区</w:t>
                  </w:r>
                </w:p>
                <w:p>
                  <w:pPr>
                    <w:pStyle w:val="null3"/>
                  </w:pPr>
                  <w:r>
                    <w:rPr>
                      <w:rFonts w:ascii="仿宋_GB2312" w:hAnsi="仿宋_GB2312" w:cs="仿宋_GB2312" w:eastAsia="仿宋_GB2312"/>
                      <w:sz w:val="21"/>
                      <w:color w:val="000000"/>
                    </w:rPr>
                    <w:t>下午</w:t>
                  </w: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:40</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原路返回</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1号线</w:t>
                  </w:r>
                </w:p>
                <w:p>
                  <w:pPr>
                    <w:pStyle w:val="null3"/>
                    <w:jc w:val="center"/>
                  </w:pPr>
                  <w:r>
                    <w:rPr>
                      <w:rFonts w:ascii="仿宋_GB2312" w:hAnsi="仿宋_GB2312" w:cs="仿宋_GB2312" w:eastAsia="仿宋_GB2312"/>
                      <w:sz w:val="21"/>
                      <w:color w:val="000000"/>
                    </w:rPr>
                    <w:t>大巴车</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白鹿原校</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区</w:t>
                  </w:r>
                </w:p>
                <w:p>
                  <w:pPr>
                    <w:pStyle w:val="null3"/>
                    <w:jc w:val="center"/>
                  </w:p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早</w:t>
                  </w:r>
                  <w:r>
                    <w:rPr>
                      <w:rFonts w:ascii="仿宋_GB2312" w:hAnsi="仿宋_GB2312" w:cs="仿宋_GB2312" w:eastAsia="仿宋_GB2312"/>
                      <w:sz w:val="21"/>
                      <w:b/>
                      <w:color w:val="000000"/>
                    </w:rPr>
                    <w:t>7：10</w:t>
                  </w:r>
                </w:p>
                <w:p>
                  <w:pPr>
                    <w:pStyle w:val="null3"/>
                    <w:jc w:val="center"/>
                  </w:pPr>
                  <w:r>
                    <w:rPr>
                      <w:rFonts w:ascii="仿宋_GB2312" w:hAnsi="仿宋_GB2312" w:cs="仿宋_GB2312" w:eastAsia="仿宋_GB2312"/>
                      <w:sz w:val="21"/>
                      <w:b/>
                      <w:color w:val="000000"/>
                    </w:rPr>
                    <w:t>音乐学院始发</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音乐学院</w:t>
                  </w:r>
                  <w:r>
                    <w:rPr>
                      <w:rFonts w:ascii="仿宋_GB2312" w:hAnsi="仿宋_GB2312" w:cs="仿宋_GB2312" w:eastAsia="仿宋_GB2312"/>
                      <w:sz w:val="21"/>
                    </w:rPr>
                    <w:t>(二环边</w:t>
                  </w:r>
                  <w:r>
                    <w:rPr>
                      <w:rFonts w:ascii="仿宋_GB2312" w:hAnsi="仿宋_GB2312" w:cs="仿宋_GB2312" w:eastAsia="仿宋_GB2312"/>
                      <w:sz w:val="21"/>
                    </w:rPr>
                    <w:t>，</w:t>
                  </w:r>
                  <w:r>
                    <w:rPr>
                      <w:rFonts w:ascii="仿宋_GB2312" w:hAnsi="仿宋_GB2312" w:cs="仿宋_GB2312" w:eastAsia="仿宋_GB2312"/>
                      <w:sz w:val="21"/>
                    </w:rPr>
                    <w:t>体育场地铁站</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→纬二街</w:t>
                  </w:r>
                  <w:r>
                    <w:rPr>
                      <w:rFonts w:ascii="仿宋_GB2312" w:hAnsi="仿宋_GB2312" w:cs="仿宋_GB2312" w:eastAsia="仿宋_GB2312"/>
                      <w:sz w:val="21"/>
                    </w:rPr>
                    <w:t>（</w:t>
                  </w:r>
                  <w:r>
                    <w:rPr>
                      <w:rFonts w:ascii="仿宋_GB2312" w:hAnsi="仿宋_GB2312" w:cs="仿宋_GB2312" w:eastAsia="仿宋_GB2312"/>
                      <w:sz w:val="21"/>
                    </w:rPr>
                    <w:t>长安路</w:t>
                  </w:r>
                  <w:r>
                    <w:rPr>
                      <w:rFonts w:ascii="仿宋_GB2312" w:hAnsi="仿宋_GB2312" w:cs="仿宋_GB2312" w:eastAsia="仿宋_GB2312"/>
                      <w:sz w:val="21"/>
                    </w:rPr>
                    <w:t>纬二街</w:t>
                  </w:r>
                  <w:r>
                    <w:rPr>
                      <w:rFonts w:ascii="仿宋_GB2312" w:hAnsi="仿宋_GB2312" w:cs="仿宋_GB2312" w:eastAsia="仿宋_GB2312"/>
                      <w:sz w:val="21"/>
                    </w:rPr>
                    <w:t>车站偏南</w:t>
                  </w:r>
                  <w:r>
                    <w:rPr>
                      <w:rFonts w:ascii="仿宋_GB2312" w:hAnsi="仿宋_GB2312" w:cs="仿宋_GB2312" w:eastAsia="仿宋_GB2312"/>
                      <w:sz w:val="21"/>
                    </w:rPr>
                    <w:t>）</w:t>
                  </w:r>
                  <w:r>
                    <w:rPr>
                      <w:rFonts w:ascii="仿宋_GB2312" w:hAnsi="仿宋_GB2312" w:cs="仿宋_GB2312" w:eastAsia="仿宋_GB2312"/>
                      <w:sz w:val="21"/>
                    </w:rPr>
                    <w:t>→陕师大</w:t>
                  </w:r>
                  <w:r>
                    <w:rPr>
                      <w:rFonts w:ascii="仿宋_GB2312" w:hAnsi="仿宋_GB2312" w:cs="仿宋_GB2312" w:eastAsia="仿宋_GB2312"/>
                      <w:sz w:val="21"/>
                    </w:rPr>
                    <w:t xml:space="preserve"> </w:t>
                  </w:r>
                  <w:r>
                    <w:rPr>
                      <w:rFonts w:ascii="仿宋_GB2312" w:hAnsi="仿宋_GB2312" w:cs="仿宋_GB2312" w:eastAsia="仿宋_GB2312"/>
                      <w:sz w:val="21"/>
                    </w:rPr>
                    <w:t>→白鹿原校区</w:t>
                  </w:r>
                </w:p>
                <w:p>
                  <w:pPr>
                    <w:pStyle w:val="null3"/>
                  </w:pPr>
                  <w:r>
                    <w:rPr>
                      <w:rFonts w:ascii="仿宋_GB2312" w:hAnsi="仿宋_GB2312" w:cs="仿宋_GB2312" w:eastAsia="仿宋_GB2312"/>
                      <w:sz w:val="21"/>
                      <w:color w:val="000000"/>
                    </w:rPr>
                    <w:t>下午</w:t>
                  </w: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:40</w:t>
                  </w:r>
                  <w:r>
                    <w:rPr>
                      <w:rFonts w:ascii="仿宋_GB2312" w:hAnsi="仿宋_GB2312" w:cs="仿宋_GB2312" w:eastAsia="仿宋_GB2312"/>
                      <w:sz w:val="21"/>
                      <w:b/>
                      <w:color w:val="000000"/>
                    </w:rPr>
                    <w:t>，</w:t>
                  </w:r>
                  <w:r>
                    <w:rPr>
                      <w:rFonts w:ascii="仿宋_GB2312" w:hAnsi="仿宋_GB2312" w:cs="仿宋_GB2312" w:eastAsia="仿宋_GB2312"/>
                      <w:sz w:val="21"/>
                    </w:rPr>
                    <w:t>白鹿原校区</w:t>
                  </w:r>
                  <w:r>
                    <w:rPr>
                      <w:rFonts w:ascii="仿宋_GB2312" w:hAnsi="仿宋_GB2312" w:cs="仿宋_GB2312" w:eastAsia="仿宋_GB2312"/>
                      <w:sz w:val="19"/>
                    </w:rPr>
                    <w:t xml:space="preserve"> </w:t>
                  </w:r>
                  <w:r>
                    <w:rPr>
                      <w:rFonts w:ascii="仿宋_GB2312" w:hAnsi="仿宋_GB2312" w:cs="仿宋_GB2312" w:eastAsia="仿宋_GB2312"/>
                      <w:sz w:val="21"/>
                    </w:rPr>
                    <w:t>→</w:t>
                  </w:r>
                  <w:r>
                    <w:rPr>
                      <w:rFonts w:ascii="仿宋_GB2312" w:hAnsi="仿宋_GB2312" w:cs="仿宋_GB2312" w:eastAsia="仿宋_GB2312"/>
                      <w:sz w:val="21"/>
                    </w:rPr>
                    <w:t>龙湖小区</w:t>
                  </w:r>
                  <w:r>
                    <w:rPr>
                      <w:rFonts w:ascii="仿宋_GB2312" w:hAnsi="仿宋_GB2312" w:cs="仿宋_GB2312" w:eastAsia="仿宋_GB2312"/>
                      <w:sz w:val="21"/>
                    </w:rPr>
                    <w:t>→音乐学院</w:t>
                  </w:r>
                  <w:r>
                    <w:rPr>
                      <w:rFonts w:ascii="仿宋_GB2312" w:hAnsi="仿宋_GB2312" w:cs="仿宋_GB2312" w:eastAsia="仿宋_GB2312"/>
                      <w:sz w:val="19"/>
                    </w:rPr>
                    <w:t xml:space="preserve"> </w:t>
                  </w:r>
                  <w:r>
                    <w:rPr>
                      <w:rFonts w:ascii="仿宋_GB2312" w:hAnsi="仿宋_GB2312" w:cs="仿宋_GB2312" w:eastAsia="仿宋_GB2312"/>
                      <w:sz w:val="21"/>
                    </w:rPr>
                    <w:t>→纬二街</w:t>
                  </w:r>
                  <w:r>
                    <w:rPr>
                      <w:rFonts w:ascii="仿宋_GB2312" w:hAnsi="仿宋_GB2312" w:cs="仿宋_GB2312" w:eastAsia="仿宋_GB2312"/>
                      <w:sz w:val="19"/>
                    </w:rPr>
                    <w:t xml:space="preserve"> </w:t>
                  </w:r>
                  <w:r>
                    <w:rPr>
                      <w:rFonts w:ascii="仿宋_GB2312" w:hAnsi="仿宋_GB2312" w:cs="仿宋_GB2312" w:eastAsia="仿宋_GB2312"/>
                      <w:sz w:val="21"/>
                    </w:rPr>
                    <w:t>→陕师大</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2号线</w:t>
                  </w:r>
                </w:p>
                <w:p>
                  <w:pPr>
                    <w:pStyle w:val="null3"/>
                    <w:jc w:val="center"/>
                  </w:pPr>
                  <w:r>
                    <w:rPr>
                      <w:rFonts w:ascii="仿宋_GB2312" w:hAnsi="仿宋_GB2312" w:cs="仿宋_GB2312" w:eastAsia="仿宋_GB2312"/>
                      <w:sz w:val="21"/>
                      <w:color w:val="000000"/>
                    </w:rPr>
                    <w:t>大巴车</w:t>
                  </w:r>
                </w:p>
              </w:tc>
            </w:tr>
            <w:tr>
              <w:tc>
                <w:tcPr>
                  <w:tcW w:type="dxa" w:w="156"/>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早</w:t>
                  </w:r>
                  <w:r>
                    <w:rPr>
                      <w:rFonts w:ascii="仿宋_GB2312" w:hAnsi="仿宋_GB2312" w:cs="仿宋_GB2312" w:eastAsia="仿宋_GB2312"/>
                      <w:sz w:val="21"/>
                      <w:b/>
                      <w:color w:val="000000"/>
                    </w:rPr>
                    <w:t>7：10</w:t>
                  </w:r>
                </w:p>
                <w:p>
                  <w:pPr>
                    <w:pStyle w:val="null3"/>
                    <w:jc w:val="center"/>
                  </w:pPr>
                  <w:r>
                    <w:rPr>
                      <w:rFonts w:ascii="仿宋_GB2312" w:hAnsi="仿宋_GB2312" w:cs="仿宋_GB2312" w:eastAsia="仿宋_GB2312"/>
                      <w:sz w:val="21"/>
                      <w:b/>
                      <w:color w:val="000000"/>
                    </w:rPr>
                    <w:t>紫郡长安始发</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紫郡长安</w:t>
                  </w:r>
                  <w:r>
                    <w:rPr>
                      <w:rFonts w:ascii="仿宋_GB2312" w:hAnsi="仿宋_GB2312" w:cs="仿宋_GB2312" w:eastAsia="仿宋_GB2312"/>
                      <w:sz w:val="21"/>
                    </w:rPr>
                    <w:t>(南区南门)→</w:t>
                  </w:r>
                  <w:r>
                    <w:rPr>
                      <w:rFonts w:ascii="仿宋_GB2312" w:hAnsi="仿宋_GB2312" w:cs="仿宋_GB2312" w:eastAsia="仿宋_GB2312"/>
                      <w:sz w:val="21"/>
                    </w:rPr>
                    <w:t>8号地铁植物园站C口</w:t>
                  </w:r>
                  <w:r>
                    <w:rPr>
                      <w:rFonts w:ascii="仿宋_GB2312" w:hAnsi="仿宋_GB2312" w:cs="仿宋_GB2312" w:eastAsia="仿宋_GB2312"/>
                      <w:sz w:val="21"/>
                    </w:rPr>
                    <w:t>→</w:t>
                  </w:r>
                  <w:r>
                    <w:rPr>
                      <w:rFonts w:ascii="仿宋_GB2312" w:hAnsi="仿宋_GB2312" w:cs="仿宋_GB2312" w:eastAsia="仿宋_GB2312"/>
                      <w:sz w:val="21"/>
                    </w:rPr>
                    <w:t>5号地铁</w:t>
                  </w:r>
                  <w:r>
                    <w:rPr>
                      <w:rFonts w:ascii="仿宋_GB2312" w:hAnsi="仿宋_GB2312" w:cs="仿宋_GB2312" w:eastAsia="仿宋_GB2312"/>
                      <w:sz w:val="21"/>
                    </w:rPr>
                    <w:t>雁鸣湖站东侧三环边</w:t>
                  </w:r>
                  <w:r>
                    <w:rPr>
                      <w:rFonts w:ascii="仿宋_GB2312" w:hAnsi="仿宋_GB2312" w:cs="仿宋_GB2312" w:eastAsia="仿宋_GB2312"/>
                      <w:sz w:val="21"/>
                    </w:rPr>
                    <w:t>→</w:t>
                  </w:r>
                  <w:r>
                    <w:rPr>
                      <w:rFonts w:ascii="仿宋_GB2312" w:hAnsi="仿宋_GB2312" w:cs="仿宋_GB2312" w:eastAsia="仿宋_GB2312"/>
                      <w:sz w:val="21"/>
                    </w:rPr>
                    <w:t>白鹿原校区</w:t>
                  </w:r>
                </w:p>
                <w:p>
                  <w:pPr>
                    <w:pStyle w:val="null3"/>
                  </w:pPr>
                  <w:r>
                    <w:rPr>
                      <w:rFonts w:ascii="仿宋_GB2312" w:hAnsi="仿宋_GB2312" w:cs="仿宋_GB2312" w:eastAsia="仿宋_GB2312"/>
                      <w:sz w:val="21"/>
                      <w:color w:val="000000"/>
                    </w:rPr>
                    <w:t>下午</w:t>
                  </w: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:40</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原路返回</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3号线</w:t>
                  </w:r>
                </w:p>
                <w:p>
                  <w:pPr>
                    <w:pStyle w:val="null3"/>
                    <w:jc w:val="center"/>
                  </w:pPr>
                  <w:r>
                    <w:rPr>
                      <w:rFonts w:ascii="仿宋_GB2312" w:hAnsi="仿宋_GB2312" w:cs="仿宋_GB2312" w:eastAsia="仿宋_GB2312"/>
                      <w:sz w:val="21"/>
                      <w:color w:val="000000"/>
                    </w:rPr>
                    <w:t>大巴车</w:t>
                  </w:r>
                </w:p>
              </w:tc>
            </w:tr>
            <w:tr>
              <w:tc>
                <w:tcPr>
                  <w:tcW w:type="dxa" w:w="156"/>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早</w:t>
                  </w:r>
                  <w:r>
                    <w:rPr>
                      <w:rFonts w:ascii="仿宋_GB2312" w:hAnsi="仿宋_GB2312" w:cs="仿宋_GB2312" w:eastAsia="仿宋_GB2312"/>
                      <w:sz w:val="21"/>
                      <w:b/>
                      <w:color w:val="000000"/>
                    </w:rPr>
                    <w:t>6：</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0</w:t>
                  </w:r>
                </w:p>
                <w:p>
                  <w:pPr>
                    <w:pStyle w:val="null3"/>
                    <w:jc w:val="center"/>
                  </w:pPr>
                  <w:r>
                    <w:rPr>
                      <w:rFonts w:ascii="仿宋_GB2312" w:hAnsi="仿宋_GB2312" w:cs="仿宋_GB2312" w:eastAsia="仿宋_GB2312"/>
                      <w:sz w:val="21"/>
                      <w:b/>
                      <w:color w:val="000000"/>
                    </w:rPr>
                    <w:t>长安校区始发</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长安校区</w:t>
                  </w:r>
                  <w:r>
                    <w:rPr>
                      <w:rFonts w:ascii="仿宋_GB2312" w:hAnsi="仿宋_GB2312" w:cs="仿宋_GB2312" w:eastAsia="仿宋_GB2312"/>
                      <w:sz w:val="21"/>
                    </w:rPr>
                    <w:t xml:space="preserve"> </w:t>
                  </w:r>
                  <w:r>
                    <w:rPr>
                      <w:rFonts w:ascii="仿宋_GB2312" w:hAnsi="仿宋_GB2312" w:cs="仿宋_GB2312" w:eastAsia="仿宋_GB2312"/>
                      <w:sz w:val="21"/>
                      <w:color w:val="000000"/>
                    </w:rPr>
                    <w:t>→绿园十字</w:t>
                  </w:r>
                  <w:r>
                    <w:rPr>
                      <w:rFonts w:ascii="仿宋_GB2312" w:hAnsi="仿宋_GB2312" w:cs="仿宋_GB2312" w:eastAsia="仿宋_GB2312"/>
                      <w:sz w:val="21"/>
                    </w:rPr>
                    <w:t xml:space="preserve"> </w:t>
                  </w:r>
                  <w:r>
                    <w:rPr>
                      <w:rFonts w:ascii="仿宋_GB2312" w:hAnsi="仿宋_GB2312" w:cs="仿宋_GB2312" w:eastAsia="仿宋_GB2312"/>
                      <w:sz w:val="21"/>
                      <w:color w:val="000000"/>
                    </w:rPr>
                    <w:t>→韦曲西街</w:t>
                  </w:r>
                  <w:r>
                    <w:rPr>
                      <w:rFonts w:ascii="仿宋_GB2312" w:hAnsi="仿宋_GB2312" w:cs="仿宋_GB2312" w:eastAsia="仿宋_GB2312"/>
                      <w:sz w:val="21"/>
                    </w:rPr>
                    <w:t xml:space="preserve"> </w:t>
                  </w:r>
                  <w:r>
                    <w:rPr>
                      <w:rFonts w:ascii="仿宋_GB2312" w:hAnsi="仿宋_GB2312" w:cs="仿宋_GB2312" w:eastAsia="仿宋_GB2312"/>
                      <w:sz w:val="21"/>
                      <w:color w:val="000000"/>
                    </w:rPr>
                    <w:t>→四号地铁金滹沱</w:t>
                  </w:r>
                  <w:r>
                    <w:rPr>
                      <w:rFonts w:ascii="仿宋_GB2312" w:hAnsi="仿宋_GB2312" w:cs="仿宋_GB2312" w:eastAsia="仿宋_GB2312"/>
                      <w:sz w:val="21"/>
                      <w:color w:val="000000"/>
                    </w:rPr>
                    <w:t>站</w:t>
                  </w:r>
                  <w:r>
                    <w:rPr>
                      <w:rFonts w:ascii="仿宋_GB2312" w:hAnsi="仿宋_GB2312" w:cs="仿宋_GB2312" w:eastAsia="仿宋_GB2312"/>
                      <w:sz w:val="21"/>
                      <w:color w:val="000000"/>
                    </w:rPr>
                    <w:t xml:space="preserve">D口 </w:t>
                  </w:r>
                  <w:r>
                    <w:rPr>
                      <w:rFonts w:ascii="仿宋_GB2312" w:hAnsi="仿宋_GB2312" w:cs="仿宋_GB2312" w:eastAsia="仿宋_GB2312"/>
                      <w:sz w:val="21"/>
                      <w:color w:val="000000"/>
                    </w:rPr>
                    <w:t>→白鹿原校区</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下午</w:t>
                  </w: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白鹿原校区</w:t>
                  </w:r>
                  <w:r>
                    <w:rPr>
                      <w:rFonts w:ascii="仿宋_GB2312" w:hAnsi="仿宋_GB2312" w:cs="仿宋_GB2312" w:eastAsia="仿宋_GB2312"/>
                      <w:sz w:val="21"/>
                    </w:rPr>
                    <w:t>→三</w:t>
                  </w:r>
                  <w:r>
                    <w:rPr>
                      <w:rFonts w:ascii="仿宋_GB2312" w:hAnsi="仿宋_GB2312" w:cs="仿宋_GB2312" w:eastAsia="仿宋_GB2312"/>
                      <w:sz w:val="21"/>
                    </w:rPr>
                    <w:t>爻</w:t>
                  </w:r>
                  <w:r>
                    <w:rPr>
                      <w:rFonts w:ascii="仿宋_GB2312" w:hAnsi="仿宋_GB2312" w:cs="仿宋_GB2312" w:eastAsia="仿宋_GB2312"/>
                      <w:sz w:val="21"/>
                    </w:rPr>
                    <w:t>地铁</w:t>
                  </w:r>
                  <w:r>
                    <w:rPr>
                      <w:rFonts w:ascii="仿宋_GB2312" w:hAnsi="仿宋_GB2312" w:cs="仿宋_GB2312" w:eastAsia="仿宋_GB2312"/>
                      <w:sz w:val="21"/>
                    </w:rPr>
                    <w:t>站</w:t>
                  </w:r>
                  <w:r>
                    <w:rPr>
                      <w:rFonts w:ascii="仿宋_GB2312" w:hAnsi="仿宋_GB2312" w:cs="仿宋_GB2312" w:eastAsia="仿宋_GB2312"/>
                      <w:sz w:val="21"/>
                    </w:rPr>
                    <w:t xml:space="preserve"> </w:t>
                  </w:r>
                  <w:r>
                    <w:rPr>
                      <w:rFonts w:ascii="仿宋_GB2312" w:hAnsi="仿宋_GB2312" w:cs="仿宋_GB2312" w:eastAsia="仿宋_GB2312"/>
                      <w:sz w:val="21"/>
                      <w:color w:val="000000"/>
                    </w:rPr>
                    <w:t>→韦曲西街</w:t>
                  </w:r>
                  <w:r>
                    <w:rPr>
                      <w:rFonts w:ascii="仿宋_GB2312" w:hAnsi="仿宋_GB2312" w:cs="仿宋_GB2312" w:eastAsia="仿宋_GB2312"/>
                      <w:sz w:val="21"/>
                    </w:rPr>
                    <w:t xml:space="preserve"> </w:t>
                  </w:r>
                  <w:r>
                    <w:rPr>
                      <w:rFonts w:ascii="仿宋_GB2312" w:hAnsi="仿宋_GB2312" w:cs="仿宋_GB2312" w:eastAsia="仿宋_GB2312"/>
                      <w:sz w:val="21"/>
                      <w:color w:val="000000"/>
                    </w:rPr>
                    <w:t>→绿园十字</w:t>
                  </w:r>
                  <w:r>
                    <w:rPr>
                      <w:rFonts w:ascii="仿宋_GB2312" w:hAnsi="仿宋_GB2312" w:cs="仿宋_GB2312" w:eastAsia="仿宋_GB2312"/>
                      <w:sz w:val="21"/>
                    </w:rPr>
                    <w:t xml:space="preserve"> </w:t>
                  </w:r>
                  <w:r>
                    <w:rPr>
                      <w:rFonts w:ascii="仿宋_GB2312" w:hAnsi="仿宋_GB2312" w:cs="仿宋_GB2312" w:eastAsia="仿宋_GB2312"/>
                      <w:sz w:val="21"/>
                      <w:color w:val="000000"/>
                    </w:rPr>
                    <w:t>→长安校区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4号线</w:t>
                  </w:r>
                </w:p>
                <w:p>
                  <w:pPr>
                    <w:pStyle w:val="null3"/>
                    <w:ind w:left="315"/>
                    <w:jc w:val="center"/>
                  </w:pPr>
                  <w:r>
                    <w:rPr>
                      <w:rFonts w:ascii="仿宋_GB2312" w:hAnsi="仿宋_GB2312" w:cs="仿宋_GB2312" w:eastAsia="仿宋_GB2312"/>
                      <w:sz w:val="21"/>
                      <w:color w:val="000000"/>
                    </w:rPr>
                    <w:t>大巴车</w:t>
                  </w:r>
                </w:p>
              </w:tc>
            </w:tr>
            <w:tr>
              <w:tc>
                <w:tcPr>
                  <w:tcW w:type="dxa" w:w="156"/>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早</w:t>
                  </w:r>
                  <w:r>
                    <w:rPr>
                      <w:rFonts w:ascii="仿宋_GB2312" w:hAnsi="仿宋_GB2312" w:cs="仿宋_GB2312" w:eastAsia="仿宋_GB2312"/>
                      <w:sz w:val="21"/>
                      <w:b/>
                      <w:color w:val="000000"/>
                    </w:rPr>
                    <w:t>7：15</w:t>
                  </w:r>
                </w:p>
                <w:p>
                  <w:pPr>
                    <w:pStyle w:val="null3"/>
                    <w:jc w:val="center"/>
                  </w:pPr>
                  <w:r>
                    <w:rPr>
                      <w:rFonts w:ascii="仿宋_GB2312" w:hAnsi="仿宋_GB2312" w:cs="仿宋_GB2312" w:eastAsia="仿宋_GB2312"/>
                      <w:sz w:val="21"/>
                      <w:b/>
                      <w:color w:val="000000"/>
                    </w:rPr>
                    <w:t>华美什字始发</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华美什字（北边路东加油站）</w:t>
                  </w:r>
                  <w:r>
                    <w:rPr>
                      <w:rFonts w:ascii="仿宋_GB2312" w:hAnsi="仿宋_GB2312" w:cs="仿宋_GB2312" w:eastAsia="仿宋_GB2312"/>
                      <w:sz w:val="21"/>
                    </w:rPr>
                    <w:t>→三</w:t>
                  </w:r>
                  <w:r>
                    <w:rPr>
                      <w:rFonts w:ascii="仿宋_GB2312" w:hAnsi="仿宋_GB2312" w:cs="仿宋_GB2312" w:eastAsia="仿宋_GB2312"/>
                      <w:sz w:val="21"/>
                    </w:rPr>
                    <w:t>爻</w:t>
                  </w:r>
                  <w:r>
                    <w:rPr>
                      <w:rFonts w:ascii="仿宋_GB2312" w:hAnsi="仿宋_GB2312" w:cs="仿宋_GB2312" w:eastAsia="仿宋_GB2312"/>
                      <w:sz w:val="21"/>
                    </w:rPr>
                    <w:t>地铁</w:t>
                  </w:r>
                  <w:r>
                    <w:rPr>
                      <w:rFonts w:ascii="仿宋_GB2312" w:hAnsi="仿宋_GB2312" w:cs="仿宋_GB2312" w:eastAsia="仿宋_GB2312"/>
                      <w:sz w:val="21"/>
                    </w:rPr>
                    <w:t>站</w:t>
                  </w:r>
                  <w:r>
                    <w:rPr>
                      <w:rFonts w:ascii="仿宋_GB2312" w:hAnsi="仿宋_GB2312" w:cs="仿宋_GB2312" w:eastAsia="仿宋_GB2312"/>
                      <w:sz w:val="21"/>
                    </w:rPr>
                    <w:t>（东）</w:t>
                  </w:r>
                  <w:r>
                    <w:rPr>
                      <w:rFonts w:ascii="仿宋_GB2312" w:hAnsi="仿宋_GB2312" w:cs="仿宋_GB2312" w:eastAsia="仿宋_GB2312"/>
                      <w:sz w:val="21"/>
                    </w:rPr>
                    <w:t>→</w:t>
                  </w:r>
                  <w:r>
                    <w:rPr>
                      <w:rFonts w:ascii="仿宋_GB2312" w:hAnsi="仿宋_GB2312" w:cs="仿宋_GB2312" w:eastAsia="仿宋_GB2312"/>
                      <w:sz w:val="21"/>
                    </w:rPr>
                    <w:t>公田三路</w:t>
                  </w:r>
                  <w:r>
                    <w:rPr>
                      <w:rFonts w:ascii="仿宋_GB2312" w:hAnsi="仿宋_GB2312" w:cs="仿宋_GB2312" w:eastAsia="仿宋_GB2312"/>
                      <w:sz w:val="21"/>
                    </w:rPr>
                    <w:t>→白鹿原校区</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color w:val="000000"/>
                    </w:rPr>
                    <w:t>下午</w:t>
                  </w: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rPr>
                    <w:t>白鹿原校区</w:t>
                  </w:r>
                  <w:r>
                    <w:rPr>
                      <w:rFonts w:ascii="仿宋_GB2312" w:hAnsi="仿宋_GB2312" w:cs="仿宋_GB2312" w:eastAsia="仿宋_GB2312"/>
                      <w:sz w:val="19"/>
                    </w:rPr>
                    <w:t xml:space="preserve"> </w:t>
                  </w:r>
                  <w:r>
                    <w:rPr>
                      <w:rFonts w:ascii="仿宋_GB2312" w:hAnsi="仿宋_GB2312" w:cs="仿宋_GB2312" w:eastAsia="仿宋_GB2312"/>
                      <w:sz w:val="21"/>
                    </w:rPr>
                    <w:t>→</w:t>
                  </w:r>
                  <w:r>
                    <w:rPr>
                      <w:rFonts w:ascii="仿宋_GB2312" w:hAnsi="仿宋_GB2312" w:cs="仿宋_GB2312" w:eastAsia="仿宋_GB2312"/>
                      <w:sz w:val="21"/>
                    </w:rPr>
                    <w:t>芙蓉西路</w:t>
                  </w:r>
                  <w:r>
                    <w:rPr>
                      <w:rFonts w:ascii="仿宋_GB2312" w:hAnsi="仿宋_GB2312" w:cs="仿宋_GB2312" w:eastAsia="仿宋_GB2312"/>
                      <w:sz w:val="21"/>
                    </w:rPr>
                    <w:t>→三</w:t>
                  </w:r>
                  <w:r>
                    <w:rPr>
                      <w:rFonts w:ascii="仿宋_GB2312" w:hAnsi="仿宋_GB2312" w:cs="仿宋_GB2312" w:eastAsia="仿宋_GB2312"/>
                      <w:sz w:val="21"/>
                    </w:rPr>
                    <w:t>爻</w:t>
                  </w:r>
                  <w:r>
                    <w:rPr>
                      <w:rFonts w:ascii="仿宋_GB2312" w:hAnsi="仿宋_GB2312" w:cs="仿宋_GB2312" w:eastAsia="仿宋_GB2312"/>
                      <w:sz w:val="21"/>
                    </w:rPr>
                    <w:t>地铁</w:t>
                  </w:r>
                  <w:r>
                    <w:rPr>
                      <w:rFonts w:ascii="仿宋_GB2312" w:hAnsi="仿宋_GB2312" w:cs="仿宋_GB2312" w:eastAsia="仿宋_GB2312"/>
                      <w:sz w:val="21"/>
                    </w:rPr>
                    <w:t>站</w:t>
                  </w:r>
                  <w:r>
                    <w:rPr>
                      <w:rFonts w:ascii="仿宋_GB2312" w:hAnsi="仿宋_GB2312" w:cs="仿宋_GB2312" w:eastAsia="仿宋_GB2312"/>
                      <w:sz w:val="21"/>
                    </w:rPr>
                    <w:t>→华美什字</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30"/>
                    <w:jc w:val="center"/>
                  </w:pPr>
                  <w:r>
                    <w:rPr>
                      <w:rFonts w:ascii="仿宋_GB2312" w:hAnsi="仿宋_GB2312" w:cs="仿宋_GB2312" w:eastAsia="仿宋_GB2312"/>
                      <w:sz w:val="21"/>
                      <w:color w:val="000000"/>
                    </w:rPr>
                    <w:t>5号线</w:t>
                  </w:r>
                </w:p>
                <w:p>
                  <w:pPr>
                    <w:pStyle w:val="null3"/>
                    <w:ind w:left="315"/>
                    <w:jc w:val="center"/>
                  </w:pPr>
                  <w:r>
                    <w:rPr>
                      <w:rFonts w:ascii="仿宋_GB2312" w:hAnsi="仿宋_GB2312" w:cs="仿宋_GB2312" w:eastAsia="仿宋_GB2312"/>
                      <w:sz w:val="21"/>
                      <w:color w:val="000000"/>
                    </w:rPr>
                    <w:t>大巴车</w:t>
                  </w:r>
                </w:p>
              </w:tc>
            </w:tr>
            <w:tr>
              <w:tc>
                <w:tcPr>
                  <w:tcW w:type="dxa" w:w="156"/>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早</w:t>
                  </w:r>
                  <w:r>
                    <w:rPr>
                      <w:rFonts w:ascii="仿宋_GB2312" w:hAnsi="仿宋_GB2312" w:cs="仿宋_GB2312" w:eastAsia="仿宋_GB2312"/>
                      <w:sz w:val="21"/>
                      <w:b/>
                      <w:color w:val="000000"/>
                    </w:rPr>
                    <w:t>7：</w:t>
                  </w:r>
                  <w:r>
                    <w:rPr>
                      <w:rFonts w:ascii="仿宋_GB2312" w:hAnsi="仿宋_GB2312" w:cs="仿宋_GB2312" w:eastAsia="仿宋_GB2312"/>
                      <w:sz w:val="21"/>
                      <w:b/>
                      <w:color w:val="000000"/>
                    </w:rPr>
                    <w:t>25</w:t>
                  </w:r>
                </w:p>
                <w:p>
                  <w:pPr>
                    <w:pStyle w:val="null3"/>
                    <w:jc w:val="center"/>
                  </w:pPr>
                  <w:r>
                    <w:rPr>
                      <w:rFonts w:ascii="仿宋_GB2312" w:hAnsi="仿宋_GB2312" w:cs="仿宋_GB2312" w:eastAsia="仿宋_GB2312"/>
                      <w:sz w:val="21"/>
                      <w:b/>
                      <w:color w:val="000000"/>
                    </w:rPr>
                    <w:t>穆将王</w:t>
                  </w:r>
                  <w:r>
                    <w:rPr>
                      <w:rFonts w:ascii="仿宋_GB2312" w:hAnsi="仿宋_GB2312" w:cs="仿宋_GB2312" w:eastAsia="仿宋_GB2312"/>
                      <w:sz w:val="21"/>
                      <w:b/>
                      <w:color w:val="000000"/>
                    </w:rPr>
                    <w:t>地铁站始发</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穆将王地铁站</w:t>
                  </w:r>
                  <w:r>
                    <w:rPr>
                      <w:rFonts w:ascii="仿宋_GB2312" w:hAnsi="仿宋_GB2312" w:cs="仿宋_GB2312" w:eastAsia="仿宋_GB2312"/>
                      <w:sz w:val="21"/>
                    </w:rPr>
                    <w:t>A口（西北角）</w:t>
                  </w:r>
                  <w:r>
                    <w:rPr>
                      <w:rFonts w:ascii="仿宋_GB2312" w:hAnsi="仿宋_GB2312" w:cs="仿宋_GB2312" w:eastAsia="仿宋_GB2312"/>
                      <w:sz w:val="21"/>
                    </w:rPr>
                    <w:t>→浐河地铁站C口</w:t>
                  </w:r>
                  <w:r>
                    <w:rPr>
                      <w:rFonts w:ascii="仿宋_GB2312" w:hAnsi="仿宋_GB2312" w:cs="仿宋_GB2312" w:eastAsia="仿宋_GB2312"/>
                      <w:sz w:val="21"/>
                    </w:rPr>
                    <w:t xml:space="preserve"> </w:t>
                  </w:r>
                  <w:r>
                    <w:rPr>
                      <w:rFonts w:ascii="仿宋_GB2312" w:hAnsi="仿宋_GB2312" w:cs="仿宋_GB2312" w:eastAsia="仿宋_GB2312"/>
                      <w:sz w:val="21"/>
                    </w:rPr>
                    <w:t>→白鹿原校区</w:t>
                  </w:r>
                </w:p>
                <w:p>
                  <w:pPr>
                    <w:pStyle w:val="null3"/>
                  </w:pPr>
                  <w:r>
                    <w:rPr>
                      <w:rFonts w:ascii="仿宋_GB2312" w:hAnsi="仿宋_GB2312" w:cs="仿宋_GB2312" w:eastAsia="仿宋_GB2312"/>
                      <w:sz w:val="21"/>
                      <w:color w:val="000000"/>
                    </w:rPr>
                    <w:t>下午</w:t>
                  </w: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:40</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原路返回</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30"/>
                    <w:jc w:val="center"/>
                  </w:pPr>
                  <w:r>
                    <w:rPr>
                      <w:rFonts w:ascii="仿宋_GB2312" w:hAnsi="仿宋_GB2312" w:cs="仿宋_GB2312" w:eastAsia="仿宋_GB2312"/>
                      <w:sz w:val="21"/>
                      <w:color w:val="000000"/>
                    </w:rPr>
                    <w:t>6号线</w:t>
                  </w:r>
                </w:p>
                <w:p>
                  <w:pPr>
                    <w:pStyle w:val="null3"/>
                    <w:ind w:left="315"/>
                    <w:jc w:val="center"/>
                  </w:pPr>
                  <w:r>
                    <w:rPr>
                      <w:rFonts w:ascii="仿宋_GB2312" w:hAnsi="仿宋_GB2312" w:cs="仿宋_GB2312" w:eastAsia="仿宋_GB2312"/>
                      <w:sz w:val="21"/>
                      <w:color w:val="000000"/>
                    </w:rPr>
                    <w:t>大巴车</w:t>
                  </w:r>
                </w:p>
              </w:tc>
            </w:tr>
            <w:tr>
              <w:tc>
                <w:tcPr>
                  <w:tcW w:type="dxa" w:w="156"/>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早</w:t>
                  </w:r>
                  <w:r>
                    <w:rPr>
                      <w:rFonts w:ascii="仿宋_GB2312" w:hAnsi="仿宋_GB2312" w:cs="仿宋_GB2312" w:eastAsia="仿宋_GB2312"/>
                      <w:sz w:val="21"/>
                      <w:b/>
                      <w:color w:val="000000"/>
                    </w:rPr>
                    <w:t>7：</w:t>
                  </w:r>
                  <w:r>
                    <w:rPr>
                      <w:rFonts w:ascii="仿宋_GB2312" w:hAnsi="仿宋_GB2312" w:cs="仿宋_GB2312" w:eastAsia="仿宋_GB2312"/>
                      <w:sz w:val="21"/>
                      <w:b/>
                      <w:color w:val="000000"/>
                    </w:rPr>
                    <w:t>20</w:t>
                  </w:r>
                </w:p>
                <w:p>
                  <w:pPr>
                    <w:pStyle w:val="null3"/>
                    <w:jc w:val="center"/>
                  </w:pPr>
                  <w:r>
                    <w:rPr>
                      <w:rFonts w:ascii="仿宋_GB2312" w:hAnsi="仿宋_GB2312" w:cs="仿宋_GB2312" w:eastAsia="仿宋_GB2312"/>
                      <w:sz w:val="21"/>
                      <w:b/>
                      <w:color w:val="000000"/>
                    </w:rPr>
                    <w:t>曲江大道始发</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曲江大道（北池头</w:t>
                  </w:r>
                  <w:r>
                    <w:rPr>
                      <w:rFonts w:ascii="仿宋_GB2312" w:hAnsi="仿宋_GB2312" w:cs="仿宋_GB2312" w:eastAsia="仿宋_GB2312"/>
                      <w:sz w:val="21"/>
                    </w:rPr>
                    <w:t>地铁站</w:t>
                  </w:r>
                  <w:r>
                    <w:rPr>
                      <w:rFonts w:ascii="仿宋_GB2312" w:hAnsi="仿宋_GB2312" w:cs="仿宋_GB2312" w:eastAsia="仿宋_GB2312"/>
                      <w:sz w:val="21"/>
                    </w:rPr>
                    <w:t>）</w:t>
                  </w:r>
                  <w:r>
                    <w:rPr>
                      <w:rFonts w:ascii="仿宋_GB2312" w:hAnsi="仿宋_GB2312" w:cs="仿宋_GB2312" w:eastAsia="仿宋_GB2312"/>
                      <w:sz w:val="21"/>
                    </w:rPr>
                    <w:t>→白鹿原校区</w:t>
                  </w:r>
                </w:p>
                <w:p>
                  <w:pPr>
                    <w:pStyle w:val="null3"/>
                  </w:pPr>
                  <w:r>
                    <w:rPr>
                      <w:rFonts w:ascii="仿宋_GB2312" w:hAnsi="仿宋_GB2312" w:cs="仿宋_GB2312" w:eastAsia="仿宋_GB2312"/>
                      <w:sz w:val="21"/>
                      <w:color w:val="000000"/>
                    </w:rPr>
                    <w:t>下午</w:t>
                  </w: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:40</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原路返回</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30"/>
                    <w:jc w:val="center"/>
                  </w:pPr>
                  <w:r>
                    <w:rPr>
                      <w:rFonts w:ascii="仿宋_GB2312" w:hAnsi="仿宋_GB2312" w:cs="仿宋_GB2312" w:eastAsia="仿宋_GB2312"/>
                      <w:sz w:val="21"/>
                      <w:color w:val="000000"/>
                    </w:rPr>
                    <w:t>7号线</w:t>
                  </w:r>
                </w:p>
                <w:p>
                  <w:pPr>
                    <w:pStyle w:val="null3"/>
                    <w:ind w:left="315"/>
                    <w:jc w:val="center"/>
                  </w:pPr>
                  <w:r>
                    <w:rPr>
                      <w:rFonts w:ascii="仿宋_GB2312" w:hAnsi="仿宋_GB2312" w:cs="仿宋_GB2312" w:eastAsia="仿宋_GB2312"/>
                      <w:sz w:val="21"/>
                      <w:color w:val="000000"/>
                    </w:rPr>
                    <w:t>中巴车</w:t>
                  </w:r>
                </w:p>
              </w:tc>
            </w:tr>
            <w:tr>
              <w:tc>
                <w:tcPr>
                  <w:tcW w:type="dxa" w:w="15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中午通勤</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12:15</w:t>
                  </w:r>
                  <w:r>
                    <w:rPr>
                      <w:rFonts w:ascii="仿宋_GB2312" w:hAnsi="仿宋_GB2312" w:cs="仿宋_GB2312" w:eastAsia="仿宋_GB2312"/>
                      <w:sz w:val="21"/>
                      <w:b/>
                    </w:rPr>
                    <w:t xml:space="preserve">  </w:t>
                  </w:r>
                  <w:r>
                    <w:rPr>
                      <w:rFonts w:ascii="仿宋_GB2312" w:hAnsi="仿宋_GB2312" w:cs="仿宋_GB2312" w:eastAsia="仿宋_GB2312"/>
                      <w:sz w:val="21"/>
                      <w:color w:val="000000"/>
                    </w:rPr>
                    <w:t>白鹿原校区</w:t>
                  </w:r>
                  <w:r>
                    <w:rPr>
                      <w:rFonts w:ascii="仿宋_GB2312" w:hAnsi="仿宋_GB2312" w:cs="仿宋_GB2312" w:eastAsia="仿宋_GB2312"/>
                      <w:sz w:val="21"/>
                      <w:color w:val="000000"/>
                    </w:rPr>
                    <w:t>→东三爻加油站</w:t>
                  </w:r>
                </w:p>
                <w:p>
                  <w:pPr>
                    <w:pStyle w:val="null3"/>
                    <w:jc w:val="left"/>
                  </w:pPr>
                  <w:r>
                    <w:rPr>
                      <w:rFonts w:ascii="仿宋_GB2312" w:hAnsi="仿宋_GB2312" w:cs="仿宋_GB2312" w:eastAsia="仿宋_GB2312"/>
                      <w:sz w:val="21"/>
                      <w:b/>
                      <w:color w:val="000000"/>
                    </w:rPr>
                    <w:t>12:15</w:t>
                  </w:r>
                  <w:r>
                    <w:rPr>
                      <w:rFonts w:ascii="仿宋_GB2312" w:hAnsi="仿宋_GB2312" w:cs="仿宋_GB2312" w:eastAsia="仿宋_GB2312"/>
                      <w:sz w:val="21"/>
                      <w:b/>
                    </w:rPr>
                    <w:t xml:space="preserve">  </w:t>
                  </w:r>
                  <w:r>
                    <w:rPr>
                      <w:rFonts w:ascii="仿宋_GB2312" w:hAnsi="仿宋_GB2312" w:cs="仿宋_GB2312" w:eastAsia="仿宋_GB2312"/>
                      <w:sz w:val="21"/>
                      <w:color w:val="000000"/>
                    </w:rPr>
                    <w:t>长安校区</w:t>
                  </w:r>
                  <w:r>
                    <w:rPr>
                      <w:rFonts w:ascii="仿宋_GB2312" w:hAnsi="仿宋_GB2312" w:cs="仿宋_GB2312" w:eastAsia="仿宋_GB2312"/>
                      <w:sz w:val="21"/>
                    </w:rPr>
                    <w:t xml:space="preserve">  </w:t>
                  </w:r>
                  <w:r>
                    <w:rPr>
                      <w:rFonts w:ascii="仿宋_GB2312" w:hAnsi="仿宋_GB2312" w:cs="仿宋_GB2312" w:eastAsia="仿宋_GB2312"/>
                      <w:sz w:val="21"/>
                      <w:color w:val="000000"/>
                    </w:rPr>
                    <w:t>→东三爻加油站</w:t>
                  </w:r>
                </w:p>
                <w:p>
                  <w:pPr>
                    <w:pStyle w:val="null3"/>
                    <w:jc w:val="left"/>
                  </w:pPr>
                  <w:r>
                    <w:rPr>
                      <w:rFonts w:ascii="仿宋_GB2312" w:hAnsi="仿宋_GB2312" w:cs="仿宋_GB2312" w:eastAsia="仿宋_GB2312"/>
                      <w:sz w:val="21"/>
                      <w:b/>
                      <w:color w:val="000000"/>
                    </w:rPr>
                    <w:t>12:50</w:t>
                  </w:r>
                  <w:r>
                    <w:rPr>
                      <w:rFonts w:ascii="仿宋_GB2312" w:hAnsi="仿宋_GB2312" w:cs="仿宋_GB2312" w:eastAsia="仿宋_GB2312"/>
                      <w:sz w:val="21"/>
                      <w:b/>
                    </w:rPr>
                    <w:t xml:space="preserve">  </w:t>
                  </w:r>
                  <w:r>
                    <w:rPr>
                      <w:rFonts w:ascii="仿宋_GB2312" w:hAnsi="仿宋_GB2312" w:cs="仿宋_GB2312" w:eastAsia="仿宋_GB2312"/>
                      <w:sz w:val="21"/>
                      <w:color w:val="000000"/>
                    </w:rPr>
                    <w:t>两车</w:t>
                  </w:r>
                  <w:r>
                    <w:rPr>
                      <w:rFonts w:ascii="仿宋_GB2312" w:hAnsi="仿宋_GB2312" w:cs="仿宋_GB2312" w:eastAsia="仿宋_GB2312"/>
                      <w:sz w:val="21"/>
                      <w:color w:val="000000"/>
                    </w:rPr>
                    <w:t>东三爻加油站</w:t>
                  </w:r>
                  <w:r>
                    <w:rPr>
                      <w:rFonts w:ascii="仿宋_GB2312" w:hAnsi="仿宋_GB2312" w:cs="仿宋_GB2312" w:eastAsia="仿宋_GB2312"/>
                      <w:sz w:val="21"/>
                      <w:color w:val="000000"/>
                    </w:rPr>
                    <w:t>对接后，</w:t>
                  </w:r>
                  <w:r>
                    <w:rPr>
                      <w:rFonts w:ascii="仿宋_GB2312" w:hAnsi="仿宋_GB2312" w:cs="仿宋_GB2312" w:eastAsia="仿宋_GB2312"/>
                      <w:sz w:val="21"/>
                      <w:color w:val="000000"/>
                    </w:rPr>
                    <w:t>返回两校区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长安校区</w:t>
                  </w:r>
                </w:p>
              </w:tc>
            </w:tr>
            <w:tr>
              <w:tc>
                <w:tcPr>
                  <w:tcW w:type="dxa" w:w="156"/>
                  <w:vMerge/>
                  <w:tcBorders>
                    <w:top w:val="none" w:color="000000" w:sz="4"/>
                    <w:left w:val="single" w:color="000000" w:sz="4"/>
                    <w:bottom w:val="none" w:color="000000" w:sz="4"/>
                    <w:right w:val="single" w:color="000000" w:sz="4"/>
                  </w:tcBorders>
                </w:tcPr>
                <w:p/>
              </w:tc>
              <w:tc>
                <w:tcPr>
                  <w:tcW w:type="dxa" w:w="288"/>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白鹿原校区</w:t>
                  </w:r>
                </w:p>
              </w:tc>
            </w:tr>
            <w:tr>
              <w:tc>
                <w:tcPr>
                  <w:tcW w:type="dxa" w:w="156"/>
                  <w:vMerge/>
                  <w:tcBorders>
                    <w:top w:val="none" w:color="000000" w:sz="4"/>
                    <w:left w:val="single" w:color="000000" w:sz="4"/>
                    <w:bottom w:val="non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教育专线</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12:15</w:t>
                  </w:r>
                  <w:r>
                    <w:rPr>
                      <w:rFonts w:ascii="仿宋_GB2312" w:hAnsi="仿宋_GB2312" w:cs="仿宋_GB2312" w:eastAsia="仿宋_GB2312"/>
                      <w:sz w:val="21"/>
                      <w:b/>
                    </w:rPr>
                    <w:t xml:space="preserve"> </w:t>
                  </w:r>
                  <w:r>
                    <w:rPr>
                      <w:rFonts w:ascii="仿宋_GB2312" w:hAnsi="仿宋_GB2312" w:cs="仿宋_GB2312" w:eastAsia="仿宋_GB2312"/>
                      <w:sz w:val="21"/>
                      <w:color w:val="000000"/>
                    </w:rPr>
                    <w:t>白鹿原校区</w:t>
                  </w:r>
                  <w:r>
                    <w:rPr>
                      <w:rFonts w:ascii="仿宋_GB2312" w:hAnsi="仿宋_GB2312" w:cs="仿宋_GB2312" w:eastAsia="仿宋_GB2312"/>
                      <w:sz w:val="21"/>
                    </w:rPr>
                    <w:t xml:space="preserve"> </w:t>
                  </w:r>
                  <w:r>
                    <w:rPr>
                      <w:rFonts w:ascii="仿宋_GB2312" w:hAnsi="仿宋_GB2312" w:cs="仿宋_GB2312" w:eastAsia="仿宋_GB2312"/>
                      <w:sz w:val="21"/>
                      <w:color w:val="000000"/>
                    </w:rPr>
                    <w:t>→</w:t>
                  </w:r>
                  <w:r>
                    <w:rPr>
                      <w:rFonts w:ascii="仿宋_GB2312" w:hAnsi="仿宋_GB2312" w:cs="仿宋_GB2312" w:eastAsia="仿宋_GB2312"/>
                      <w:sz w:val="21"/>
                    </w:rPr>
                    <w:t>穆将王</w:t>
                  </w:r>
                  <w:r>
                    <w:rPr>
                      <w:rFonts w:ascii="仿宋_GB2312" w:hAnsi="仿宋_GB2312" w:cs="仿宋_GB2312" w:eastAsia="仿宋_GB2312"/>
                      <w:sz w:val="21"/>
                    </w:rPr>
                    <w:t>地铁站</w:t>
                  </w:r>
                  <w:r>
                    <w:rPr>
                      <w:rFonts w:ascii="仿宋_GB2312" w:hAnsi="仿宋_GB2312" w:cs="仿宋_GB2312" w:eastAsia="仿宋_GB2312"/>
                      <w:sz w:val="21"/>
                    </w:rPr>
                    <w:t xml:space="preserve"> </w:t>
                  </w:r>
                  <w:r>
                    <w:rPr>
                      <w:rFonts w:ascii="仿宋_GB2312" w:hAnsi="仿宋_GB2312" w:cs="仿宋_GB2312" w:eastAsia="仿宋_GB2312"/>
                      <w:sz w:val="21"/>
                      <w:color w:val="000000"/>
                    </w:rPr>
                    <w:t>→</w:t>
                  </w:r>
                  <w:r>
                    <w:rPr>
                      <w:rFonts w:ascii="仿宋_GB2312" w:hAnsi="仿宋_GB2312" w:cs="仿宋_GB2312" w:eastAsia="仿宋_GB2312"/>
                      <w:sz w:val="21"/>
                    </w:rPr>
                    <w:t>浐河地铁站</w:t>
                  </w:r>
                  <w:r>
                    <w:rPr>
                      <w:rFonts w:ascii="仿宋_GB2312" w:hAnsi="仿宋_GB2312" w:cs="仿宋_GB2312" w:eastAsia="仿宋_GB2312"/>
                      <w:sz w:val="21"/>
                    </w:rPr>
                    <w:t>C口</w:t>
                  </w:r>
                  <w:r>
                    <w:rPr>
                      <w:rFonts w:ascii="仿宋_GB2312" w:hAnsi="仿宋_GB2312" w:cs="仿宋_GB2312" w:eastAsia="仿宋_GB2312"/>
                      <w:sz w:val="21"/>
                    </w:rPr>
                    <w:t xml:space="preserve"> </w:t>
                  </w:r>
                  <w:r>
                    <w:rPr>
                      <w:rFonts w:ascii="仿宋_GB2312" w:hAnsi="仿宋_GB2312" w:cs="仿宋_GB2312" w:eastAsia="仿宋_GB2312"/>
                      <w:sz w:val="21"/>
                    </w:rPr>
                    <w:t>，等候</w:t>
                  </w:r>
                  <w:r>
                    <w:rPr>
                      <w:rFonts w:ascii="仿宋_GB2312" w:hAnsi="仿宋_GB2312" w:cs="仿宋_GB2312" w:eastAsia="仿宋_GB2312"/>
                      <w:sz w:val="21"/>
                    </w:rPr>
                    <w:t>5分钟返回</w:t>
                  </w:r>
                  <w:r>
                    <w:rPr>
                      <w:rFonts w:ascii="仿宋_GB2312" w:hAnsi="仿宋_GB2312" w:cs="仿宋_GB2312" w:eastAsia="仿宋_GB2312"/>
                      <w:sz w:val="21"/>
                      <w:color w:val="000000"/>
                    </w:rPr>
                    <w:t>白鹿原校区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白鹿原校区</w:t>
                  </w:r>
                </w:p>
              </w:tc>
            </w:tr>
          </w:tbl>
          <w:p>
            <w:pPr>
              <w:pStyle w:val="null3"/>
              <w:jc w:val="both"/>
            </w:pPr>
            <w:r>
              <w:rPr>
                <w:rFonts w:ascii="仿宋_GB2312" w:hAnsi="仿宋_GB2312" w:cs="仿宋_GB2312" w:eastAsia="仿宋_GB2312"/>
                <w:sz w:val="21"/>
              </w:rPr>
              <w:t>设置站点原则：交通枢纽地铁站和公交车站，教职工居住密集区。</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附件</w:t>
            </w:r>
            <w:r>
              <w:rPr>
                <w:rFonts w:ascii="仿宋_GB2312" w:hAnsi="仿宋_GB2312" w:cs="仿宋_GB2312" w:eastAsia="仿宋_GB2312"/>
                <w:sz w:val="21"/>
              </w:rPr>
              <w:t xml:space="preserve">2             </w:t>
            </w:r>
            <w:r>
              <w:rPr>
                <w:rFonts w:ascii="仿宋_GB2312" w:hAnsi="仿宋_GB2312" w:cs="仿宋_GB2312" w:eastAsia="仿宋_GB2312"/>
                <w:sz w:val="21"/>
                <w:b/>
              </w:rPr>
              <w:t>陕西职业技术学院通勤班车情况</w:t>
            </w:r>
          </w:p>
          <w:tbl>
            <w:tblPr>
              <w:tblInd w:type="dxa" w:w="135"/>
              <w:tblBorders>
                <w:top w:val="none" w:color="000000" w:sz="4"/>
                <w:left w:val="none" w:color="000000" w:sz="4"/>
                <w:bottom w:val="none" w:color="000000" w:sz="4"/>
                <w:right w:val="none" w:color="000000" w:sz="4"/>
                <w:insideH w:val="none"/>
                <w:insideV w:val="none"/>
              </w:tblBorders>
            </w:tblPr>
            <w:tblGrid>
              <w:gridCol w:w="248"/>
              <w:gridCol w:w="214"/>
              <w:gridCol w:w="191"/>
              <w:gridCol w:w="208"/>
              <w:gridCol w:w="318"/>
              <w:gridCol w:w="335"/>
              <w:gridCol w:w="266"/>
              <w:gridCol w:w="289"/>
              <w:gridCol w:w="457"/>
            </w:tblGrid>
            <w:tr>
              <w:tc>
                <w:tcPr>
                  <w:tcW w:type="dxa" w:w="24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车牌号码</w:t>
                  </w:r>
                </w:p>
              </w:tc>
              <w:tc>
                <w:tcPr>
                  <w:tcW w:type="dxa" w:w="2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品牌型号</w:t>
                  </w:r>
                </w:p>
              </w:tc>
              <w:tc>
                <w:tcPr>
                  <w:tcW w:type="dxa" w:w="19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车型</w:t>
                  </w:r>
                </w:p>
              </w:tc>
              <w:tc>
                <w:tcPr>
                  <w:tcW w:type="dxa" w:w="20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座位数</w:t>
                  </w:r>
                </w:p>
              </w:tc>
              <w:tc>
                <w:tcPr>
                  <w:tcW w:type="dxa" w:w="31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登记日期</w:t>
                  </w:r>
                </w:p>
              </w:tc>
              <w:tc>
                <w:tcPr>
                  <w:tcW w:type="dxa" w:w="3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排气量（升）</w:t>
                  </w:r>
                </w:p>
              </w:tc>
              <w:tc>
                <w:tcPr>
                  <w:tcW w:type="dxa" w:w="2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购置价格</w:t>
                  </w:r>
                </w:p>
                <w:p>
                  <w:pPr>
                    <w:pStyle w:val="null3"/>
                    <w:jc w:val="center"/>
                  </w:pPr>
                  <w:r>
                    <w:rPr>
                      <w:rFonts w:ascii="仿宋_GB2312" w:hAnsi="仿宋_GB2312" w:cs="仿宋_GB2312" w:eastAsia="仿宋_GB2312"/>
                      <w:sz w:val="21"/>
                      <w:color w:val="000000"/>
                    </w:rPr>
                    <w:t>（万元）</w:t>
                  </w:r>
                </w:p>
              </w:tc>
              <w:tc>
                <w:tcPr>
                  <w:tcW w:type="dxa" w:w="2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强制报废</w:t>
                  </w:r>
                </w:p>
                <w:p>
                  <w:pPr>
                    <w:pStyle w:val="null3"/>
                    <w:jc w:val="center"/>
                  </w:pPr>
                  <w:r>
                    <w:rPr>
                      <w:rFonts w:ascii="仿宋_GB2312" w:hAnsi="仿宋_GB2312" w:cs="仿宋_GB2312" w:eastAsia="仿宋_GB2312"/>
                      <w:sz w:val="21"/>
                      <w:color w:val="000000"/>
                    </w:rPr>
                    <w:t>时间</w:t>
                  </w:r>
                </w:p>
              </w:tc>
              <w:tc>
                <w:tcPr>
                  <w:tcW w:type="dxa" w:w="4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车况</w:t>
                  </w:r>
                </w:p>
              </w:tc>
            </w:tr>
            <w:tr>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AR2710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金旅牌</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大巴车</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51</w:t>
                  </w: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2016.09.13</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8.4</w:t>
                  </w:r>
                </w:p>
              </w:tc>
              <w:tc>
                <w:tcPr>
                  <w:tcW w:type="dxa" w:w="2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41.6</w:t>
                  </w:r>
                </w:p>
              </w:tc>
              <w:tc>
                <w:tcPr>
                  <w:tcW w:type="dxa" w:w="2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2036.9.13</w:t>
                  </w:r>
                </w:p>
              </w:tc>
              <w:tc>
                <w:tcPr>
                  <w:tcW w:type="dxa" w:w="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良好</w:t>
                  </w:r>
                </w:p>
              </w:tc>
            </w:tr>
            <w:tr>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AR2683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金旅牌</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大巴车</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51</w:t>
                  </w: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2016.09.06</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8.4</w:t>
                  </w:r>
                </w:p>
              </w:tc>
              <w:tc>
                <w:tcPr>
                  <w:tcW w:type="dxa" w:w="2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41.6</w:t>
                  </w:r>
                </w:p>
              </w:tc>
              <w:tc>
                <w:tcPr>
                  <w:tcW w:type="dxa" w:w="2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2036.9.6</w:t>
                  </w:r>
                </w:p>
              </w:tc>
              <w:tc>
                <w:tcPr>
                  <w:tcW w:type="dxa" w:w="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良好</w:t>
                  </w:r>
                </w:p>
              </w:tc>
            </w:tr>
            <w:tr>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陕</w:t>
                  </w:r>
                  <w:r>
                    <w:rPr>
                      <w:rFonts w:ascii="仿宋_GB2312" w:hAnsi="仿宋_GB2312" w:cs="仿宋_GB2312" w:eastAsia="仿宋_GB2312"/>
                      <w:sz w:val="21"/>
                      <w:color w:val="000000"/>
                    </w:rPr>
                    <w:t>AQ7366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金旅牌</w:t>
                  </w:r>
                </w:p>
              </w:tc>
              <w:tc>
                <w:tcPr>
                  <w:tcW w:type="dxa" w:w="1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中巴</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31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2015.09.17</w:t>
                  </w:r>
                </w:p>
              </w:tc>
              <w:tc>
                <w:tcPr>
                  <w:tcW w:type="dxa" w:w="3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3.8</w:t>
                  </w:r>
                </w:p>
              </w:tc>
              <w:tc>
                <w:tcPr>
                  <w:tcW w:type="dxa" w:w="2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2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2035.9.17</w:t>
                  </w:r>
                </w:p>
              </w:tc>
              <w:tc>
                <w:tcPr>
                  <w:tcW w:type="dxa" w:w="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良好</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服务期：1年（2025年7月—2026年7月放暑假之日）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自合同签订之日起，供应商服务完成并经采购人验收合格后，根据当月实际运行天数和出车情况，按月按照合同核算车辆服务费用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根据当月实际运行天数和出车情况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供应商具备《道路运输经营许可证》；</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供应商须为“陕西省省级单位2024年车辆租赁服务框架协议采购项目”的入围供应商（“分包名称：9座以上车型”中的入围供应商）。</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响应文件语言、有效期符合磋商文件的要求</w:t>
            </w:r>
          </w:p>
        </w:tc>
        <w:tc>
          <w:tcPr>
            <w:tcW w:type="dxa" w:w="1661"/>
          </w:tcPr>
          <w:p>
            <w:pPr>
              <w:pStyle w:val="null3"/>
            </w:pPr>
            <w:r>
              <w:rPr>
                <w:rFonts w:ascii="仿宋_GB2312" w:hAnsi="仿宋_GB2312" w:cs="仿宋_GB2312" w:eastAsia="仿宋_GB2312"/>
              </w:rPr>
              <w:t>响应文件封面 4投标方案.docx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响应文件封面 1报价表.docx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根据供应商拟提供的车辆状况（车龄，年审及检验，车辆门窗玻璃保持完好，座位全部配有安全带，配备有三角架、逃生门、有效的消防器材、防滑链、三角木等安全设施设备，安装GPS，车辆监控，空调、暖气）等车辆相关情况，提供证明材料。 1.供应商拟提供的车辆数量，提供车辆的信息齐全、详细，车辆状况优良、配置齐全，得15分； 2.供应商拟提供的车辆数量，车辆状况良好、配置基本齐全，得12分； 3.供应商拟提供的车辆数量、车辆型号车辆状况一般，得分6分； 4.供应商拟提供的车辆状况差，得分3分； 其他情形不得分。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备用车辆及备用驾驶员配置</w:t>
            </w:r>
          </w:p>
        </w:tc>
        <w:tc>
          <w:tcPr>
            <w:tcW w:type="dxa" w:w="2492"/>
          </w:tcPr>
          <w:p>
            <w:pPr>
              <w:pStyle w:val="null3"/>
            </w:pPr>
            <w:r>
              <w:rPr>
                <w:rFonts w:ascii="仿宋_GB2312" w:hAnsi="仿宋_GB2312" w:cs="仿宋_GB2312" w:eastAsia="仿宋_GB2312"/>
              </w:rPr>
              <w:t>特殊情况下备用车辆及备用驾驶员 配置说明，以确保按时收、发车，提供高效优质用车服务，不得影响老师上下班。每提供一辆备用车辆及备用驾驶员，计1分，该项满分4分；未提供不计分。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应急设备</w:t>
            </w:r>
          </w:p>
        </w:tc>
        <w:tc>
          <w:tcPr>
            <w:tcW w:type="dxa" w:w="2492"/>
          </w:tcPr>
          <w:p>
            <w:pPr>
              <w:pStyle w:val="null3"/>
            </w:pPr>
            <w:r>
              <w:rPr>
                <w:rFonts w:ascii="仿宋_GB2312" w:hAnsi="仿宋_GB2312" w:cs="仿宋_GB2312" w:eastAsia="仿宋_GB2312"/>
              </w:rPr>
              <w:t>提供医用急救设备及清单、防火设备（灭火器及警示性标志牌）、安全锤等设施设备，以及清洁、消毒方案。 1.应急设施设备齐全、可靠，清洁、消毒方案全面、科学合理、规范，得5分； 2.应急设施设备基本齐全，清洁、消毒方案基本全面，得3分； 3.应急设施设备严重漏项，清洁、消毒方案不全面，得1分；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车辆保险</w:t>
            </w:r>
          </w:p>
        </w:tc>
        <w:tc>
          <w:tcPr>
            <w:tcW w:type="dxa" w:w="2492"/>
          </w:tcPr>
          <w:p>
            <w:pPr>
              <w:pStyle w:val="null3"/>
            </w:pPr>
            <w:r>
              <w:rPr>
                <w:rFonts w:ascii="仿宋_GB2312" w:hAnsi="仿宋_GB2312" w:cs="仿宋_GB2312" w:eastAsia="仿宋_GB2312"/>
              </w:rPr>
              <w:t>拟提供服务的车辆保险手续齐全。 1.保险手续齐全，商业险投保种类多、保额大，得6分； 2.保险手续基本齐全，商业险投保种类较齐全，得3分； 3.保险手续不齐全，商业险投保种类少，得1分； 不提供不得分。 （需提供车辆保险保单复印件加盖公章）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1.全部驾驶员具备相应的驾驶资格证，得5分，少1个驾驶资格证扣1分，扣完为止； 2.全部驾驶员具有卫生监督机构颁发的健康证，得5分，少1个健康证扣1分，扣完为止。 3.全部驾驶员未发生过重大交通事故，3年内任一记分周期内无累计记分满12分记录，提供承诺函，得5分，少1个承诺函扣1分，扣完为止。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针对不同岗位有不同的培训制度、人员奖惩制度、请销假制度。 1.管理制度全面、有效、规范、可行，得5分； 2.管理制度有效、可行，但不全面，得3分； 3.管理制度缺项严重，得1分；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供应商依照采购需求，结合各工作实际情况，针对采购人要求的服务主要内容、服务工作要求、质量标准，制订切实可行的整体服务方案，开展专业化服务。 1.服务方案全面、科学合理、规范，可操作性强，得10分； 2.服务方案较为合理、规范，具有一定操作性，得7分； 3.服务方案简单，不具备操作性，得3分。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文明行车方案</w:t>
            </w:r>
          </w:p>
        </w:tc>
        <w:tc>
          <w:tcPr>
            <w:tcW w:type="dxa" w:w="2492"/>
          </w:tcPr>
          <w:p>
            <w:pPr>
              <w:pStyle w:val="null3"/>
            </w:pPr>
            <w:r>
              <w:rPr>
                <w:rFonts w:ascii="仿宋_GB2312" w:hAnsi="仿宋_GB2312" w:cs="仿宋_GB2312" w:eastAsia="仿宋_GB2312"/>
              </w:rPr>
              <w:t>驾驶员应按交通法规行驶，文明行车，礼貌服务，保持车内干净、空气清新、温度适宜。严禁酒后驾车、疲劳驾车、车内抽烟，不得超速抢道，做到礼让行人。 1.方案全面、科学合理、规范，可操作性强，得10分； 2.方案较为合理、规范，具有一定操作性，得7分； 3.方案简单，不具备操作性，得3分。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针对恶劣天气、突发事件（包括但不限于堵车、交通事故、中暑、急性传染病等紧急突发情况等相关事件的应急预案） 1.应急保障措施全面、有效、合理、规范、可实施性强，得10分； 2.应急保障措施有效、合理、具有一定的实施性，得7分； 3.应急保障措施简单、不规范，得3分。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提供2022年1月1日以来类似项目业绩。以合同签订日期为准，并加盖供应商公章的合同关键页复印件为计分依据，每份合格业绩合同计2分，满分10分。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