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00CF1">
      <w:pPr>
        <w:spacing w:line="560" w:lineRule="exact"/>
        <w:jc w:val="center"/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sz w:val="28"/>
          <w:szCs w:val="28"/>
          <w:u w:val="none"/>
        </w:rPr>
        <w:t>西北大学太白校区校园环境提升改造项目—</w:t>
      </w:r>
      <w:bookmarkStart w:id="0" w:name="_GoBack"/>
      <w:bookmarkEnd w:id="0"/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>东操场灯光更换</w:t>
      </w:r>
    </w:p>
    <w:p w14:paraId="238FF843">
      <w:pPr>
        <w:spacing w:line="560" w:lineRule="exact"/>
        <w:jc w:val="center"/>
        <w:rPr>
          <w:rFonts w:hint="eastAsia" w:ascii="Times New Roman" w:hAnsi="Times New Roman" w:cs="Times New Roman" w:eastAsia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auto"/>
          <w:sz w:val="28"/>
          <w:szCs w:val="28"/>
          <w:lang w:val="en-US" w:eastAsia="zh-CN"/>
        </w:rPr>
        <w:t>工程量清单</w:t>
      </w:r>
    </w:p>
    <w:tbl>
      <w:tblPr>
        <w:tblStyle w:val="6"/>
        <w:tblW w:w="93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744"/>
        <w:gridCol w:w="5401"/>
        <w:gridCol w:w="510"/>
        <w:gridCol w:w="942"/>
        <w:gridCol w:w="11"/>
      </w:tblGrid>
      <w:tr w14:paraId="2F8DD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  <w:tblHeader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A3F5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0FF5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0A4F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05BB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1E01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数量</w:t>
            </w:r>
          </w:p>
        </w:tc>
      </w:tr>
      <w:tr w14:paraId="54F3F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3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CB995C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一、主路庭院路灯</w:t>
            </w:r>
          </w:p>
        </w:tc>
      </w:tr>
      <w:tr w14:paraId="163CB7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333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0D7F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85A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线缆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沟槽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开挖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06BE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[项目特征]</w:t>
            </w:r>
          </w:p>
          <w:p w14:paraId="3F2D509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1.名称:混凝土路面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开挖，厚25cm</w:t>
            </w:r>
          </w:p>
          <w:p w14:paraId="3BEFC9C4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2.厚度:宽25cm,深25cm</w:t>
            </w:r>
          </w:p>
          <w:p w14:paraId="5A8AECF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[工作内容]</w:t>
            </w:r>
          </w:p>
          <w:p w14:paraId="7B42F12A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1.路面拆除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56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87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</w:tr>
      <w:tr w14:paraId="780903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74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6878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B9A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DN60镀锌钢管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726B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厚2mm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，焊接、管弯、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工费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EC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54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</w:tr>
      <w:tr w14:paraId="4B7E8C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74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F892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175C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YJV22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3x6电缆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019D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YJV22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3x6电缆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穿线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lang w:bidi="ar"/>
              </w:rPr>
              <w:t>工费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E361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DA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</w:tr>
      <w:tr w14:paraId="580F9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392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ED4F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3090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基坑开挖，预埋件及商砼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F4C6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[项目特征]</w:t>
            </w:r>
          </w:p>
          <w:p w14:paraId="1E77310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1.名称:混凝土路面破拆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50cm</w:t>
            </w:r>
          </w:p>
          <w:p w14:paraId="5B55FECF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2.厚度:50x50x50cm</w:t>
            </w:r>
          </w:p>
          <w:p w14:paraId="6A74580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3.内容: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人工开挖土方，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预埋件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安装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恢复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路面</w:t>
            </w:r>
          </w:p>
          <w:p w14:paraId="081D251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[工作内容]</w:t>
            </w:r>
          </w:p>
          <w:p w14:paraId="3E7465E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1.路面拆除</w:t>
            </w:r>
          </w:p>
          <w:p w14:paraId="7759F98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2.混凝土浇筑</w:t>
            </w:r>
          </w:p>
          <w:p w14:paraId="4B1EC192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3.路面养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7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E0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218F20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408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6399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CF59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电缆回填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2BFC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细沙包裹钢管四周，厚15cm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6CD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593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</w:tr>
      <w:tr w14:paraId="450EE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1598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3B22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3C8A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庭院路灯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2F23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功率：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0W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电压：220V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高度：3.5米</w:t>
            </w:r>
          </w:p>
          <w:p w14:paraId="6B57BAF6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光源：1个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防锈镀锌处理</w:t>
            </w:r>
          </w:p>
          <w:p w14:paraId="257B6C55"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DN89镀锌钢管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B0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3D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</w:tr>
      <w:tr w14:paraId="182CA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19" w:hRule="atLeast"/>
          <w:jc w:val="center"/>
        </w:trPr>
        <w:tc>
          <w:tcPr>
            <w:tcW w:w="932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BB9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bidi="ar"/>
              </w:rPr>
              <w:t>二、球类场地及田径场原有灯具线缆更换</w:t>
            </w:r>
          </w:p>
        </w:tc>
      </w:tr>
      <w:tr w14:paraId="5346A2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03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FAC9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A9896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拆除原有破损灯具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DB2E9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1.拆除原有破损灯具，施工现场清理干净，垃圾清运。</w:t>
            </w:r>
          </w:p>
          <w:p w14:paraId="496BBF35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高空作业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5C0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CD6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 w14:paraId="21C0A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127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822D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5AD6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LED户外投光灯具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48EC23">
            <w:pPr>
              <w:spacing w:line="24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★功率：500W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电压：220V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★光通量：62500lm</w:t>
            </w:r>
          </w:p>
          <w:p w14:paraId="1D00E810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1.ip65防水等级一体式压铸铝灯壳，4mm高强度钢化玻璃，高PF值恒流驱动，10KV浪涌保护器提升防雷性能，60°光束角色温5700k,显色指数70。</w:t>
            </w:r>
          </w:p>
          <w:p w14:paraId="325F8249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BB3D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4C6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</w:tr>
      <w:tr w14:paraId="0CEEC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B1FD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DF97E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更换破损电缆灯杆部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107751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 xml:space="preserve">YJV22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3x6电缆</w:t>
            </w:r>
          </w:p>
          <w:p w14:paraId="528377AD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2.含高空作业工费及施工设备机械费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374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9F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</w:tr>
      <w:tr w14:paraId="51374F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B01C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1CAE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网球场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电缆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92E67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 xml:space="preserve">YJV22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3x6电缆</w:t>
            </w:r>
          </w:p>
          <w:p w14:paraId="58B99EA8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2.含高空作业工费及施工设备机械费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0D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5B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1F355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E19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68B98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网球场：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线管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26ACEF">
            <w:pPr>
              <w:bidi w:val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PVC32线管</w:t>
            </w:r>
          </w:p>
          <w:p w14:paraId="11D161C5">
            <w:pPr>
              <w:bidi w:val="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2.含高空作业工费及施工设备机械费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E4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A0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</w:tr>
      <w:tr w14:paraId="273A5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74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355B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E292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主席台顶电缆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E07A69"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YJV22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3x6电缆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D89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B53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6649E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74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C60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2ED9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主席台顶：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布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线管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D16841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PVC32线管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81D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2B1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</w:tr>
      <w:tr w14:paraId="22D7A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3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C36A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val="en-US" w:eastAsia="zh-CN" w:bidi="ar"/>
              </w:rPr>
              <w:t>三、篮球场投光灯及灯杆</w:t>
            </w:r>
          </w:p>
        </w:tc>
      </w:tr>
      <w:tr w14:paraId="08160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03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5822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E54D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三头弧形镀锌</w:t>
            </w:r>
          </w:p>
          <w:p w14:paraId="2440476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锥形灯杆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D58141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1.高度：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8米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，</w:t>
            </w:r>
          </w:p>
          <w:p w14:paraId="2D56BDA4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2.灯杆热镀锌，抗氧化不生锈，</w:t>
            </w:r>
          </w:p>
          <w:p w14:paraId="3661428B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3.含高空作业工费及施工设备机械费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9532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33F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2E16FD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0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DCB84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588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商砼基础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35B73D">
            <w:pPr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开挖坑基础及地笼900x900x1200mm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1F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C6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62816D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803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1D99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4CC42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电缆沟槽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开挖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4C662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[项目特征]</w:t>
            </w:r>
          </w:p>
          <w:p w14:paraId="15E10C88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1.名称:混凝土路面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开挖，厚30cm</w:t>
            </w:r>
          </w:p>
          <w:p w14:paraId="74F97458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2.厚度:宽30cm,深60cm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9D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345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</w:tr>
      <w:tr w14:paraId="5BD13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89B6E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F64E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YJV22 3x10电缆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EC31AD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 xml:space="preserve">YJV22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3x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电缆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、</w:t>
            </w:r>
          </w:p>
          <w:p w14:paraId="3A7E3DDF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2.含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穿线电工费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B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7EF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</w:tr>
      <w:tr w14:paraId="7951B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74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A5B9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C15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DN60镀锌钢管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6EB82D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厚2mm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，焊接、管弯、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工费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A4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9C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</w:tr>
      <w:tr w14:paraId="275CC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539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2E6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2F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YJV22 3x6电缆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D3B1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1.YJV22 3x6电缆</w:t>
            </w:r>
          </w:p>
          <w:p w14:paraId="13BD937C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2.含高空作业工费及施工设备机械费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B2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A40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</w:tr>
      <w:tr w14:paraId="5FA3B0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127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EC3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FFA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LED户外投光灯具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D4A21">
            <w:pPr>
              <w:spacing w:line="240" w:lineRule="atLeas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★功率：500W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电压：220V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★光通量：62500lm</w:t>
            </w:r>
          </w:p>
          <w:p w14:paraId="0765E5EC"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1.ip65防水等级一体式压铸铝灯壳，4mm高强度钢化玻璃，高PF值恒流驱动，10KV浪涌保护器提升防雷性能，60°光束角色温5700k,显色指数70</w:t>
            </w:r>
          </w:p>
          <w:p w14:paraId="7D11B649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2.含高空作业工费及施工设备机械费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C717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6D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 w14:paraId="4210C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80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B615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B09D5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路面恢复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C68698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三七灰土夯实，C25商砼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厚20cm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3E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m2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4F55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16.5</w:t>
            </w:r>
          </w:p>
        </w:tc>
      </w:tr>
      <w:tr w14:paraId="6F293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3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36483B">
            <w:pPr>
              <w:keepNext w:val="0"/>
              <w:keepLines w:val="0"/>
              <w:widowControl/>
              <w:suppressLineNumbers w:val="0"/>
              <w:tabs>
                <w:tab w:val="left" w:pos="1763"/>
              </w:tabs>
              <w:jc w:val="left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lang w:eastAsia="zh-CN" w:bidi="ar"/>
              </w:rPr>
              <w:t>四、配电箱（户外防雨）</w:t>
            </w:r>
          </w:p>
        </w:tc>
      </w:tr>
      <w:tr w14:paraId="2F4C7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22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3678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1705E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网球场配电箱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C75615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1.不锈钢，厚度6mm</w:t>
            </w:r>
          </w:p>
          <w:p w14:paraId="41F752A7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总负荷20千瓦，分10路，每路漏点保护5千瓦，总开采用80A断路器，80A交流接触器，分路为15回路  每回路配置双极32A漏保，控制方式分为手自动控制，手动控制方式，门板设置启动停止按钮，自动控制，为时控开关，时钟控制，另加雨光控探头，天气感应控制，壳体为国标600*800*2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mm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室外屋脊防雨配电箱另加手动控制内门。</w:t>
            </w:r>
          </w:p>
          <w:p w14:paraId="644ACFFF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含拆除原有配电室箱体，并将所有线路并入新配电箱内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A6E6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725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 w14:paraId="5C9BED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2930" w:hRule="atLeast"/>
          <w:jc w:val="center"/>
        </w:trPr>
        <w:tc>
          <w:tcPr>
            <w:tcW w:w="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4B5D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73119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场地配电箱</w:t>
            </w:r>
          </w:p>
        </w:tc>
        <w:tc>
          <w:tcPr>
            <w:tcW w:w="5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87CAC2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1.镀锌，厚度6mm</w:t>
            </w:r>
          </w:p>
          <w:p w14:paraId="5462A7CD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总负荷30千瓦，分15路，每路漏点保护6千瓦，总开采用100A断路器，80A交流接触器，分路为15回路  每回路配置双极32A漏保，控制方式分为手自动控制，手动控制方式，门板设置启动停止按钮，自动控制，为时控开关，时钟控制，另加雨光控探头，天气感应控制，壳体为国标600*800*2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0室外屋脊防雨配电箱另加手动控制内门。</w:t>
            </w:r>
          </w:p>
          <w:p w14:paraId="5A03851B">
            <w:pPr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含拆除原有配电室箱体，并将所有线路并入新配电箱内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eastAsia="zh-CN" w:bidi="ar"/>
              </w:rPr>
              <w:t>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19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D45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</w:tbl>
    <w:p w14:paraId="5914FE2C">
      <w:pPr>
        <w:ind w:firstLine="6160" w:firstLineChars="2200"/>
        <w:jc w:val="center"/>
        <w:rPr>
          <w:rFonts w:hint="eastAsia" w:ascii="宋体" w:hAnsi="宋体" w:eastAsia="宋体" w:cs="宋体"/>
          <w:color w:val="auto"/>
          <w:sz w:val="28"/>
          <w:szCs w:val="32"/>
          <w:lang w:eastAsia="zh-CN"/>
        </w:rPr>
      </w:pPr>
    </w:p>
    <w:p w14:paraId="7CB776AF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JhODEwNTc5YmYwOWRiOGE2MzU3Y2ViZGY3OWY0YWQifQ=="/>
    <w:docVar w:name="KSO_WPS_MARK_KEY" w:val="67db74d7-71b9-4e5c-987d-5e2f292c99a4"/>
  </w:docVars>
  <w:rsids>
    <w:rsidRoot w:val="2AB60DF7"/>
    <w:rsid w:val="00002496"/>
    <w:rsid w:val="001C4E30"/>
    <w:rsid w:val="00386F56"/>
    <w:rsid w:val="0075504B"/>
    <w:rsid w:val="00845951"/>
    <w:rsid w:val="02E95CCC"/>
    <w:rsid w:val="03DD7F34"/>
    <w:rsid w:val="08B14767"/>
    <w:rsid w:val="0A6D7B38"/>
    <w:rsid w:val="0C647D62"/>
    <w:rsid w:val="0CFE68FD"/>
    <w:rsid w:val="0D9773A6"/>
    <w:rsid w:val="10F21140"/>
    <w:rsid w:val="10FE773C"/>
    <w:rsid w:val="14555065"/>
    <w:rsid w:val="15DB629E"/>
    <w:rsid w:val="194B578C"/>
    <w:rsid w:val="1BB76D54"/>
    <w:rsid w:val="1D283E2F"/>
    <w:rsid w:val="23A95A42"/>
    <w:rsid w:val="25714617"/>
    <w:rsid w:val="2AB60DF7"/>
    <w:rsid w:val="2DF354CA"/>
    <w:rsid w:val="304B5E52"/>
    <w:rsid w:val="31840CA2"/>
    <w:rsid w:val="333C7110"/>
    <w:rsid w:val="44BD07F6"/>
    <w:rsid w:val="4F7D1821"/>
    <w:rsid w:val="51155D47"/>
    <w:rsid w:val="55097E69"/>
    <w:rsid w:val="572041B5"/>
    <w:rsid w:val="57856712"/>
    <w:rsid w:val="5A5802C9"/>
    <w:rsid w:val="5C7143F5"/>
    <w:rsid w:val="5E5F4360"/>
    <w:rsid w:val="61BC1037"/>
    <w:rsid w:val="6F155FA9"/>
    <w:rsid w:val="6FC1124A"/>
    <w:rsid w:val="72002CC6"/>
    <w:rsid w:val="75607307"/>
    <w:rsid w:val="768E49E8"/>
    <w:rsid w:val="78BC53CF"/>
    <w:rsid w:val="7BB00CC0"/>
    <w:rsid w:val="7CE4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 Indent"/>
    <w:basedOn w:val="1"/>
    <w:autoRedefine/>
    <w:qFormat/>
    <w:uiPriority w:val="0"/>
    <w:pPr>
      <w:ind w:left="1320" w:hanging="1320" w:hangingChars="300"/>
    </w:pPr>
    <w:rPr>
      <w:rFonts w:ascii="Times New Roman" w:hAnsi="Times New Roman"/>
      <w:sz w:val="44"/>
    </w:rPr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9">
    <w:name w:val="页眉 字符"/>
    <w:basedOn w:val="8"/>
    <w:link w:val="5"/>
    <w:autoRedefine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8"/>
    <w:link w:val="4"/>
    <w:autoRedefine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1201</Words>
  <Characters>1518</Characters>
  <Lines>11</Lines>
  <Paragraphs>3</Paragraphs>
  <TotalTime>0</TotalTime>
  <ScaleCrop>false</ScaleCrop>
  <LinksUpToDate>false</LinksUpToDate>
  <CharactersWithSpaces>1532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2024-02-29T09:54:00Z</dcterms:created>
  <dc:creator>程小昭</dc:creator>
  <cp:lastModifiedBy>好好的</cp:lastModifiedBy>
  <cp:lastPrinted>2024-03-29T03:31:00Z</cp:lastPrinted>
  <dcterms:modified xsi:type="dcterms:W3CDTF">2025-06-23T02:29:24Z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15BFBD62EE4B44D6A9929F85CC900E51_13</vt:lpwstr>
  </property>
  <property fmtid="{D5CDD505-2E9C-101B-9397-08002B2CF9AE}" pid="4" name="KSOTemplateDocerSaveRecord">
    <vt:lpwstr>eyJoZGlkIjoiZWI5Y2E4NjRmNDZkN2IzZjMzOTE0ODI1OTQxOWFjMTIiLCJ1c2VySWQiOiIzMzEzMzk0MDUifQ==</vt:lpwstr>
  </property>
</Properties>
</file>