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42D94">
      <w:pPr>
        <w:jc w:val="center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西北大学太白校区校园环境提升改造项目—体育楼公共区域及教学楼外立面改造</w:t>
      </w:r>
    </w:p>
    <w:p w14:paraId="07ADA149">
      <w:pPr>
        <w:jc w:val="center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工程量清单</w:t>
      </w:r>
    </w:p>
    <w:tbl>
      <w:tblPr>
        <w:tblStyle w:val="2"/>
        <w:tblW w:w="1417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3602"/>
        <w:gridCol w:w="7987"/>
        <w:gridCol w:w="1077"/>
        <w:gridCol w:w="711"/>
      </w:tblGrid>
      <w:tr w14:paraId="45594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D5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C9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3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工作内容</w:t>
            </w:r>
          </w:p>
        </w:tc>
        <w:tc>
          <w:tcPr>
            <w:tcW w:w="1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A0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7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9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</w:tr>
      <w:tr w14:paraId="35720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ABC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9C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9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CDD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395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2FE86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EBB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体育楼公共区域改造</w:t>
            </w:r>
          </w:p>
        </w:tc>
      </w:tr>
      <w:tr w14:paraId="396C3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D0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C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外墙清理基层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1BC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基层清理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B2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8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BCDC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7F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CBD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内墙乳胶漆墙面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F77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铲除墙皮、乳胶漆墙面两遍+腻子两遍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CA7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842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01F5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B7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F68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80mm高瓷砖踢脚线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34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材料+人工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FC5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C5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2D017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A3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546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楼梯栏杆拆除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15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84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98A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3715BF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A6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CC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楼梯不锈钢栏杆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92E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材料+人工（不锈钢、1.5厚、900mm高）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E70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93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49F8D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552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4B6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楼梯铁窗拆除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D0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1.5*2m铁窗拆除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1B9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A50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50F0F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D71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3E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楼梯铝合金窗户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3F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1.5*2m铝合金窗80系列、5mm单玻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EE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C7B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5AE6D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BB7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3D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回廊栏杆拆除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90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556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D0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71849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3D0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156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回廊铁艺栏杆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EB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材料+人工，方管（面管60mm、厚度2mm，立柱48mm、2mm厚度，横杆30mm、厚度1.5mm）高1100mm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2D5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0F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75609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BB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9B33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回廊栏杆基础处理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0C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基础修补+防水砂浆抹平（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M10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、</w:t>
            </w:r>
            <w:r>
              <w:rPr>
                <w:rStyle w:val="5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5cm</w:t>
            </w:r>
            <w:r>
              <w:rPr>
                <w:rStyle w:val="6"/>
                <w:rFonts w:hint="eastAsia" w:ascii="宋体" w:hAnsi="宋体" w:eastAsia="宋体" w:cs="宋体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421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CB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4C05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935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2D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公区线管改造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EF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拆除、明装PVC线槽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85F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3715.00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CAD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1B48B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BB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95A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吸顶灯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11D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采购及安装LED吸顶灯48W300*600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EA7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01F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74182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1C6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94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楼梯及回廊开关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E6C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采购及安装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43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53B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05D3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9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9FB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广告牌拆除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4B7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F46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562ED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8ECE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体育楼卫生间改造</w:t>
            </w:r>
          </w:p>
        </w:tc>
      </w:tr>
      <w:tr w14:paraId="7B537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2FB0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04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墙面基层处理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1A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基层清理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BE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50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189DC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10E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53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卫生间吊顶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BB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1.2mm厚,600*600铝扣板安装，包含轻钢龙骨及所有收口辅材。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D535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508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E21FB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5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4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内墙乳胶漆墙面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8C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乳胶漆墙面两遍+腻子两遍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E4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1D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5612F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37D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A5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卫生间木门拆除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1C6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1*2m木门拆除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0683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AB0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193EC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EB5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AA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卫生间镁钛合金门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A8B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1*2m镁钛合金门采购及安装（五金配件材质为304不锈钢，密封条使用EPDM发泡胶条，型材厚度门框≥1.6mm，门扇≥1.4mm）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C7B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46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51EB9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78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13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卫生间铁窗拆除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ED8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1.5*2m铁窗拆除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2C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3F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01EBBB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AA0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9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卫生间铝合金窗户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24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1.5*2m铝合金窗采购及安装（80系列、5mm单玻）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118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5D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12EA2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BD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2A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卫生间内部全部拆除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57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卫生间地砖、基础、格挡、尿槽、马桶及吊顶等内部拆除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F2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2F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间</w:t>
            </w:r>
          </w:p>
        </w:tc>
      </w:tr>
      <w:tr w14:paraId="659E4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84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AD3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卫生间蹲便基础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073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蹲便台基础砌砖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054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51EC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</w:tr>
      <w:tr w14:paraId="7E7733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9409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AB8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卫生间地砖铺设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0786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300*300瓷砖地面采购及铺设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7F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772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C4483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DA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5F9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卫生间防水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EC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1.5mm厚丙烯酸地面防水，上翻墙面1.5m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FFA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84E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FDB2A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81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DF7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洗手池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F096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洗手池采购及安装（陶瓷、50*40*70高）全套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31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4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6340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56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63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蹲式大便器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8E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白色陶瓷加长型蹲便，尺寸为680*450.带低位水箱整套安装。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6F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FC4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5F60E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9CA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305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小便器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8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小便器采购及安装（陶瓷340*280*700高）全套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6AA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D37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E715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28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28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烘手暖风机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85B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烘手暖风机采购及安装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E1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A45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658DA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828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6A1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48W300*600顶灯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447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采购及安装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698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E09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套</w:t>
            </w:r>
          </w:p>
        </w:tc>
      </w:tr>
      <w:tr w14:paraId="46A33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61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A4C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排气扇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AAD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安装壁挂式换气扇，200×200mm、方形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7E4D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8A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09FE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28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CA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卫生间线管改造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38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线管改造（安装明装PVC线槽  规格：45mm X30mm）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01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FDF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</w:t>
            </w:r>
          </w:p>
        </w:tc>
      </w:tr>
      <w:tr w14:paraId="59DA4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8FB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381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卫生间开关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AA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采购及安装（单开、安装）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DFB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64F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301AD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F89A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65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蹲便格挡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B4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蹲便格挡及门采购及安装（1.6C防潮板尺寸1.6CM、0.9*1.2*1.9m）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044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F4F0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1B7C0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D4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A2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给水及排水改造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64E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给水：DN50钢塑复合管，基管壁厚3.0mm，安装。包含所有闸阀阀门(DN50球墨铸铁闸阀（PN16），数量根据实际需要确定，法兰连接)、管件、支架。接至供水管道，开洞。吊洞。</w:t>
            </w:r>
          </w:p>
          <w:p w14:paraId="591C4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排水：DN32-DN100下水管安装，支管，立管，管材需标有 GB/T 5836.1。不锈钢地漏安装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C95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8136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</w:tr>
      <w:tr w14:paraId="7FA47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4C6A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太白校区教学8号楼201阶梯教室粉刷</w:t>
            </w:r>
          </w:p>
        </w:tc>
      </w:tr>
      <w:tr w14:paraId="3C1699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33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9F5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内墙乳胶漆墙面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ABD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乳胶漆墙面两遍+腻子两遍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0B8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470.00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336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330E3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F96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体育楼外立面改造</w:t>
            </w:r>
          </w:p>
        </w:tc>
      </w:tr>
      <w:tr w14:paraId="3DED41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F24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05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外墙清理基层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1B6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基层清理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4FF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330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19481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62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361E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抗裂砂浆基础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9E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1.底层抗裂砂浆8mm厚填缝，覆盖网格布；</w:t>
            </w:r>
          </w:p>
          <w:p w14:paraId="69E11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2.第二遍5mm抗裂砂浆找平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590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31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2676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C1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80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外墙真石漆面层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7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真石漆涂料两遍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A98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1234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D43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7C71B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94FD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DD1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檐口涂料面层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454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两遍涂料+两遍腻子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86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8C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40E2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55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BD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入口原有大门拆除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45D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3*2.7m木门拆除+铁门拆除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5B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45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樘</w:t>
            </w:r>
          </w:p>
        </w:tc>
      </w:tr>
      <w:tr w14:paraId="546EC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E7C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81E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入口大门安装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CF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3*2.7m铝合金地弹门（型材规格40*80、厚度1.8）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FD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227B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064C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D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C85E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外窗铁格栅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9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窗户处铁艺防盗窗拆除及恢复原有铁艺防盗窗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37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A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</w:tr>
      <w:tr w14:paraId="161A9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8D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EB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外墙空调拆除安装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2F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空调拆除及安装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7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FD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</w:tr>
      <w:tr w14:paraId="5F515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B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101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垃圾清理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1F5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垃圾清理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6F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BE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m³</w:t>
            </w:r>
          </w:p>
        </w:tc>
      </w:tr>
      <w:tr w14:paraId="7A9DE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9587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地质楼外立面清洗</w:t>
            </w:r>
          </w:p>
        </w:tc>
      </w:tr>
      <w:tr w14:paraId="6E48E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DEB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C0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外立面清洗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9BA6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4C2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C1F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0EB08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8C0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25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设备租赁费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42D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/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71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AD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台班</w:t>
            </w:r>
          </w:p>
        </w:tc>
      </w:tr>
      <w:tr w14:paraId="7368A7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8F376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西大门外立面改造</w:t>
            </w:r>
          </w:p>
        </w:tc>
      </w:tr>
      <w:tr w14:paraId="3FC8B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2614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6E3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外墙清理基层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6B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基层清理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1B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50C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4AA7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1F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554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抗裂砂浆基础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B4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8mm抗裂砂浆找平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9D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2950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61F1B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672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DD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粉刷防水涂料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3D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防水涂料两遍（不含腻子）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56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65F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C7568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0DA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CE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局部防水维修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AA2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拆除、清理、刷冷底油、防水材料铺贴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C36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717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㎡</w:t>
            </w:r>
          </w:p>
        </w:tc>
      </w:tr>
      <w:tr w14:paraId="272BE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41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CCA6C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文博楼、化学楼外立面修补</w:t>
            </w:r>
          </w:p>
        </w:tc>
      </w:tr>
      <w:tr w14:paraId="7AB78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89C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BF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外立面修补</w:t>
            </w:r>
          </w:p>
        </w:tc>
        <w:tc>
          <w:tcPr>
            <w:tcW w:w="79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EB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落水管拆除后墙面修补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B8F5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B4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</w:t>
            </w:r>
          </w:p>
        </w:tc>
      </w:tr>
    </w:tbl>
    <w:p w14:paraId="70A0FA5D">
      <w:pPr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602E9"/>
    <w:rsid w:val="05D602E9"/>
    <w:rsid w:val="16AA2B74"/>
    <w:rsid w:val="421D7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5">
    <w:name w:val="font71"/>
    <w:basedOn w:val="3"/>
    <w:uiPriority w:val="0"/>
    <w:rPr>
      <w:rFonts w:ascii="Calibri" w:hAnsi="Calibri" w:cs="Calibri"/>
      <w:color w:val="000000"/>
      <w:sz w:val="21"/>
      <w:szCs w:val="21"/>
      <w:u w:val="none"/>
    </w:rPr>
  </w:style>
  <w:style w:type="character" w:customStyle="1" w:styleId="6">
    <w:name w:val="font81"/>
    <w:basedOn w:val="3"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1320</Words>
  <Characters>1754</Characters>
  <Lines>0</Lines>
  <Paragraphs>0</Paragraphs>
  <TotalTime>0</TotalTime>
  <ScaleCrop>false</ScaleCrop>
  <LinksUpToDate>false</LinksUpToDate>
  <CharactersWithSpaces>1759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2025-06-21T08:36:00Z</dcterms:created>
  <dc:creator>好好的</dc:creator>
  <cp:lastModifiedBy>好好的</cp:lastModifiedBy>
  <dcterms:modified xsi:type="dcterms:W3CDTF">2025-06-23T02:29:44Z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B468E40A9ADF4BC7A4CCC7D700FA8D2A_11</vt:lpwstr>
  </property>
  <property fmtid="{D5CDD505-2E9C-101B-9397-08002B2CF9AE}" pid="4" name="KSOTemplateDocerSaveRecord">
    <vt:lpwstr>eyJoZGlkIjoiZWI5Y2E4NjRmNDZkN2IzZjMzOTE0ODI1OTQxOWFjMTIiLCJ1c2VySWQiOiIzMzEzMzk0MDUifQ==</vt:lpwstr>
  </property>
</Properties>
</file>