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16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zh-CN"/>
        </w:rPr>
        <w:t>合同主要条款及格式</w:t>
      </w:r>
    </w:p>
    <w:p w14:paraId="03A6A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（采购人可根据采购项目的实际情况增减条款和内容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、但不能修改实质性内容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23BF6DF2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委托单位：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陕西省卫生健康信息中心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（以下称甲方）</w:t>
      </w:r>
    </w:p>
    <w:p w14:paraId="36417435">
      <w:pPr>
        <w:adjustRightInd w:val="0"/>
        <w:snapToGrid w:val="0"/>
        <w:spacing w:line="500" w:lineRule="exact"/>
        <w:ind w:left="5301" w:hanging="5301" w:hangingChars="2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服务单位：（以下称乙方）</w:t>
      </w:r>
    </w:p>
    <w:p w14:paraId="008C8836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依据《中华人民共和国民法典》和《中华人民共和国政府采购法》之规定，经双方在平等、自愿、互利的基础上，签订本合同，共同信守。</w:t>
      </w:r>
    </w:p>
    <w:p w14:paraId="04A9F942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一、项目名称、项目内容</w:t>
      </w:r>
    </w:p>
    <w:p w14:paraId="539CAFFC">
      <w:pPr>
        <w:adjustRightInd w:val="0"/>
        <w:snapToGrid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696DA9D2">
      <w:pPr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项目内容：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28743E25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二、合同价款</w:t>
      </w:r>
    </w:p>
    <w:p w14:paraId="0995C2A8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（一）甲方通过竞争性磋商方式，接受了乙方以总金额大写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（￥小写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） （以下简称“合同价”)提供合同条款附件所述服务。</w:t>
      </w:r>
    </w:p>
    <w:p w14:paraId="1919C997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服务报酬中包括为完成服务内容可能发生的各项费用，包括但不限于人工费、车辆交通费、住宿费、管理费、办公、人员人身相关保险费、项目实施费用以及国家按现行税率征收的一切税费、不可抗力因素的可预见和不可预见费用等。</w:t>
      </w:r>
    </w:p>
    <w:p w14:paraId="43273994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（三）合同总价一次包死，不受市场价格、工作量变化等其它因素的影响。</w:t>
      </w:r>
    </w:p>
    <w:p w14:paraId="10AEAC5D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三、款项结算</w:t>
      </w:r>
    </w:p>
    <w:p w14:paraId="2EF7FD32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（一）服务费支付方式：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分期付款。</w:t>
      </w:r>
      <w:r>
        <w:rPr>
          <w:rFonts w:hint="eastAsia" w:ascii="宋体" w:hAnsi="宋体" w:eastAsia="宋体" w:cs="宋体"/>
          <w:sz w:val="24"/>
          <w:szCs w:val="24"/>
        </w:rPr>
        <w:t xml:space="preserve"> 合同签订后，运维期满3个月后支付合同总金额的90%，达到付款条件起7日内，支付合同总金额的90.00%。运维期满6个月后支付合同剩余金额10% ，达到付款条件起7日内，支付合同总金额的10.00%。</w:t>
      </w:r>
    </w:p>
    <w:p w14:paraId="1A46F505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（二）乙方须向甲方出具合法有效的完税发票，甲方进行支付结算。</w:t>
      </w:r>
    </w:p>
    <w:p w14:paraId="07CB4DA2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（三）结算方式：银行转账。</w:t>
      </w:r>
    </w:p>
    <w:p w14:paraId="0FBB3C3C">
      <w:pPr>
        <w:autoSpaceDE w:val="0"/>
        <w:autoSpaceDN w:val="0"/>
        <w:adjustRightInd w:val="0"/>
        <w:spacing w:line="500" w:lineRule="exact"/>
        <w:ind w:left="239" w:leftChars="114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四、服务条件</w:t>
      </w:r>
    </w:p>
    <w:p w14:paraId="08C002BB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（一）服务地点：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人指定地点</w:t>
      </w:r>
    </w:p>
    <w:p w14:paraId="5640FC42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（二）服务期：（具体服务起止日期可随合同签订时间相应顺延）。</w:t>
      </w:r>
    </w:p>
    <w:p w14:paraId="63A1942D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（三）乙方指派的项目负责人为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，性别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，身份证号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，联系电话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C43F8BD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五、甲乙双方权利义务</w:t>
      </w:r>
    </w:p>
    <w:p w14:paraId="2E8738E1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（一）甲方的权利义务</w:t>
      </w:r>
    </w:p>
    <w:p w14:paraId="02AB7A68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1、甲方有权指派专门人员或者单位对乙方的工作进行全程监督检查、管理、明确员工职责范围，对工作中不负责任、违反管理规定的人员，有权提出辞退要求，情况属实，服务商应无条件予以执行。</w:t>
      </w:r>
    </w:p>
    <w:p w14:paraId="3D5715D9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2、如果乙方不按甲方规定时限完成各阶段工作任务，给甲方工作开展造成延误及损失，则甲方有权终止合同。</w:t>
      </w:r>
    </w:p>
    <w:p w14:paraId="1D738EEE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3、为保证乙方顺利履行职责，甲方应当主动、客观、真实的向乙方提供与业务有关的情况和资料。</w:t>
      </w:r>
    </w:p>
    <w:p w14:paraId="28351BB1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4、按本合同约定向乙方支付合同价款。</w:t>
      </w:r>
    </w:p>
    <w:p w14:paraId="69D99436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（二）乙方的权利义务</w:t>
      </w:r>
    </w:p>
    <w:p w14:paraId="09532635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1.按合同要求向甲方派出合格的服务人员，依据岗位职责结合采购人交予的任务执行服务工作；遵守采购人制定的各项规章制度，为采购人提供平台运维服务。</w:t>
      </w:r>
    </w:p>
    <w:p w14:paraId="21A9A0AB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2.乙方应当严格按照国家有关法法律法规政策及规定，为甲方提供服务，维护甲方的合法权益，乙方工作人员如不履行职责、不履行甲乙双方的约定，甲方有权向乙方提出更换。</w:t>
      </w:r>
    </w:p>
    <w:p w14:paraId="01D9CE41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3.未经甲方同意，乙方不得将项目分包给其它单位或个人。</w:t>
      </w:r>
    </w:p>
    <w:p w14:paraId="1D38C1DC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4.乙方定期征求采购人的意见，以便及时沟通并做好服务工作，及时报告工作进度，在规定时间内完成相应的项目建设工作。</w:t>
      </w:r>
    </w:p>
    <w:p w14:paraId="3C6AB1D3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5.甲方在工作质量、工作进度、工作内容等方面提出意见及建议，乙方应及时响应并有效改进；</w:t>
      </w:r>
    </w:p>
    <w:p w14:paraId="7D7C8226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6、在未正式验收前，如政策发生变化，中标供应商须符合国家相应政策完善服务项目。</w:t>
      </w:r>
    </w:p>
    <w:p w14:paraId="72C1906F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六、保密要求</w:t>
      </w:r>
    </w:p>
    <w:p w14:paraId="49AAB95C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项目实施过程中所收集、产生的所有与本项目相关的文档、资料，包括文字、图片、表格、数字等各种形式所属权均归属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必须对所涉及到的内容保密，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及服务人员应按照要求签署保密协议。</w:t>
      </w:r>
    </w:p>
    <w:p w14:paraId="26D93018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七、违约责任</w:t>
      </w:r>
    </w:p>
    <w:p w14:paraId="2C2006ED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服务期间造成实际影响的，按以下条款处理：</w:t>
      </w:r>
    </w:p>
    <w:p w14:paraId="7CCC08FE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合同生效后，甲乙双方应按合同规定认真履约。合同履约责任只涉及合同甲乙双方，不考虑第三方因素。</w:t>
      </w:r>
    </w:p>
    <w:p w14:paraId="389A0232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乙方对服务过程中出现的问题推委、拖延，未按时作出服务响应，应接受甲方的合理处罚。</w:t>
      </w:r>
    </w:p>
    <w:p w14:paraId="5A9C58E8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由于乙方原因不能履行合同服务项目，或履行合同质效达不到规定，甲方有权聘请第三方公司执行合同内所列项目，发生费用从乙方服务费用中扣除支付。</w:t>
      </w:r>
    </w:p>
    <w:p w14:paraId="1C9A7F50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系统发生重大安全事件，将按照国家，部、省网络安全相关规定，根据造成的实际损失、影响，进行责任追究。</w:t>
      </w:r>
    </w:p>
    <w:p w14:paraId="5F6FF787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八、合同争议解决的方式</w:t>
      </w:r>
    </w:p>
    <w:p w14:paraId="39167574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3A9EB97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（一）提交仲裁委员会仲裁；</w:t>
      </w:r>
    </w:p>
    <w:p w14:paraId="33FAA410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（二）依法向甲方所在地人民法院起诉。</w:t>
      </w:r>
    </w:p>
    <w:p w14:paraId="0D833431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九、合同生效</w:t>
      </w:r>
    </w:p>
    <w:p w14:paraId="04FA245E">
      <w:pPr>
        <w:spacing w:line="500" w:lineRule="exact"/>
        <w:ind w:firstLine="480" w:firstLineChars="2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（一）本合同须经甲、乙双方的法定代表人（授权代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表</w:t>
      </w:r>
      <w:r>
        <w:rPr>
          <w:rFonts w:hint="eastAsia" w:ascii="宋体" w:hAnsi="宋体" w:eastAsia="宋体" w:cs="宋体"/>
          <w:sz w:val="24"/>
          <w:szCs w:val="24"/>
        </w:rPr>
        <w:t>）在合同书上签字并加盖本单位公章后正式生效。</w:t>
      </w:r>
    </w:p>
    <w:p w14:paraId="7DB8A3B2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本协议一经生效，双方均应严格遵守；如有违约，守约方可依照《中华人民共和国民法典》及有关法律、法规规定，追究违约方的法律责任。</w:t>
      </w:r>
    </w:p>
    <w:p w14:paraId="4E1AF5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）本协议未尽事宜双方可另行协商，签订补充协议。</w:t>
      </w:r>
    </w:p>
    <w:p w14:paraId="08C37134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九、本协议一式六份，甲乙双方各执三份，具有同等法律效力。</w:t>
      </w:r>
      <w:bookmarkStart w:id="0" w:name="_GoBack"/>
      <w:bookmarkEnd w:id="0"/>
    </w:p>
    <w:p w14:paraId="5C14B7C4">
      <w:pPr>
        <w:pStyle w:val="2"/>
        <w:rPr>
          <w:rFonts w:hint="eastAsia" w:ascii="宋体" w:hAnsi="宋体" w:eastAsia="宋体" w:cs="宋体"/>
        </w:rPr>
      </w:pPr>
    </w:p>
    <w:p w14:paraId="79C7C2FA">
      <w:pPr>
        <w:pStyle w:val="2"/>
        <w:rPr>
          <w:rFonts w:hint="eastAsia" w:ascii="宋体" w:hAnsi="宋体" w:eastAsia="宋体" w:cs="宋体"/>
        </w:rPr>
      </w:pPr>
    </w:p>
    <w:p w14:paraId="51C919EB">
      <w:pPr>
        <w:pStyle w:val="2"/>
        <w:rPr>
          <w:rFonts w:hint="eastAsia" w:ascii="宋体" w:hAnsi="宋体" w:eastAsia="宋体" w:cs="宋体"/>
        </w:rPr>
      </w:pPr>
    </w:p>
    <w:p w14:paraId="6E4DA23D">
      <w:pPr>
        <w:pStyle w:val="2"/>
        <w:rPr>
          <w:rFonts w:hint="eastAsia" w:ascii="宋体" w:hAnsi="宋体" w:eastAsia="宋体" w:cs="宋体"/>
        </w:rPr>
      </w:pPr>
    </w:p>
    <w:p w14:paraId="0E36B19E">
      <w:pPr>
        <w:pStyle w:val="2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250D28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67C98E6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7CECE218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  方</w:t>
            </w:r>
          </w:p>
        </w:tc>
      </w:tr>
      <w:tr w14:paraId="7C700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CAB7B4A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4A900B38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</w:tc>
      </w:tr>
      <w:tr w14:paraId="475DF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25D8C56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0C30354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法定代表人：</w:t>
            </w:r>
          </w:p>
        </w:tc>
      </w:tr>
      <w:tr w14:paraId="4CD6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4201" w:type="dxa"/>
            <w:noWrap w:val="0"/>
            <w:vAlign w:val="center"/>
          </w:tcPr>
          <w:p w14:paraId="111915F3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7DFAD6B4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被授权代表：</w:t>
            </w:r>
          </w:p>
        </w:tc>
      </w:tr>
      <w:tr w14:paraId="3D81C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46455A8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经办人：</w:t>
            </w:r>
          </w:p>
        </w:tc>
        <w:tc>
          <w:tcPr>
            <w:tcW w:w="4202" w:type="dxa"/>
            <w:noWrap w:val="0"/>
            <w:vAlign w:val="center"/>
          </w:tcPr>
          <w:p w14:paraId="4E82D376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经办人：</w:t>
            </w:r>
          </w:p>
        </w:tc>
      </w:tr>
      <w:tr w14:paraId="69484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F81A2AF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5FB559C2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</w:t>
            </w:r>
          </w:p>
        </w:tc>
      </w:tr>
    </w:tbl>
    <w:p w14:paraId="25518D07">
      <w:pPr>
        <w:pStyle w:val="6"/>
        <w:ind w:firstLine="0" w:firstLineChars="0"/>
        <w:jc w:val="center"/>
        <w:rPr>
          <w:rFonts w:hint="eastAsia" w:ascii="仿宋" w:hAnsi="仿宋" w:eastAsia="仿宋" w:cs="宋体"/>
          <w:b/>
          <w:bCs/>
          <w:color w:val="000000"/>
          <w:sz w:val="28"/>
          <w:szCs w:val="28"/>
        </w:rPr>
      </w:pPr>
    </w:p>
    <w:p w14:paraId="169F8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D6FB2F1">
      <w:pPr>
        <w:widowControl w:val="0"/>
        <w:spacing w:after="120"/>
        <w:ind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8818D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715A2"/>
    <w:rsid w:val="32933C8B"/>
    <w:rsid w:val="3A0B1443"/>
    <w:rsid w:val="537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toc 4"/>
    <w:basedOn w:val="1"/>
    <w:next w:val="1"/>
    <w:qFormat/>
    <w:uiPriority w:val="0"/>
  </w:style>
  <w:style w:type="paragraph" w:styleId="4">
    <w:name w:val="Body Text"/>
    <w:basedOn w:val="1"/>
    <w:next w:val="5"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1777</Words>
  <Characters>1796</Characters>
  <Lines>0</Lines>
  <Paragraphs>0</Paragraphs>
  <TotalTime>2</TotalTime>
  <ScaleCrop>false</ScaleCrop>
  <LinksUpToDate>false</LinksUpToDate>
  <CharactersWithSpaces>1940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2025-06-26T08:35:00Z</dcterms:created>
  <dc:creator>Administrator.SD-20191230XORG</dc:creator>
  <cp:lastModifiedBy>一~^尾^~鱼</cp:lastModifiedBy>
  <dcterms:modified xsi:type="dcterms:W3CDTF">2025-07-01T03:08:35Z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eyJoZGlkIjoiNDc4N2Y5ZGQ3NWQ2NGMyYzUwNGRlMDA4OGE1MjQzNGYiLCJ1c2VySWQiOiI0MzU4ODYzMjIifQ==</vt:lpwstr>
  </property>
  <property fmtid="{D5CDD505-2E9C-101B-9397-08002B2CF9AE}" pid="4" name="ICV">
    <vt:lpwstr>A1899BB6B5E340C4A422E52357B7E374_12</vt:lpwstr>
  </property>
</Properties>
</file>