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F36ED5B">
      <w:pPr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技术指标及配置</w:t>
      </w:r>
      <w:r>
        <w:rPr>
          <w:rFonts w:hint="eastAsia" w:ascii="宋体" w:hAnsi="宋体" w:cs="宋体"/>
          <w:sz w:val="24"/>
          <w:lang w:eastAsia="zh-CN"/>
        </w:rPr>
        <w:t>（</w:t>
      </w:r>
      <w:r>
        <w:rPr>
          <w:rFonts w:hint="eastAsia" w:ascii="宋体" w:hAnsi="宋体" w:cs="宋体"/>
          <w:sz w:val="24"/>
        </w:rPr>
        <w:t>产品的佐证材料</w:t>
      </w:r>
      <w:r>
        <w:rPr>
          <w:rFonts w:hint="eastAsia" w:ascii="宋体" w:hAnsi="宋体" w:cs="宋体"/>
          <w:sz w:val="24"/>
          <w:lang w:eastAsia="zh-CN"/>
        </w:rPr>
        <w:t>）</w:t>
      </w:r>
    </w:p>
    <w:p w14:paraId="122E1727">
      <w:pPr>
        <w:rPr>
          <w:rFonts w:hint="eastAsia" w:ascii="宋体" w:hAnsi="宋体" w:cs="宋体"/>
          <w:sz w:val="24"/>
          <w:shd w:val="clear" w:color="auto" w:fill="FFFFFF"/>
        </w:rPr>
      </w:pPr>
    </w:p>
    <w:p w14:paraId="557FAD81">
      <w:pPr>
        <w:rPr>
          <w:rFonts w:hint="eastAsia" w:ascii="宋体" w:hAnsi="宋体" w:cs="宋体"/>
          <w:sz w:val="24"/>
          <w:shd w:val="clear" w:color="auto" w:fill="FFFFFF"/>
        </w:rPr>
      </w:pPr>
      <w:r>
        <w:rPr>
          <w:rFonts w:hint="eastAsia" w:ascii="宋体" w:hAnsi="宋体" w:cs="宋体"/>
          <w:sz w:val="24"/>
          <w:shd w:val="clear" w:color="auto" w:fill="FFFFFF"/>
        </w:rPr>
        <w:t>根据参数要求及评分标准拟定</w:t>
      </w:r>
    </w:p>
    <w:p w14:paraId="3595A675">
      <w:pPr>
        <w:rPr>
          <w:rFonts w:hint="eastAsia" w:ascii="宋体" w:hAnsi="宋体" w:cs="宋体"/>
          <w:sz w:val="24"/>
        </w:rPr>
      </w:pPr>
    </w:p>
    <w:p w14:paraId="7CAA200D">
      <w:pPr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一、▲技术指标证明资料索引</w:t>
      </w:r>
    </w:p>
    <w:tbl>
      <w:tblPr>
        <w:tblStyle w:val="2"/>
        <w:tblW w:w="7705" w:type="dxa"/>
        <w:tblInd w:w="-3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31"/>
        <w:gridCol w:w="1219"/>
        <w:gridCol w:w="3744"/>
        <w:gridCol w:w="1711"/>
      </w:tblGrid>
      <w:tr w14:paraId="7E453EE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0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A84471">
            <w:pPr>
              <w:widowControl/>
              <w:jc w:val="center"/>
              <w:rPr>
                <w:rFonts w:hint="eastAsia"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产品</w:t>
            </w:r>
          </w:p>
          <w:p w14:paraId="15E51631">
            <w:pPr>
              <w:widowControl/>
              <w:jc w:val="center"/>
              <w:rPr>
                <w:rFonts w:hint="eastAsia"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序号</w:t>
            </w:r>
          </w:p>
        </w:tc>
        <w:tc>
          <w:tcPr>
            <w:tcW w:w="12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23EBF5">
            <w:pPr>
              <w:widowControl/>
              <w:jc w:val="center"/>
              <w:rPr>
                <w:rFonts w:hint="eastAsia"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产品名称</w:t>
            </w:r>
          </w:p>
        </w:tc>
        <w:tc>
          <w:tcPr>
            <w:tcW w:w="37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8905EA">
            <w:pPr>
              <w:widowControl/>
              <w:jc w:val="center"/>
              <w:rPr>
                <w:rFonts w:hint="eastAsia"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技术指标</w:t>
            </w:r>
          </w:p>
        </w:tc>
        <w:tc>
          <w:tcPr>
            <w:tcW w:w="17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4D060B">
            <w:pPr>
              <w:widowControl/>
              <w:jc w:val="center"/>
              <w:rPr>
                <w:rFonts w:hint="eastAsia" w:ascii="宋体" w:hAnsi="宋体"/>
                <w:b/>
                <w:bCs/>
                <w:kern w:val="0"/>
                <w:szCs w:val="21"/>
                <w:highlight w:val="yellow"/>
              </w:rPr>
            </w:pPr>
            <w:r>
              <w:rPr>
                <w:rFonts w:hint="eastAsia" w:ascii="宋体" w:hAnsi="宋体"/>
                <w:b/>
                <w:bCs/>
                <w:kern w:val="0"/>
                <w:szCs w:val="21"/>
                <w:highlight w:val="yellow"/>
              </w:rPr>
              <w:t>索引（页码）</w:t>
            </w:r>
          </w:p>
        </w:tc>
      </w:tr>
      <w:tr w14:paraId="428C15B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10" w:hRule="atLeast"/>
        </w:trPr>
        <w:tc>
          <w:tcPr>
            <w:tcW w:w="103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53C8443">
            <w:pPr>
              <w:widowControl/>
              <w:jc w:val="left"/>
              <w:rPr>
                <w:rFonts w:hint="eastAsia"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　2</w:t>
            </w:r>
          </w:p>
        </w:tc>
        <w:tc>
          <w:tcPr>
            <w:tcW w:w="1219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 w14:paraId="739F5407">
            <w:pPr>
              <w:widowControl/>
              <w:jc w:val="left"/>
              <w:rPr>
                <w:rFonts w:hint="eastAsia" w:ascii="宋体" w:hAnsi="宋体"/>
                <w:kern w:val="0"/>
                <w:szCs w:val="21"/>
              </w:rPr>
            </w:pPr>
          </w:p>
        </w:tc>
        <w:tc>
          <w:tcPr>
            <w:tcW w:w="37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95D2D8">
            <w:pPr>
              <w:widowControl/>
              <w:jc w:val="left"/>
              <w:rPr>
                <w:rFonts w:hint="eastAsia" w:ascii="宋体" w:hAnsi="宋体"/>
                <w:kern w:val="0"/>
                <w:szCs w:val="21"/>
              </w:rPr>
            </w:pPr>
          </w:p>
        </w:tc>
        <w:tc>
          <w:tcPr>
            <w:tcW w:w="17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38EDD1">
            <w:pPr>
              <w:widowControl/>
              <w:jc w:val="left"/>
              <w:rPr>
                <w:rFonts w:hint="eastAsia" w:ascii="宋体" w:hAnsi="宋体"/>
                <w:b/>
                <w:bCs/>
                <w:kern w:val="0"/>
                <w:szCs w:val="21"/>
                <w:highlight w:val="yellow"/>
              </w:rPr>
            </w:pPr>
          </w:p>
        </w:tc>
      </w:tr>
      <w:tr w14:paraId="1A6BA0D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10" w:hRule="atLeast"/>
        </w:trPr>
        <w:tc>
          <w:tcPr>
            <w:tcW w:w="103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0B7D24D">
            <w:pPr>
              <w:widowControl/>
              <w:jc w:val="left"/>
              <w:rPr>
                <w:rFonts w:hint="eastAsia" w:ascii="宋体" w:hAnsi="宋体"/>
                <w:kern w:val="0"/>
                <w:szCs w:val="21"/>
              </w:rPr>
            </w:pPr>
          </w:p>
        </w:tc>
        <w:tc>
          <w:tcPr>
            <w:tcW w:w="1219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 w14:paraId="29734F97">
            <w:pPr>
              <w:widowControl/>
              <w:jc w:val="left"/>
              <w:rPr>
                <w:rFonts w:hint="eastAsia" w:ascii="宋体" w:hAnsi="宋体"/>
                <w:kern w:val="0"/>
                <w:szCs w:val="21"/>
              </w:rPr>
            </w:pPr>
          </w:p>
        </w:tc>
        <w:tc>
          <w:tcPr>
            <w:tcW w:w="37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4B4CCE">
            <w:pPr>
              <w:widowControl/>
              <w:jc w:val="left"/>
              <w:rPr>
                <w:rFonts w:hint="eastAsia" w:ascii="宋体" w:hAnsi="宋体"/>
                <w:b/>
                <w:bCs/>
                <w:kern w:val="0"/>
                <w:szCs w:val="21"/>
                <w:highlight w:val="yellow"/>
              </w:rPr>
            </w:pPr>
          </w:p>
        </w:tc>
        <w:tc>
          <w:tcPr>
            <w:tcW w:w="17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D62614">
            <w:pPr>
              <w:widowControl/>
              <w:jc w:val="left"/>
              <w:rPr>
                <w:rFonts w:hint="eastAsia" w:ascii="宋体" w:hAnsi="宋体"/>
                <w:b/>
                <w:bCs/>
                <w:kern w:val="0"/>
                <w:szCs w:val="21"/>
                <w:highlight w:val="yellow"/>
              </w:rPr>
            </w:pPr>
          </w:p>
        </w:tc>
      </w:tr>
      <w:tr w14:paraId="613B814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10" w:hRule="atLeast"/>
        </w:trPr>
        <w:tc>
          <w:tcPr>
            <w:tcW w:w="103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2BCA600">
            <w:pPr>
              <w:widowControl/>
              <w:jc w:val="left"/>
              <w:rPr>
                <w:rFonts w:hint="eastAsia" w:ascii="宋体" w:hAnsi="宋体"/>
                <w:kern w:val="0"/>
                <w:szCs w:val="21"/>
              </w:rPr>
            </w:pPr>
          </w:p>
        </w:tc>
        <w:tc>
          <w:tcPr>
            <w:tcW w:w="1219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 w14:paraId="5944609E">
            <w:pPr>
              <w:widowControl/>
              <w:jc w:val="left"/>
              <w:rPr>
                <w:rFonts w:hint="eastAsia" w:ascii="宋体" w:hAnsi="宋体"/>
                <w:kern w:val="0"/>
                <w:szCs w:val="21"/>
              </w:rPr>
            </w:pPr>
          </w:p>
        </w:tc>
        <w:tc>
          <w:tcPr>
            <w:tcW w:w="37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446CD6">
            <w:pPr>
              <w:widowControl/>
              <w:jc w:val="left"/>
              <w:rPr>
                <w:rFonts w:hint="eastAsia" w:ascii="宋体" w:hAnsi="宋体"/>
                <w:b/>
                <w:bCs/>
                <w:kern w:val="0"/>
                <w:szCs w:val="21"/>
                <w:highlight w:val="yellow"/>
              </w:rPr>
            </w:pPr>
          </w:p>
        </w:tc>
        <w:tc>
          <w:tcPr>
            <w:tcW w:w="17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D2FF9F">
            <w:pPr>
              <w:widowControl/>
              <w:jc w:val="left"/>
              <w:rPr>
                <w:rFonts w:hint="eastAsia" w:ascii="宋体" w:hAnsi="宋体"/>
                <w:b/>
                <w:bCs/>
                <w:kern w:val="0"/>
                <w:szCs w:val="21"/>
                <w:highlight w:val="yellow"/>
              </w:rPr>
            </w:pPr>
          </w:p>
        </w:tc>
      </w:tr>
      <w:tr w14:paraId="549DFEF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10" w:hRule="atLeast"/>
        </w:trPr>
        <w:tc>
          <w:tcPr>
            <w:tcW w:w="103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24683ED">
            <w:pPr>
              <w:widowControl/>
              <w:jc w:val="left"/>
              <w:rPr>
                <w:rFonts w:hint="eastAsia" w:ascii="宋体" w:hAnsi="宋体"/>
                <w:kern w:val="0"/>
                <w:szCs w:val="21"/>
              </w:rPr>
            </w:pPr>
          </w:p>
        </w:tc>
        <w:tc>
          <w:tcPr>
            <w:tcW w:w="1219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 w14:paraId="03B376CF">
            <w:pPr>
              <w:widowControl/>
              <w:jc w:val="left"/>
              <w:rPr>
                <w:rFonts w:hint="eastAsia" w:ascii="宋体" w:hAnsi="宋体"/>
                <w:kern w:val="0"/>
                <w:szCs w:val="21"/>
              </w:rPr>
            </w:pPr>
          </w:p>
        </w:tc>
        <w:tc>
          <w:tcPr>
            <w:tcW w:w="37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F04592">
            <w:pPr>
              <w:widowControl/>
              <w:jc w:val="left"/>
              <w:rPr>
                <w:rFonts w:hint="eastAsia" w:ascii="宋体" w:hAnsi="宋体"/>
                <w:b/>
                <w:bCs/>
                <w:kern w:val="0"/>
                <w:szCs w:val="21"/>
                <w:highlight w:val="yellow"/>
              </w:rPr>
            </w:pPr>
          </w:p>
        </w:tc>
        <w:tc>
          <w:tcPr>
            <w:tcW w:w="17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8E0C0C">
            <w:pPr>
              <w:widowControl/>
              <w:jc w:val="left"/>
              <w:rPr>
                <w:rFonts w:hint="eastAsia" w:ascii="宋体" w:hAnsi="宋体"/>
                <w:b/>
                <w:bCs/>
                <w:kern w:val="0"/>
                <w:szCs w:val="21"/>
                <w:highlight w:val="yellow"/>
              </w:rPr>
            </w:pPr>
          </w:p>
        </w:tc>
      </w:tr>
      <w:tr w14:paraId="0AA58AA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10" w:hRule="atLeast"/>
        </w:trPr>
        <w:tc>
          <w:tcPr>
            <w:tcW w:w="103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4B59ED">
            <w:pPr>
              <w:widowControl/>
              <w:jc w:val="left"/>
              <w:rPr>
                <w:rFonts w:hint="eastAsia" w:ascii="宋体" w:hAnsi="宋体"/>
                <w:kern w:val="0"/>
                <w:szCs w:val="21"/>
              </w:rPr>
            </w:pPr>
          </w:p>
        </w:tc>
        <w:tc>
          <w:tcPr>
            <w:tcW w:w="1219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CBBAF8">
            <w:pPr>
              <w:widowControl/>
              <w:jc w:val="left"/>
              <w:rPr>
                <w:rFonts w:hint="eastAsia" w:ascii="宋体" w:hAnsi="宋体"/>
                <w:kern w:val="0"/>
                <w:szCs w:val="21"/>
              </w:rPr>
            </w:pPr>
          </w:p>
        </w:tc>
        <w:tc>
          <w:tcPr>
            <w:tcW w:w="37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7CC7CA">
            <w:pPr>
              <w:widowControl/>
              <w:jc w:val="left"/>
              <w:rPr>
                <w:rFonts w:hint="eastAsia" w:ascii="宋体" w:hAnsi="宋体"/>
                <w:b/>
                <w:bCs/>
                <w:kern w:val="0"/>
                <w:szCs w:val="21"/>
                <w:highlight w:val="yellow"/>
              </w:rPr>
            </w:pPr>
          </w:p>
        </w:tc>
        <w:tc>
          <w:tcPr>
            <w:tcW w:w="17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8D7D08">
            <w:pPr>
              <w:widowControl/>
              <w:jc w:val="left"/>
              <w:rPr>
                <w:rFonts w:hint="eastAsia" w:ascii="宋体" w:hAnsi="宋体"/>
                <w:b/>
                <w:bCs/>
                <w:kern w:val="0"/>
                <w:szCs w:val="21"/>
                <w:highlight w:val="yellow"/>
              </w:rPr>
            </w:pPr>
          </w:p>
        </w:tc>
      </w:tr>
    </w:tbl>
    <w:p w14:paraId="517E71F3">
      <w:pPr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br w:type="page"/>
      </w:r>
    </w:p>
    <w:p w14:paraId="50C48EE3">
      <w:pPr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二、其余技术指标证明资料索引</w:t>
      </w:r>
    </w:p>
    <w:p w14:paraId="0C9CEAB1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0C300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2025-06-23T07:39:18Z</dcterms:created>
  <dc:creator>Administrator</dc:creator>
  <cp:lastModifiedBy>慢慢慢半拍</cp:lastModifiedBy>
  <dcterms:modified xsi:type="dcterms:W3CDTF">2025-06-23T07:42:38Z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eyJoZGlkIjoiM2NlYmVkMjQyY2ZkNTUzZmMwYzY4MWYwNGFhMmJkNDMiLCJ1c2VySWQiOiI0NTEyNTYyNDEifQ==</vt:lpwstr>
  </property>
  <property fmtid="{D5CDD505-2E9C-101B-9397-08002B2CF9AE}" pid="4" name="ICV">
    <vt:lpwstr>F600F5000E4F4E3E85BC4483AAAFB91D_12</vt:lpwstr>
  </property>
</Properties>
</file>