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ind w:firstLine="560" w:firstLineChars="200"/>
        <w:rPr>
          <w:rFonts w:ascii="仿宋" w:hAnsi="仿宋" w:eastAsia="仿宋"/>
          <w:sz w:val="28"/>
          <w:szCs w:val="28"/>
        </w:rPr>
      </w:pPr>
    </w:p>
    <w:p>
      <w:pPr>
        <w:pStyle w:val="3"/>
        <w:ind w:firstLine="560" w:firstLineChars="200"/>
        <w:jc w:val="center"/>
        <w:rPr>
          <w:rFonts w:ascii="仿宋" w:hAnsi="仿宋" w:eastAsia="仿宋" w:cs="MingLiU_HKSCS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服务响应与偏离表</w:t>
      </w:r>
    </w:p>
    <w:p>
      <w:pPr>
        <w:pStyle w:val="3"/>
        <w:ind w:firstLine="840" w:firstLineChars="300"/>
        <w:jc w:val="left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项目名称：</w:t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项目编号：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2231"/>
        <w:gridCol w:w="1972"/>
        <w:gridCol w:w="1069"/>
        <w:gridCol w:w="19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序号</w:t>
            </w:r>
          </w:p>
        </w:tc>
        <w:tc>
          <w:tcPr>
            <w:tcW w:w="130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采购要求</w:t>
            </w:r>
          </w:p>
        </w:tc>
        <w:tc>
          <w:tcPr>
            <w:tcW w:w="1157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响应情况</w:t>
            </w:r>
          </w:p>
        </w:tc>
        <w:tc>
          <w:tcPr>
            <w:tcW w:w="627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偏离</w:t>
            </w:r>
          </w:p>
        </w:tc>
        <w:tc>
          <w:tcPr>
            <w:tcW w:w="1166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30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57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27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66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30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57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27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66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30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57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27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66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30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57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27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66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130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57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27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66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1309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57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27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66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p>
      <w:pPr>
        <w:pStyle w:val="3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说明：</w:t>
      </w:r>
    </w:p>
    <w:p>
      <w:pPr>
        <w:pStyle w:val="3"/>
        <w:numPr>
          <w:numId w:val="0"/>
        </w:numPr>
        <w:ind w:firstLine="560" w:firstLineChars="2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1.“采购要求”一栏应填写单一来源文件</w:t>
      </w: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第3章 3.2.2服务要求“技术参数与性能指标”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的内容；</w:t>
      </w:r>
    </w:p>
    <w:p>
      <w:pPr>
        <w:pStyle w:val="3"/>
        <w:numPr>
          <w:numId w:val="0"/>
        </w:numPr>
        <w:ind w:firstLine="560" w:firstLineChars="200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2.</w:t>
      </w:r>
      <w:r>
        <w:rPr>
          <w:rFonts w:hint="default" w:ascii="仿宋" w:hAnsi="仿宋" w:eastAsia="仿宋"/>
          <w:sz w:val="28"/>
          <w:szCs w:val="28"/>
          <w:lang w:val="en-US" w:eastAsia="zh-CN"/>
        </w:rPr>
        <w:t>“响应情况”一栏必须详细填写服务内容，并应对照单一来源文件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服务</w:t>
      </w:r>
      <w:r>
        <w:rPr>
          <w:rFonts w:hint="default" w:ascii="仿宋" w:hAnsi="仿宋" w:eastAsia="仿宋"/>
          <w:sz w:val="28"/>
          <w:szCs w:val="28"/>
          <w:lang w:val="en-US" w:eastAsia="zh-CN"/>
        </w:rPr>
        <w:t>要求一一对应响应；</w:t>
      </w:r>
    </w:p>
    <w:p>
      <w:pPr>
        <w:pStyle w:val="3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3</w:t>
      </w:r>
      <w:r>
        <w:rPr>
          <w:rFonts w:ascii="仿宋" w:hAnsi="仿宋" w:eastAsia="仿宋"/>
          <w:sz w:val="28"/>
          <w:szCs w:val="28"/>
        </w:rPr>
        <w:t>.</w:t>
      </w:r>
      <w:r>
        <w:rPr>
          <w:rFonts w:hint="eastAsia" w:ascii="仿宋" w:hAnsi="仿宋" w:eastAsia="仿宋"/>
          <w:sz w:val="28"/>
          <w:szCs w:val="28"/>
        </w:rPr>
        <w:t>在偏离项必须注明正偏离、负偏离或完全响应。</w:t>
      </w:r>
    </w:p>
    <w:p>
      <w:pPr>
        <w:pStyle w:val="3"/>
        <w:spacing w:line="336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4</w:t>
      </w:r>
      <w:r>
        <w:rPr>
          <w:rFonts w:ascii="仿宋" w:hAnsi="仿宋" w:eastAsia="仿宋"/>
          <w:sz w:val="28"/>
          <w:szCs w:val="28"/>
        </w:rPr>
        <w:t>.</w:t>
      </w:r>
      <w:r>
        <w:rPr>
          <w:rFonts w:hint="eastAsia" w:ascii="仿宋" w:hAnsi="仿宋" w:eastAsia="仿宋"/>
          <w:sz w:val="28"/>
          <w:szCs w:val="28"/>
        </w:rPr>
        <w:t>响应文件实际存在偏离，但供应商未在偏离表中注明的，视为无偏离，应当按照单一来源文件的规定执行。成交供应商在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</w:rPr>
        <w:t>签订合同时，不得以任何理由进行抗辩。</w:t>
      </w:r>
    </w:p>
    <w:p>
      <w:pPr>
        <w:pStyle w:val="3"/>
        <w:ind w:firstLine="560" w:firstLineChars="200"/>
        <w:rPr>
          <w:rFonts w:ascii="仿宋" w:hAnsi="仿宋" w:eastAsia="仿宋"/>
          <w:sz w:val="28"/>
          <w:szCs w:val="28"/>
        </w:rPr>
      </w:pPr>
    </w:p>
    <w:p>
      <w:pPr>
        <w:pStyle w:val="3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供应商名称</w:t>
      </w:r>
      <w:r>
        <w:rPr>
          <w:rFonts w:ascii="仿宋" w:hAnsi="仿宋" w:eastAsia="仿宋"/>
          <w:sz w:val="28"/>
          <w:szCs w:val="28"/>
        </w:rPr>
        <w:t>(</w:t>
      </w:r>
      <w:r>
        <w:rPr>
          <w:rFonts w:hint="eastAsia" w:ascii="仿宋" w:hAnsi="仿宋" w:eastAsia="仿宋"/>
          <w:sz w:val="28"/>
          <w:szCs w:val="28"/>
        </w:rPr>
        <w:t>公章</w:t>
      </w:r>
      <w:r>
        <w:rPr>
          <w:rFonts w:ascii="仿宋" w:hAnsi="仿宋" w:eastAsia="仿宋"/>
          <w:sz w:val="28"/>
          <w:szCs w:val="28"/>
        </w:rPr>
        <w:t>)</w:t>
      </w:r>
      <w:r>
        <w:rPr>
          <w:rFonts w:hint="eastAsia" w:ascii="仿宋" w:hAnsi="仿宋" w:eastAsia="仿宋"/>
          <w:sz w:val="28"/>
          <w:szCs w:val="28"/>
        </w:rPr>
        <w:t>：</w:t>
      </w:r>
      <w:r>
        <w:rPr>
          <w:rFonts w:ascii="仿宋" w:hAnsi="仿宋" w:eastAsia="仿宋"/>
          <w:sz w:val="28"/>
          <w:szCs w:val="28"/>
        </w:rPr>
        <w:t>____________</w:t>
      </w:r>
    </w:p>
    <w:p>
      <w:pPr>
        <w:pStyle w:val="3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日期：</w:t>
      </w:r>
      <w:r>
        <w:rPr>
          <w:rFonts w:ascii="仿宋" w:hAnsi="仿宋" w:eastAsia="仿宋"/>
          <w:sz w:val="28"/>
          <w:szCs w:val="28"/>
        </w:rPr>
        <w:t>______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ascii="仿宋" w:hAnsi="仿宋" w:eastAsia="仿宋"/>
          <w:sz w:val="28"/>
          <w:szCs w:val="28"/>
        </w:rPr>
        <w:t>____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ascii="仿宋" w:hAnsi="仿宋" w:eastAsia="仿宋"/>
          <w:sz w:val="28"/>
          <w:szCs w:val="28"/>
        </w:rPr>
        <w:t>____</w:t>
      </w:r>
      <w:r>
        <w:rPr>
          <w:rFonts w:hint="eastAsia" w:ascii="仿宋" w:hAnsi="仿宋" w:eastAsia="仿宋"/>
          <w:sz w:val="28"/>
          <w:szCs w:val="28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2E90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  <w:rPr>
      <w:rFonts w:ascii="Arial" w:hAnsi="Arial" w:eastAsia="Arial" w:cs="黑体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2024-04-22T03:31:27Z</dcterms:created>
  <dc:creator>admin</dc:creator>
  <cp:lastModifiedBy>puppet</cp:lastModifiedBy>
  <dcterms:modified xsi:type="dcterms:W3CDTF">2024-04-22T03:36:53Z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14B5453BF0B74F9482CB2F675A0CD710_12</vt:lpwstr>
  </property>
</Properties>
</file>