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8947C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602" w:firstLineChars="200"/>
        <w:jc w:val="center"/>
        <w:textAlignment w:val="baseline"/>
        <w:rPr>
          <w:rFonts w:hint="eastAsia" w:ascii="宋体" w:hAnsi="宋体" w:cs="宋体"/>
          <w:sz w:val="30"/>
          <w:szCs w:val="30"/>
          <w:highlight w:val="none"/>
        </w:rPr>
      </w:pPr>
      <w:bookmarkStart w:id="0" w:name="_GoBack"/>
      <w:r>
        <w:rPr>
          <w:rFonts w:hint="eastAsia" w:ascii="宋体" w:hAnsi="宋体" w:cs="宋体"/>
          <w:b/>
          <w:bCs/>
          <w:sz w:val="30"/>
          <w:szCs w:val="30"/>
          <w:highlight w:val="none"/>
        </w:rPr>
        <w:t>分项报价清单</w:t>
      </w:r>
    </w:p>
    <w:bookmarkEnd w:id="0"/>
    <w:p w14:paraId="049AB7F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</w:p>
    <w:p w14:paraId="6B61B19E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采购编号：</w:t>
      </w:r>
    </w:p>
    <w:p w14:paraId="1106B51C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项目名称： </w:t>
      </w:r>
    </w:p>
    <w:p w14:paraId="682BEB1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包号：</w:t>
      </w:r>
    </w:p>
    <w:p w14:paraId="7AFF331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供应商名称：</w:t>
      </w:r>
    </w:p>
    <w:tbl>
      <w:tblPr>
        <w:tblStyle w:val="3"/>
        <w:tblW w:w="102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2730"/>
        <w:gridCol w:w="1695"/>
        <w:gridCol w:w="5015"/>
      </w:tblGrid>
      <w:tr w14:paraId="51FE3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06" w:type="dxa"/>
            <w:noWrap w:val="0"/>
            <w:vAlign w:val="center"/>
          </w:tcPr>
          <w:p w14:paraId="55973929">
            <w:pPr>
              <w:pStyle w:val="2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2730" w:type="dxa"/>
            <w:noWrap w:val="0"/>
            <w:vAlign w:val="center"/>
          </w:tcPr>
          <w:p w14:paraId="7C4FA310">
            <w:pPr>
              <w:pStyle w:val="2"/>
              <w:jc w:val="center"/>
              <w:rPr>
                <w:rFonts w:ascii="宋体" w:hAnsi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体检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eastAsia="zh-CN"/>
              </w:rPr>
              <w:t>人员</w:t>
            </w:r>
            <w:r>
              <w:rPr>
                <w:rFonts w:hint="eastAsia" w:ascii="宋体" w:hAnsi="宋体" w:cs="宋体"/>
                <w:b/>
                <w:kern w:val="0"/>
                <w:sz w:val="24"/>
                <w:highlight w:val="none"/>
              </w:rPr>
              <w:t>类别</w:t>
            </w:r>
          </w:p>
        </w:tc>
        <w:tc>
          <w:tcPr>
            <w:tcW w:w="1695" w:type="dxa"/>
            <w:noWrap w:val="0"/>
            <w:vAlign w:val="center"/>
          </w:tcPr>
          <w:p w14:paraId="0DB318F1">
            <w:pPr>
              <w:pStyle w:val="2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eastAsia="zh-CN"/>
              </w:rPr>
              <w:t>单价限价金额</w:t>
            </w:r>
          </w:p>
          <w:p w14:paraId="4A08861D">
            <w:pPr>
              <w:pStyle w:val="2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eastAsia="zh-CN"/>
              </w:rPr>
              <w:t>（元/人/次）</w:t>
            </w:r>
          </w:p>
        </w:tc>
        <w:tc>
          <w:tcPr>
            <w:tcW w:w="5015" w:type="dxa"/>
            <w:noWrap w:val="0"/>
            <w:vAlign w:val="center"/>
          </w:tcPr>
          <w:p w14:paraId="5FF0AAD7">
            <w:pPr>
              <w:pStyle w:val="2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eastAsia="zh-CN"/>
              </w:rPr>
              <w:t>响应单价报价（元/人/次）</w:t>
            </w:r>
          </w:p>
        </w:tc>
      </w:tr>
      <w:tr w14:paraId="7CB4A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06" w:type="dxa"/>
            <w:noWrap w:val="0"/>
            <w:vAlign w:val="center"/>
          </w:tcPr>
          <w:p w14:paraId="61AC29B3">
            <w:pPr>
              <w:pStyle w:val="2"/>
              <w:jc w:val="center"/>
              <w:rPr>
                <w:rFonts w:ascii="宋体" w:hAnsi="宋体" w:cs="宋体"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highlight w:val="none"/>
              </w:rPr>
              <w:t>1</w:t>
            </w:r>
          </w:p>
        </w:tc>
        <w:tc>
          <w:tcPr>
            <w:tcW w:w="2730" w:type="dxa"/>
            <w:noWrap w:val="0"/>
            <w:vAlign w:val="center"/>
          </w:tcPr>
          <w:p w14:paraId="02878387">
            <w:pPr>
              <w:pStyle w:val="2"/>
              <w:jc w:val="center"/>
              <w:rPr>
                <w:rFonts w:hint="eastAsia" w:ascii="宋体" w:hAnsi="宋体" w:cs="宋体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highlight w:val="none"/>
                <w:lang w:eastAsia="zh-CN"/>
              </w:rPr>
              <w:t>男性在职及离退休人员</w:t>
            </w:r>
          </w:p>
        </w:tc>
        <w:tc>
          <w:tcPr>
            <w:tcW w:w="1695" w:type="dxa"/>
            <w:noWrap w:val="0"/>
            <w:vAlign w:val="center"/>
          </w:tcPr>
          <w:p w14:paraId="70335DD8">
            <w:pPr>
              <w:pStyle w:val="2"/>
              <w:jc w:val="center"/>
              <w:rPr>
                <w:rFonts w:ascii="宋体" w:hAnsi="宋体" w:eastAsia="宋体" w:cs="宋体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  <w:lang w:eastAsia="zh-CN"/>
              </w:rPr>
              <w:t>500.00</w:t>
            </w:r>
          </w:p>
        </w:tc>
        <w:tc>
          <w:tcPr>
            <w:tcW w:w="5015" w:type="dxa"/>
            <w:noWrap w:val="0"/>
            <w:vAlign w:val="center"/>
          </w:tcPr>
          <w:p w14:paraId="488A9237">
            <w:pPr>
              <w:pStyle w:val="2"/>
              <w:jc w:val="center"/>
              <w:rPr>
                <w:rFonts w:hint="eastAsia" w:ascii="宋体" w:hAnsi="宋体" w:cs="宋体"/>
                <w:bCs/>
                <w:kern w:val="0"/>
                <w:sz w:val="24"/>
                <w:highlight w:val="none"/>
              </w:rPr>
            </w:pPr>
          </w:p>
        </w:tc>
      </w:tr>
      <w:tr w14:paraId="0DC2A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06" w:type="dxa"/>
            <w:noWrap w:val="0"/>
            <w:vAlign w:val="center"/>
          </w:tcPr>
          <w:p w14:paraId="7F8B5C2D">
            <w:pPr>
              <w:pStyle w:val="2"/>
              <w:jc w:val="center"/>
              <w:rPr>
                <w:rFonts w:ascii="宋体" w:hAnsi="宋体" w:cs="宋体"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highlight w:val="none"/>
              </w:rPr>
              <w:t>2</w:t>
            </w:r>
          </w:p>
        </w:tc>
        <w:tc>
          <w:tcPr>
            <w:tcW w:w="2730" w:type="dxa"/>
            <w:noWrap w:val="0"/>
            <w:vAlign w:val="center"/>
          </w:tcPr>
          <w:p w14:paraId="6AEC284F">
            <w:pPr>
              <w:pStyle w:val="2"/>
              <w:jc w:val="center"/>
              <w:rPr>
                <w:rFonts w:hint="eastAsia" w:ascii="宋体" w:hAnsi="宋体" w:cs="宋体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highlight w:val="none"/>
                <w:lang w:eastAsia="zh-CN"/>
              </w:rPr>
              <w:t>女性在职及离退休人员</w:t>
            </w:r>
          </w:p>
        </w:tc>
        <w:tc>
          <w:tcPr>
            <w:tcW w:w="1695" w:type="dxa"/>
            <w:noWrap w:val="0"/>
            <w:vAlign w:val="center"/>
          </w:tcPr>
          <w:p w14:paraId="6752C9AB">
            <w:pPr>
              <w:pStyle w:val="2"/>
              <w:jc w:val="center"/>
              <w:rPr>
                <w:rFonts w:ascii="宋体" w:hAnsi="宋体" w:eastAsia="宋体" w:cs="宋体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  <w:lang w:eastAsia="zh-CN"/>
              </w:rPr>
              <w:t>600.00</w:t>
            </w:r>
          </w:p>
        </w:tc>
        <w:tc>
          <w:tcPr>
            <w:tcW w:w="5015" w:type="dxa"/>
            <w:noWrap w:val="0"/>
            <w:vAlign w:val="center"/>
          </w:tcPr>
          <w:p w14:paraId="185176BA">
            <w:pPr>
              <w:pStyle w:val="2"/>
              <w:jc w:val="center"/>
              <w:rPr>
                <w:rFonts w:hint="eastAsia" w:ascii="宋体" w:hAnsi="宋体" w:cs="宋体"/>
                <w:bCs/>
                <w:kern w:val="0"/>
                <w:sz w:val="24"/>
                <w:highlight w:val="none"/>
              </w:rPr>
            </w:pPr>
          </w:p>
        </w:tc>
      </w:tr>
      <w:tr w14:paraId="73816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06" w:type="dxa"/>
            <w:noWrap w:val="0"/>
            <w:vAlign w:val="center"/>
          </w:tcPr>
          <w:p w14:paraId="33C75908">
            <w:pPr>
              <w:pStyle w:val="2"/>
              <w:jc w:val="center"/>
              <w:rPr>
                <w:rFonts w:ascii="宋体" w:hAnsi="宋体" w:cs="宋体"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highlight w:val="none"/>
              </w:rPr>
              <w:t>3</w:t>
            </w:r>
          </w:p>
        </w:tc>
        <w:tc>
          <w:tcPr>
            <w:tcW w:w="2730" w:type="dxa"/>
            <w:noWrap w:val="0"/>
            <w:vAlign w:val="center"/>
          </w:tcPr>
          <w:p w14:paraId="39B2C0DC">
            <w:pPr>
              <w:pStyle w:val="2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highlight w:val="none"/>
              </w:rPr>
              <w:t>男性高层次人才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  <w:lang w:eastAsia="zh-CN"/>
              </w:rPr>
              <w:t>人员</w:t>
            </w:r>
          </w:p>
        </w:tc>
        <w:tc>
          <w:tcPr>
            <w:tcW w:w="1695" w:type="dxa"/>
            <w:noWrap w:val="0"/>
            <w:vAlign w:val="center"/>
          </w:tcPr>
          <w:p w14:paraId="46053A37">
            <w:pPr>
              <w:pStyle w:val="2"/>
              <w:jc w:val="center"/>
              <w:rPr>
                <w:rFonts w:ascii="宋体" w:hAnsi="宋体" w:eastAsia="宋体" w:cs="宋体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  <w:lang w:eastAsia="zh-CN"/>
              </w:rPr>
              <w:t>1600.00</w:t>
            </w:r>
          </w:p>
        </w:tc>
        <w:tc>
          <w:tcPr>
            <w:tcW w:w="5015" w:type="dxa"/>
            <w:noWrap w:val="0"/>
            <w:vAlign w:val="center"/>
          </w:tcPr>
          <w:p w14:paraId="095579DF">
            <w:pPr>
              <w:pStyle w:val="2"/>
              <w:jc w:val="center"/>
              <w:rPr>
                <w:rFonts w:hint="eastAsia" w:ascii="宋体" w:hAnsi="宋体" w:cs="宋体"/>
                <w:bCs/>
                <w:kern w:val="0"/>
                <w:sz w:val="24"/>
                <w:highlight w:val="none"/>
              </w:rPr>
            </w:pPr>
          </w:p>
        </w:tc>
      </w:tr>
      <w:tr w14:paraId="6C640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06" w:type="dxa"/>
            <w:noWrap w:val="0"/>
            <w:vAlign w:val="center"/>
          </w:tcPr>
          <w:p w14:paraId="6C3D50F4">
            <w:pPr>
              <w:pStyle w:val="2"/>
              <w:jc w:val="center"/>
              <w:rPr>
                <w:rFonts w:ascii="宋体" w:hAnsi="宋体" w:cs="宋体"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highlight w:val="none"/>
              </w:rPr>
              <w:t>4</w:t>
            </w:r>
          </w:p>
        </w:tc>
        <w:tc>
          <w:tcPr>
            <w:tcW w:w="2730" w:type="dxa"/>
            <w:noWrap w:val="0"/>
            <w:vAlign w:val="center"/>
          </w:tcPr>
          <w:p w14:paraId="5993869E">
            <w:pPr>
              <w:pStyle w:val="2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highlight w:val="none"/>
              </w:rPr>
              <w:t>女性高层次人才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  <w:lang w:eastAsia="zh-CN"/>
              </w:rPr>
              <w:t>人员</w:t>
            </w:r>
          </w:p>
        </w:tc>
        <w:tc>
          <w:tcPr>
            <w:tcW w:w="1695" w:type="dxa"/>
            <w:noWrap w:val="0"/>
            <w:vAlign w:val="center"/>
          </w:tcPr>
          <w:p w14:paraId="77C73E95">
            <w:pPr>
              <w:pStyle w:val="2"/>
              <w:jc w:val="center"/>
              <w:rPr>
                <w:rFonts w:ascii="宋体" w:hAnsi="宋体" w:eastAsia="宋体" w:cs="宋体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  <w:lang w:eastAsia="zh-CN"/>
              </w:rPr>
              <w:t>1600.00</w:t>
            </w:r>
          </w:p>
        </w:tc>
        <w:tc>
          <w:tcPr>
            <w:tcW w:w="5015" w:type="dxa"/>
            <w:noWrap w:val="0"/>
            <w:vAlign w:val="center"/>
          </w:tcPr>
          <w:p w14:paraId="745383CA">
            <w:pPr>
              <w:pStyle w:val="2"/>
              <w:jc w:val="center"/>
              <w:rPr>
                <w:rFonts w:hint="eastAsia" w:ascii="宋体" w:hAnsi="宋体" w:cs="宋体"/>
                <w:bCs/>
                <w:kern w:val="0"/>
                <w:sz w:val="24"/>
                <w:highlight w:val="none"/>
              </w:rPr>
            </w:pPr>
          </w:p>
        </w:tc>
      </w:tr>
      <w:tr w14:paraId="7C8DE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3536" w:type="dxa"/>
            <w:gridSpan w:val="2"/>
            <w:noWrap w:val="0"/>
            <w:vAlign w:val="center"/>
          </w:tcPr>
          <w:p w14:paraId="6BB446B8">
            <w:pPr>
              <w:pStyle w:val="2"/>
              <w:jc w:val="right"/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  <w:lang w:eastAsia="zh-CN"/>
              </w:rPr>
              <w:t>单价合计限价金额：</w:t>
            </w:r>
          </w:p>
        </w:tc>
        <w:tc>
          <w:tcPr>
            <w:tcW w:w="1695" w:type="dxa"/>
            <w:noWrap w:val="0"/>
            <w:vAlign w:val="center"/>
          </w:tcPr>
          <w:p w14:paraId="2DD7DDE6">
            <w:pPr>
              <w:pStyle w:val="2"/>
              <w:jc w:val="center"/>
              <w:rPr>
                <w:rFonts w:ascii="宋体" w:hAnsi="宋体" w:eastAsia="宋体" w:cs="宋体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  <w:lang w:eastAsia="zh-CN"/>
              </w:rPr>
              <w:t>4300.00</w:t>
            </w:r>
          </w:p>
        </w:tc>
        <w:tc>
          <w:tcPr>
            <w:tcW w:w="5015" w:type="dxa"/>
            <w:noWrap w:val="0"/>
            <w:vAlign w:val="center"/>
          </w:tcPr>
          <w:p w14:paraId="0F1CA299">
            <w:pPr>
              <w:pStyle w:val="2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  <w:lang w:eastAsia="zh-CN"/>
              </w:rPr>
              <w:t>单价响应合计金额：大写：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  <w:u w:val="single"/>
                <w:lang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  <w:lang w:eastAsia="zh-CN"/>
              </w:rPr>
              <w:t xml:space="preserve"> </w:t>
            </w:r>
          </w:p>
          <w:p w14:paraId="0284A9F4">
            <w:pPr>
              <w:pStyle w:val="2"/>
              <w:ind w:firstLine="2640" w:firstLineChars="1100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  <w:lang w:eastAsia="zh-CN"/>
              </w:rPr>
            </w:pPr>
          </w:p>
          <w:p w14:paraId="51F35AC8">
            <w:pPr>
              <w:pStyle w:val="2"/>
              <w:ind w:firstLine="2160" w:firstLineChars="900"/>
              <w:jc w:val="left"/>
              <w:rPr>
                <w:rFonts w:eastAsia="宋体"/>
                <w:highlight w:val="none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  <w:lang w:eastAsia="zh-CN"/>
              </w:rPr>
              <w:t>小写：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  <w:u w:val="single"/>
                <w:lang w:eastAsia="zh-CN"/>
              </w:rPr>
              <w:t xml:space="preserve">             </w:t>
            </w:r>
          </w:p>
        </w:tc>
      </w:tr>
    </w:tbl>
    <w:p w14:paraId="6130B144">
      <w:r>
        <w:rPr>
          <w:rFonts w:hint="eastAsia" w:ascii="宋体" w:hAnsi="宋体" w:cs="宋体"/>
          <w:b/>
          <w:bCs/>
          <w:sz w:val="24"/>
          <w:highlight w:val="none"/>
        </w:rPr>
        <w:t>备注：本报价表以元/人/次为单位，并保留小数点后两位。各供应商响应报价得分采用低价优先法计算，即满足磋商文件要求且报价最低（男性在职及离退休人员单价报价+女性在职及离退休人员单价报价+男性高层次人才单价报价+女性高层次人报价）之和作为评审基准价，单价响应合计金额应与“标的清单”的单价及总价保持一致。超出单价限价金额及单价合计限价金额的按照无效响应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E0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2025-06-23T07:22:47Z</dcterms:created>
  <dc:creator>A</dc:creator>
  <cp:lastModifiedBy>开瑞</cp:lastModifiedBy>
  <dcterms:modified xsi:type="dcterms:W3CDTF">2025-06-23T07:22:59Z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F6EF3EA0B6584B6C96200DCEB034980C_12</vt:lpwstr>
  </property>
</Properties>
</file>