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DB376">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27C3DFC5">
      <w:pPr>
        <w:rPr>
          <w:rFonts w:hint="eastAsia" w:ascii="宋体" w:hAnsi="宋体" w:eastAsia="宋体" w:cs="宋体"/>
          <w:color w:val="auto"/>
          <w:spacing w:val="0"/>
          <w:kern w:val="2"/>
          <w:sz w:val="24"/>
          <w:szCs w:val="24"/>
          <w:lang w:val="en-US" w:eastAsia="zh-CN" w:bidi="ar-SA"/>
        </w:rPr>
      </w:pPr>
    </w:p>
    <w:p w14:paraId="362DD3D1">
      <w:pPr>
        <w:pStyle w:val="4"/>
        <w:numPr>
          <w:ilvl w:val="0"/>
          <w:numId w:val="0"/>
        </w:numPr>
        <w:ind w:firstLine="480" w:firstLineChars="200"/>
        <w:rPr>
          <w:rFonts w:hint="default" w:ascii="宋体" w:hAnsi="宋体" w:eastAsia="宋体" w:cs="宋体"/>
          <w:color w:val="auto"/>
          <w:spacing w:val="0"/>
          <w:kern w:val="2"/>
          <w:sz w:val="24"/>
          <w:szCs w:val="24"/>
          <w:lang w:val="en-US" w:eastAsia="zh-CN" w:bidi="ar-SA"/>
        </w:rPr>
      </w:pPr>
      <w:r>
        <w:rPr>
          <w:rFonts w:hint="eastAsia" w:ascii="宋体" w:hAnsi="宋体" w:eastAsia="宋体" w:cs="宋体"/>
          <w:color w:val="auto"/>
          <w:spacing w:val="0"/>
          <w:kern w:val="2"/>
          <w:sz w:val="24"/>
          <w:szCs w:val="24"/>
          <w:lang w:val="en-US" w:eastAsia="zh-CN" w:bidi="ar-SA"/>
        </w:rPr>
        <w:t>1.具有独立承担民事责任能力的法人或其他组织，提供合法有效的统一社会信用代码的营业执照（附年度报告书）或事业单位法人证书等国家规定的相关证明，自然人参与的提供其身份证明；</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2.法定代表人授权书（附法定代表人身份证复印件）及被授权人身份证（法定代表人直接参加只须提供法定代表人身份证）；</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3.税收缴纳证明：提供2024年度6月至2025年度6月份任意一个月份的缴税凭证或依法免税的供应商应提供相关文件证明；</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4.社会保障资金缴纳证明：提供2024年6月份至2025年6月份任意一个月份的社会保障资金缴存证明或社保机构开具的社会保险参保缴费情况证明；依法不需要缴纳社会保障资金的应提供相关文件证明；</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5.供应商须提供2023年度或2024年度的财务审计报告(成立时间至提交响应文件截止时间不足一年的可提供成立后任意时段的资产负债表)，或其基本存款账户开户银行出具的资信证明及基本存款账户开户信息；</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w:t>
      </w:r>
      <w:r>
        <w:rPr>
          <w:rFonts w:hint="eastAsia" w:ascii="宋体" w:hAnsi="宋体" w:eastAsia="宋体" w:cs="宋体"/>
          <w:color w:val="auto"/>
          <w:spacing w:val="0"/>
          <w:kern w:val="2"/>
          <w:sz w:val="24"/>
          <w:szCs w:val="24"/>
          <w:lang w:val="en-US" w:eastAsia="zh-CN" w:bidi="ar-SA"/>
        </w:rPr>
        <w:t>6.</w:t>
      </w:r>
      <w:r>
        <w:rPr>
          <w:rFonts w:hint="eastAsia" w:hAnsi="宋体" w:cs="宋体"/>
          <w:color w:val="auto"/>
          <w:spacing w:val="0"/>
          <w:kern w:val="2"/>
          <w:sz w:val="24"/>
          <w:szCs w:val="24"/>
          <w:lang w:val="en-US" w:eastAsia="zh-CN" w:bidi="ar-SA"/>
        </w:rPr>
        <w:t>资质证书：供应商需具备建设行政主管部门颁发的建筑装修装饰工程专业承包二级及以上资质，且有合法有效的安全生产许可证；</w:t>
      </w:r>
    </w:p>
    <w:p w14:paraId="368724B0">
      <w:pPr>
        <w:pStyle w:val="4"/>
        <w:numPr>
          <w:ilvl w:val="0"/>
          <w:numId w:val="0"/>
        </w:numPr>
        <w:ind w:firstLine="480" w:firstLineChars="200"/>
        <w:rPr>
          <w:rFonts w:hint="eastAsia" w:ascii="宋体" w:hAnsi="宋体" w:eastAsia="宋体" w:cs="宋体"/>
          <w:color w:val="auto"/>
          <w:spacing w:val="0"/>
          <w:kern w:val="2"/>
          <w:sz w:val="24"/>
          <w:szCs w:val="24"/>
          <w:lang w:val="en-US" w:eastAsia="zh-CN" w:bidi="ar-SA"/>
        </w:rPr>
      </w:pPr>
      <w:r>
        <w:rPr>
          <w:rFonts w:hint="eastAsia" w:hAnsi="宋体" w:cs="宋体"/>
          <w:color w:val="auto"/>
          <w:spacing w:val="0"/>
          <w:kern w:val="2"/>
          <w:sz w:val="24"/>
          <w:szCs w:val="24"/>
          <w:lang w:val="en-US" w:eastAsia="zh-CN" w:bidi="ar-SA"/>
        </w:rPr>
        <w:t>7</w:t>
      </w:r>
      <w:r>
        <w:rPr>
          <w:rFonts w:hint="eastAsia" w:ascii="宋体" w:hAnsi="宋体" w:eastAsia="宋体" w:cs="宋体"/>
          <w:color w:val="auto"/>
          <w:spacing w:val="0"/>
          <w:kern w:val="2"/>
          <w:sz w:val="24"/>
          <w:szCs w:val="24"/>
          <w:lang w:val="en-US" w:eastAsia="zh-CN" w:bidi="ar-SA"/>
        </w:rPr>
        <w:t>.项目经理</w:t>
      </w:r>
      <w:r>
        <w:rPr>
          <w:rFonts w:hint="eastAsia" w:hAnsi="宋体" w:cs="宋体"/>
          <w:color w:val="auto"/>
          <w:spacing w:val="0"/>
          <w:kern w:val="2"/>
          <w:sz w:val="24"/>
          <w:szCs w:val="24"/>
          <w:lang w:val="en-US" w:eastAsia="zh-CN" w:bidi="ar-SA"/>
        </w:rPr>
        <w:t>：</w:t>
      </w:r>
      <w:r>
        <w:rPr>
          <w:rFonts w:hint="eastAsia" w:ascii="宋体" w:hAnsi="宋体" w:eastAsia="宋体" w:cs="宋体"/>
          <w:color w:val="auto"/>
          <w:spacing w:val="0"/>
          <w:kern w:val="2"/>
          <w:sz w:val="24"/>
          <w:szCs w:val="24"/>
          <w:lang w:val="en-US" w:eastAsia="zh-CN" w:bidi="ar-SA"/>
        </w:rPr>
        <w:t>需具备建筑工程专业二级建造师及以上执业资格和有效的安全生产考核合格证书,且未担任其他在建工程的项目经理；</w:t>
      </w:r>
    </w:p>
    <w:p w14:paraId="145D4B93">
      <w:pPr>
        <w:pStyle w:val="4"/>
        <w:ind w:firstLine="480" w:firstLineChars="200"/>
        <w:rPr>
          <w:rFonts w:hint="eastAsia" w:ascii="宋体" w:hAnsi="宋体" w:eastAsia="宋体" w:cs="宋体"/>
          <w:color w:val="auto"/>
          <w:spacing w:val="0"/>
          <w:kern w:val="2"/>
          <w:sz w:val="24"/>
          <w:szCs w:val="24"/>
          <w:lang w:val="en-US" w:eastAsia="zh-CN" w:bidi="ar-SA"/>
        </w:rPr>
      </w:pPr>
      <w:r>
        <w:rPr>
          <w:rFonts w:hint="eastAsia" w:hAnsi="宋体" w:cs="宋体"/>
          <w:color w:val="auto"/>
          <w:spacing w:val="0"/>
          <w:kern w:val="2"/>
          <w:sz w:val="24"/>
          <w:szCs w:val="24"/>
          <w:lang w:val="en-US" w:eastAsia="zh-CN" w:bidi="ar-SA"/>
        </w:rPr>
        <w:t>8</w:t>
      </w:r>
      <w:r>
        <w:rPr>
          <w:rFonts w:hint="eastAsia" w:ascii="宋体" w:hAnsi="宋体" w:eastAsia="宋体" w:cs="宋体"/>
          <w:color w:val="auto"/>
          <w:spacing w:val="0"/>
          <w:kern w:val="2"/>
          <w:sz w:val="24"/>
          <w:szCs w:val="24"/>
          <w:lang w:val="en-US" w:eastAsia="zh-CN" w:bidi="ar-SA"/>
        </w:rPr>
        <w:t>.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9</w:t>
      </w:r>
      <w:r>
        <w:rPr>
          <w:rFonts w:hint="eastAsia" w:ascii="宋体" w:hAnsi="宋体" w:eastAsia="宋体" w:cs="宋体"/>
          <w:color w:val="auto"/>
          <w:spacing w:val="0"/>
          <w:kern w:val="2"/>
          <w:sz w:val="24"/>
          <w:szCs w:val="24"/>
          <w:lang w:val="en-US" w:eastAsia="zh-CN" w:bidi="ar-SA"/>
        </w:rPr>
        <w:t>.供应商需提供中小企业声明函；</w:t>
      </w:r>
      <w:r>
        <w:rPr>
          <w:rFonts w:hint="eastAsia" w:ascii="宋体" w:hAnsi="宋体" w:eastAsia="宋体" w:cs="宋体"/>
          <w:color w:val="auto"/>
          <w:spacing w:val="0"/>
          <w:kern w:val="2"/>
          <w:sz w:val="24"/>
          <w:szCs w:val="24"/>
          <w:lang w:val="en-US" w:eastAsia="zh-CN" w:bidi="ar-SA"/>
        </w:rPr>
        <w:br w:type="textWrapping"/>
      </w:r>
      <w:r>
        <w:rPr>
          <w:rFonts w:hint="eastAsia" w:hAnsi="宋体" w:cs="宋体"/>
          <w:color w:val="auto"/>
          <w:spacing w:val="0"/>
          <w:kern w:val="2"/>
          <w:sz w:val="24"/>
          <w:szCs w:val="24"/>
          <w:lang w:val="en-US" w:eastAsia="zh-CN" w:bidi="ar-SA"/>
        </w:rPr>
        <w:t xml:space="preserve">    10</w:t>
      </w:r>
      <w:r>
        <w:rPr>
          <w:rFonts w:hint="eastAsia" w:ascii="宋体" w:hAnsi="宋体" w:eastAsia="宋体" w:cs="宋体"/>
          <w:color w:val="auto"/>
          <w:spacing w:val="0"/>
          <w:kern w:val="2"/>
          <w:sz w:val="24"/>
          <w:szCs w:val="24"/>
          <w:lang w:val="en-US" w:eastAsia="zh-CN" w:bidi="ar-SA"/>
        </w:rPr>
        <w:t>.本项目不接受联合体磋商。</w:t>
      </w:r>
    </w:p>
    <w:p w14:paraId="0474606F">
      <w:pPr>
        <w:rPr>
          <w:rFonts w:hint="eastAsia" w:ascii="宋体" w:hAnsi="宋体" w:eastAsia="宋体" w:cs="宋体"/>
          <w:color w:val="auto"/>
          <w:spacing w:val="0"/>
          <w:kern w:val="2"/>
          <w:sz w:val="24"/>
          <w:szCs w:val="24"/>
          <w:lang w:val="en-US" w:eastAsia="zh-CN" w:bidi="ar-SA"/>
        </w:rPr>
      </w:pPr>
      <w:r>
        <w:rPr>
          <w:rFonts w:hint="eastAsia" w:ascii="宋体" w:hAnsi="宋体" w:eastAsia="宋体" w:cs="宋体"/>
          <w:color w:val="auto"/>
          <w:spacing w:val="0"/>
          <w:kern w:val="2"/>
          <w:sz w:val="24"/>
          <w:szCs w:val="24"/>
          <w:lang w:val="en-US" w:eastAsia="zh-CN" w:bidi="ar-SA"/>
        </w:rPr>
        <w:br w:type="page"/>
      </w:r>
    </w:p>
    <w:p w14:paraId="2A91BB26">
      <w:pPr>
        <w:spacing w:line="500" w:lineRule="atLeast"/>
        <w:jc w:val="left"/>
        <w:outlineLvl w:val="2"/>
        <w:rPr>
          <w:rFonts w:hint="eastAsia" w:ascii="宋体" w:hAnsi="宋体" w:eastAsia="宋体" w:cs="宋体"/>
          <w:b w:val="0"/>
          <w:bCs/>
          <w:sz w:val="24"/>
          <w:szCs w:val="24"/>
          <w:lang w:val="en-US" w:eastAsia="zh-CN"/>
        </w:rPr>
      </w:pPr>
      <w:r>
        <w:rPr>
          <w:rFonts w:hint="eastAsia" w:ascii="宋体" w:hAnsi="宋体" w:eastAsia="宋体" w:cs="宋体"/>
          <w:b/>
          <w:bCs/>
          <w:kern w:val="0"/>
          <w:sz w:val="28"/>
          <w:szCs w:val="28"/>
          <w:lang w:val="en-US" w:eastAsia="zh-CN"/>
        </w:rPr>
        <w:t>附件：1</w:t>
      </w:r>
    </w:p>
    <w:p w14:paraId="5759AB37">
      <w:pPr>
        <w:pStyle w:val="2"/>
        <w:spacing w:before="97" w:line="360" w:lineRule="auto"/>
        <w:ind w:left="2734"/>
        <w:rPr>
          <w:rFonts w:hint="eastAsia" w:ascii="宋体" w:hAnsi="宋体" w:eastAsia="宋体" w:cs="宋体"/>
          <w:color w:val="auto"/>
          <w:spacing w:val="0"/>
          <w:sz w:val="28"/>
          <w:szCs w:val="28"/>
        </w:rPr>
      </w:pPr>
      <w:r>
        <w:rPr>
          <w:rFonts w:hint="eastAsia" w:ascii="宋体" w:hAnsi="宋体" w:eastAsia="宋体" w:cs="宋体"/>
          <w:b/>
          <w:bCs/>
          <w:color w:val="auto"/>
          <w:spacing w:val="0"/>
          <w:sz w:val="28"/>
          <w:szCs w:val="28"/>
        </w:rPr>
        <w:t>供应商信用记录书面声明函</w:t>
      </w:r>
    </w:p>
    <w:p w14:paraId="7FA6C2A0">
      <w:pPr>
        <w:pStyle w:val="2"/>
        <w:spacing w:before="191" w:line="360" w:lineRule="auto"/>
        <w:ind w:left="17"/>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陕西炬荣招标代理有限公司</w:t>
      </w:r>
      <w:r>
        <w:rPr>
          <w:rFonts w:hint="eastAsia" w:ascii="宋体" w:hAnsi="宋体" w:eastAsia="宋体" w:cs="宋体"/>
          <w:color w:val="auto"/>
          <w:spacing w:val="0"/>
          <w:sz w:val="24"/>
          <w:szCs w:val="24"/>
        </w:rPr>
        <w:t>：</w:t>
      </w:r>
    </w:p>
    <w:p w14:paraId="4D117D44">
      <w:pPr>
        <w:pStyle w:val="2"/>
        <w:spacing w:before="127" w:line="360" w:lineRule="auto"/>
        <w:ind w:left="27" w:right="147" w:firstLine="57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我方作为《 </w:t>
      </w:r>
      <w:r>
        <w:rPr>
          <w:rFonts w:hint="eastAsia" w:ascii="宋体" w:hAnsi="宋体" w:eastAsia="宋体" w:cs="宋体"/>
          <w:color w:val="auto"/>
          <w:spacing w:val="0"/>
          <w:sz w:val="24"/>
          <w:szCs w:val="24"/>
          <w:u w:val="single" w:color="auto"/>
        </w:rPr>
        <w:t xml:space="preserve"> 项目名称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）第</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lang w:val="en-US" w:eastAsia="zh-CN"/>
        </w:rPr>
        <w:t>包</w:t>
      </w:r>
      <w:r>
        <w:rPr>
          <w:rFonts w:hint="eastAsia" w:ascii="宋体" w:hAnsi="宋体" w:eastAsia="宋体" w:cs="宋体"/>
          <w:color w:val="auto"/>
          <w:spacing w:val="0"/>
          <w:sz w:val="24"/>
          <w:szCs w:val="24"/>
        </w:rPr>
        <w:t>的供应商，在此郑重声明：</w:t>
      </w:r>
    </w:p>
    <w:p w14:paraId="2F44D3C9">
      <w:pPr>
        <w:pStyle w:val="2"/>
        <w:spacing w:before="65" w:line="360" w:lineRule="auto"/>
        <w:ind w:left="23" w:firstLine="574"/>
        <w:jc w:val="both"/>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1.在参加本次政府采购活动前3年内的经营活动中</w:t>
      </w:r>
      <w:r>
        <w:rPr>
          <w:rFonts w:hint="eastAsia" w:ascii="宋体" w:hAnsi="宋体" w:eastAsia="宋体" w:cs="宋体"/>
          <w:color w:val="auto"/>
          <w:spacing w:val="0"/>
          <w:sz w:val="24"/>
          <w:szCs w:val="24"/>
          <w:u w:val="single"/>
        </w:rPr>
        <w:t xml:space="preserve">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“没有”或 “有”）重大违法记录。</w:t>
      </w:r>
      <w:r>
        <w:rPr>
          <w:rFonts w:hint="eastAsia" w:ascii="宋体" w:hAnsi="宋体" w:eastAsia="宋体" w:cs="宋体"/>
          <w:b/>
          <w:bCs/>
          <w:color w:val="auto"/>
          <w:spacing w:val="0"/>
          <w:sz w:val="24"/>
          <w:szCs w:val="24"/>
        </w:rPr>
        <w:t>供应商在参加政府采购活动前3年内因违法经营被禁止在一定期限内参加政府采购活动，期限届满的，可以参加政府采购活动，但应提供期限届满的证明材料。</w:t>
      </w:r>
    </w:p>
    <w:p w14:paraId="40E33E11">
      <w:pPr>
        <w:pStyle w:val="2"/>
        <w:spacing w:before="54" w:line="360" w:lineRule="auto"/>
        <w:ind w:left="57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2.我方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（填“未被列入”或“被列入”）失信被执行人名单。</w:t>
      </w:r>
    </w:p>
    <w:p w14:paraId="6A834BF4">
      <w:pPr>
        <w:pStyle w:val="2"/>
        <w:spacing w:before="85" w:line="360" w:lineRule="auto"/>
        <w:ind w:left="11" w:right="147" w:firstLine="56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3.我方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（填“未被列入”或“被列入”）重大税收违法失信主 体名单。</w:t>
      </w:r>
    </w:p>
    <w:p w14:paraId="7FBE685A">
      <w:pPr>
        <w:pStyle w:val="2"/>
        <w:spacing w:before="53" w:line="360" w:lineRule="auto"/>
        <w:ind w:left="15" w:right="147" w:firstLine="56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4.我方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（填“未被列入”或“被列入”）政府采购严重违法失信行为记录名单。</w:t>
      </w:r>
    </w:p>
    <w:p w14:paraId="0D996D45">
      <w:pPr>
        <w:pStyle w:val="2"/>
        <w:spacing w:before="115" w:line="360" w:lineRule="auto"/>
        <w:ind w:left="23" w:right="140" w:firstLine="56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如有不实，我方将无条件地退出本项目的采购活动，并遵照《政府采购法》有关“提供虚假材料的规定”接受处罚。</w:t>
      </w:r>
    </w:p>
    <w:p w14:paraId="5E3D4407">
      <w:pPr>
        <w:pStyle w:val="2"/>
        <w:spacing w:before="50" w:line="360" w:lineRule="auto"/>
        <w:ind w:left="58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特此声明。</w:t>
      </w:r>
    </w:p>
    <w:p w14:paraId="2A360D6F">
      <w:pPr>
        <w:pStyle w:val="2"/>
        <w:spacing w:before="108" w:line="360" w:lineRule="auto"/>
        <w:ind w:left="484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供应商</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color="auto"/>
        </w:rPr>
        <w:t>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（加盖公章）</w:t>
      </w:r>
    </w:p>
    <w:p w14:paraId="5C0CF534">
      <w:pPr>
        <w:pStyle w:val="2"/>
        <w:spacing w:before="138" w:line="360" w:lineRule="auto"/>
        <w:ind w:left="490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日  期：    年  月  日</w:t>
      </w:r>
    </w:p>
    <w:p w14:paraId="6D0FC133">
      <w:pPr>
        <w:spacing w:line="360" w:lineRule="auto"/>
        <w:rPr>
          <w:rFonts w:hint="eastAsia" w:ascii="宋体" w:hAnsi="宋体" w:eastAsia="宋体" w:cs="宋体"/>
          <w:color w:val="auto"/>
          <w:spacing w:val="0"/>
          <w:sz w:val="24"/>
          <w:szCs w:val="24"/>
        </w:rPr>
      </w:pPr>
    </w:p>
    <w:p w14:paraId="736BCDDF">
      <w:pPr>
        <w:spacing w:line="360" w:lineRule="auto"/>
        <w:rPr>
          <w:rFonts w:hint="eastAsia" w:ascii="宋体" w:hAnsi="宋体" w:eastAsia="宋体" w:cs="宋体"/>
          <w:color w:val="auto"/>
          <w:spacing w:val="0"/>
          <w:sz w:val="24"/>
          <w:szCs w:val="24"/>
        </w:rPr>
      </w:pPr>
    </w:p>
    <w:p w14:paraId="2886D4ED">
      <w:pPr>
        <w:rPr>
          <w:rFonts w:hint="eastAsia" w:ascii="宋体" w:hAnsi="宋体" w:eastAsia="宋体" w:cs="宋体"/>
          <w:b/>
          <w:sz w:val="32"/>
          <w:szCs w:val="32"/>
        </w:rPr>
      </w:pPr>
      <w:r>
        <w:rPr>
          <w:rFonts w:hint="eastAsia" w:ascii="宋体" w:hAnsi="宋体" w:eastAsia="宋体" w:cs="宋体"/>
          <w:color w:val="auto"/>
          <w:spacing w:val="0"/>
          <w:sz w:val="24"/>
          <w:szCs w:val="24"/>
        </w:rPr>
        <w:t xml:space="preserve">备注：项目不分标段的，第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 xml:space="preserve"> 标段空白处填写“/ ”。</w:t>
      </w:r>
      <w:r>
        <w:rPr>
          <w:rFonts w:hint="eastAsia" w:ascii="宋体" w:hAnsi="宋体" w:eastAsia="宋体" w:cs="宋体"/>
          <w:b/>
          <w:sz w:val="32"/>
          <w:szCs w:val="32"/>
        </w:rPr>
        <w:br w:type="page"/>
      </w:r>
    </w:p>
    <w:p w14:paraId="09E3142E">
      <w:pPr>
        <w:spacing w:line="360" w:lineRule="auto"/>
        <w:jc w:val="both"/>
        <w:rPr>
          <w:rFonts w:hint="default"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附件2：</w:t>
      </w:r>
    </w:p>
    <w:p w14:paraId="370895F4">
      <w:pPr>
        <w:spacing w:line="360" w:lineRule="auto"/>
        <w:jc w:val="center"/>
        <w:rPr>
          <w:rFonts w:hint="eastAsia" w:ascii="宋体" w:hAnsi="宋体" w:eastAsia="宋体" w:cs="宋体"/>
          <w:b/>
          <w:color w:val="000000"/>
          <w:sz w:val="44"/>
          <w:szCs w:val="44"/>
        </w:rPr>
      </w:pPr>
      <w:r>
        <w:rPr>
          <w:rFonts w:hint="eastAsia" w:ascii="宋体" w:hAnsi="宋体" w:eastAsia="宋体" w:cs="宋体"/>
          <w:b/>
          <w:color w:val="000000"/>
          <w:sz w:val="24"/>
          <w:szCs w:val="24"/>
        </w:rPr>
        <w:t>非联合体</w:t>
      </w:r>
      <w:r>
        <w:rPr>
          <w:rFonts w:hint="eastAsia" w:ascii="宋体" w:hAnsi="宋体" w:eastAsia="宋体" w:cs="宋体"/>
          <w:b/>
          <w:color w:val="000000"/>
          <w:sz w:val="24"/>
          <w:szCs w:val="24"/>
          <w:lang w:val="en-US" w:eastAsia="zh-CN"/>
        </w:rPr>
        <w:t>投标</w:t>
      </w:r>
      <w:r>
        <w:rPr>
          <w:rFonts w:hint="eastAsia" w:ascii="宋体" w:hAnsi="宋体" w:eastAsia="宋体" w:cs="宋体"/>
          <w:b/>
          <w:color w:val="000000"/>
          <w:sz w:val="24"/>
          <w:szCs w:val="24"/>
        </w:rPr>
        <w:t>声明</w:t>
      </w:r>
    </w:p>
    <w:p w14:paraId="78FCB23F">
      <w:pPr>
        <w:spacing w:line="360" w:lineRule="auto"/>
        <w:jc w:val="left"/>
        <w:rPr>
          <w:rFonts w:hint="eastAsia" w:ascii="宋体" w:hAnsi="宋体" w:eastAsia="宋体" w:cs="宋体"/>
          <w:color w:val="000000"/>
          <w:sz w:val="24"/>
          <w:szCs w:val="24"/>
        </w:rPr>
      </w:pPr>
    </w:p>
    <w:p w14:paraId="6CDA534A">
      <w:pPr>
        <w:spacing w:line="36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致：</w:t>
      </w:r>
      <w:r>
        <w:rPr>
          <w:rFonts w:hint="eastAsia" w:ascii="宋体" w:hAnsi="宋体" w:cs="宋体"/>
          <w:color w:val="auto"/>
          <w:spacing w:val="0"/>
          <w:sz w:val="24"/>
          <w:szCs w:val="24"/>
          <w:lang w:val="en-US" w:eastAsia="zh-CN"/>
        </w:rPr>
        <w:t>陕西炬荣招标代理有限公司</w:t>
      </w:r>
    </w:p>
    <w:p w14:paraId="526A82C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我公司收到贵单位</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none"/>
        </w:rPr>
        <w:t>项目</w:t>
      </w:r>
      <w:r>
        <w:rPr>
          <w:rFonts w:hint="eastAsia" w:ascii="宋体" w:hAnsi="宋体" w:eastAsia="宋体" w:cs="宋体"/>
          <w:color w:val="000000"/>
          <w:sz w:val="24"/>
          <w:szCs w:val="24"/>
          <w:u w:val="none"/>
          <w:lang w:eastAsia="zh-CN"/>
        </w:rPr>
        <w:t>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0"/>
          <w:sz w:val="24"/>
          <w:szCs w:val="24"/>
        </w:rPr>
        <w:t>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的</w:t>
      </w:r>
      <w:r>
        <w:rPr>
          <w:rFonts w:hint="eastAsia" w:ascii="宋体" w:hAnsi="宋体" w:cs="宋体"/>
          <w:color w:val="000000"/>
          <w:sz w:val="24"/>
          <w:szCs w:val="24"/>
          <w:lang w:val="en-US" w:eastAsia="zh-CN"/>
        </w:rPr>
        <w:t>竞争性</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rPr>
        <w:t>，经详细研究，我们决定参加该项目的</w:t>
      </w:r>
      <w:r>
        <w:rPr>
          <w:rFonts w:hint="eastAsia" w:ascii="宋体" w:hAnsi="宋体" w:cs="宋体"/>
          <w:color w:val="000000"/>
          <w:sz w:val="24"/>
          <w:szCs w:val="24"/>
          <w:lang w:val="en-US" w:eastAsia="zh-CN"/>
        </w:rPr>
        <w:t>磋商</w:t>
      </w:r>
      <w:r>
        <w:rPr>
          <w:rFonts w:hint="eastAsia" w:ascii="宋体" w:hAnsi="宋体" w:eastAsia="宋体" w:cs="宋体"/>
          <w:color w:val="000000"/>
          <w:sz w:val="24"/>
          <w:szCs w:val="24"/>
        </w:rPr>
        <w:t>活动。为此，我方郑重声明以下内容，并负法律责任。</w:t>
      </w:r>
    </w:p>
    <w:p w14:paraId="68EB03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1.本项目我公司以自己的名义参加</w:t>
      </w:r>
      <w:r>
        <w:rPr>
          <w:rFonts w:hint="eastAsia" w:ascii="宋体" w:hAnsi="宋体" w:cs="宋体"/>
          <w:color w:val="000000"/>
          <w:sz w:val="24"/>
          <w:szCs w:val="24"/>
          <w:lang w:val="en-US" w:eastAsia="zh-CN"/>
        </w:rPr>
        <w:t>磋商</w:t>
      </w:r>
      <w:r>
        <w:rPr>
          <w:rFonts w:hint="eastAsia" w:ascii="宋体" w:hAnsi="宋体" w:eastAsia="宋体" w:cs="宋体"/>
          <w:color w:val="000000"/>
          <w:sz w:val="24"/>
          <w:szCs w:val="24"/>
        </w:rPr>
        <w:t>，不存在联合体</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的情况。</w:t>
      </w:r>
    </w:p>
    <w:p w14:paraId="225CE56D">
      <w:pPr>
        <w:pStyle w:val="6"/>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2.我公司愿按《中华人民共和国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》履行自己的全部责任。</w:t>
      </w:r>
    </w:p>
    <w:p w14:paraId="5279951C">
      <w:pPr>
        <w:pStyle w:val="6"/>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5606E4F7">
      <w:pPr>
        <w:pStyle w:val="6"/>
        <w:spacing w:before="0" w:beforeAutospacing="0" w:after="0" w:afterAutospacing="0" w:line="360" w:lineRule="auto"/>
        <w:ind w:firstLine="480" w:firstLineChars="200"/>
        <w:rPr>
          <w:rFonts w:hint="eastAsia" w:ascii="宋体" w:hAnsi="宋体" w:eastAsia="宋体" w:cs="宋体"/>
          <w:color w:val="000000"/>
        </w:rPr>
      </w:pPr>
    </w:p>
    <w:p w14:paraId="3EA28C14">
      <w:pPr>
        <w:pStyle w:val="5"/>
        <w:rPr>
          <w:rFonts w:hint="eastAsia" w:ascii="宋体" w:hAnsi="宋体" w:eastAsia="宋体" w:cs="宋体"/>
          <w:color w:val="000000"/>
        </w:rPr>
      </w:pPr>
    </w:p>
    <w:p w14:paraId="1106DACE">
      <w:pPr>
        <w:pStyle w:val="5"/>
        <w:rPr>
          <w:rFonts w:hint="eastAsia" w:ascii="宋体" w:hAnsi="宋体" w:eastAsia="宋体" w:cs="宋体"/>
          <w:color w:val="000000"/>
        </w:rPr>
      </w:pPr>
    </w:p>
    <w:p w14:paraId="6E621A85">
      <w:pPr>
        <w:pStyle w:val="5"/>
        <w:rPr>
          <w:rFonts w:hint="eastAsia" w:ascii="宋体" w:hAnsi="宋体" w:eastAsia="宋体" w:cs="宋体"/>
          <w:color w:val="000000"/>
        </w:rPr>
      </w:pPr>
    </w:p>
    <w:p w14:paraId="1CA2E667">
      <w:pPr>
        <w:pStyle w:val="5"/>
        <w:rPr>
          <w:rFonts w:hint="eastAsia" w:ascii="宋体" w:hAnsi="宋体" w:eastAsia="宋体" w:cs="宋体"/>
          <w:color w:val="000000"/>
        </w:rPr>
      </w:pPr>
    </w:p>
    <w:p w14:paraId="3CFF6C4B">
      <w:pPr>
        <w:pStyle w:val="5"/>
        <w:rPr>
          <w:rFonts w:hint="eastAsia" w:ascii="宋体" w:hAnsi="宋体" w:eastAsia="宋体" w:cs="宋体"/>
          <w:color w:val="000000"/>
        </w:rPr>
      </w:pPr>
    </w:p>
    <w:p w14:paraId="4499AB54">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cs="宋体"/>
          <w:b w:val="0"/>
          <w:bCs/>
          <w:color w:val="000000"/>
          <w:sz w:val="24"/>
          <w:szCs w:val="24"/>
          <w:lang w:val="en-US" w:eastAsia="zh-CN"/>
        </w:rPr>
        <w:t>供应商</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 xml:space="preserve">（盖章）                                </w:t>
      </w:r>
    </w:p>
    <w:p w14:paraId="4088F8C9">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法定代表人：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（签字或法人印鉴）</w:t>
      </w:r>
    </w:p>
    <w:p w14:paraId="09CA6F52">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委托代理人：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w:t>
      </w:r>
      <w:r>
        <w:rPr>
          <w:rFonts w:hint="eastAsia" w:ascii="宋体" w:hAnsi="宋体" w:eastAsia="宋体" w:cs="宋体"/>
          <w:b w:val="0"/>
          <w:bCs/>
          <w:color w:val="000000"/>
          <w:sz w:val="24"/>
          <w:szCs w:val="24"/>
          <w:lang w:val="en-US" w:eastAsia="zh-CN"/>
        </w:rPr>
        <w:t>或</w:t>
      </w:r>
      <w:r>
        <w:rPr>
          <w:rFonts w:hint="eastAsia" w:ascii="宋体" w:hAnsi="宋体" w:eastAsia="宋体" w:cs="宋体"/>
          <w:b w:val="0"/>
          <w:bCs/>
          <w:color w:val="000000"/>
          <w:sz w:val="24"/>
          <w:szCs w:val="24"/>
        </w:rPr>
        <w:t xml:space="preserve">盖章）  </w:t>
      </w:r>
    </w:p>
    <w:p w14:paraId="290CA27E">
      <w:pPr>
        <w:ind w:firstLine="480" w:firstLineChars="200"/>
        <w:rPr>
          <w:rFonts w:hint="eastAsia" w:ascii="宋体" w:hAnsi="宋体" w:eastAsia="宋体" w:cs="宋体"/>
          <w:b/>
          <w:bCs/>
          <w:kern w:val="0"/>
          <w:sz w:val="28"/>
          <w:szCs w:val="28"/>
          <w:lang w:val="en-US" w:eastAsia="zh-CN"/>
        </w:rPr>
      </w:pPr>
      <w:r>
        <w:rPr>
          <w:rFonts w:hint="eastAsia" w:ascii="宋体" w:hAnsi="宋体" w:eastAsia="宋体" w:cs="宋体"/>
          <w:b w:val="0"/>
          <w:bCs/>
          <w:color w:val="000000"/>
          <w:sz w:val="24"/>
          <w:szCs w:val="24"/>
        </w:rPr>
        <w:t>日    期：</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年</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月</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日</w:t>
      </w:r>
      <w:r>
        <w:rPr>
          <w:rFonts w:hint="eastAsia" w:ascii="宋体" w:hAnsi="宋体" w:eastAsia="宋体" w:cs="宋体"/>
          <w:b/>
          <w:bCs/>
          <w:kern w:val="0"/>
          <w:sz w:val="28"/>
          <w:szCs w:val="28"/>
          <w:lang w:val="en-US" w:eastAsia="zh-CN"/>
        </w:rPr>
        <w:br w:type="page"/>
      </w:r>
      <w:bookmarkStart w:id="0" w:name="_GoBack"/>
      <w:bookmarkEnd w:id="0"/>
    </w:p>
    <w:p w14:paraId="68CEC142">
      <w:pPr>
        <w:spacing w:line="500" w:lineRule="atLeast"/>
        <w:jc w:val="left"/>
        <w:outlineLvl w:val="2"/>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附件：</w:t>
      </w:r>
      <w:r>
        <w:rPr>
          <w:rFonts w:hint="eastAsia" w:ascii="宋体" w:hAnsi="宋体" w:cs="宋体"/>
          <w:b/>
          <w:bCs/>
          <w:kern w:val="0"/>
          <w:sz w:val="28"/>
          <w:szCs w:val="28"/>
          <w:lang w:val="en-US" w:eastAsia="zh-CN"/>
        </w:rPr>
        <w:t>3</w:t>
      </w:r>
    </w:p>
    <w:p w14:paraId="4EB2E5B2">
      <w:pPr>
        <w:spacing w:line="500" w:lineRule="atLeast"/>
        <w:jc w:val="center"/>
        <w:outlineLvl w:val="2"/>
        <w:rPr>
          <w:rFonts w:hint="eastAsia" w:ascii="宋体" w:hAnsi="宋体" w:eastAsia="宋体" w:cs="宋体"/>
          <w:b/>
          <w:bCs/>
          <w:kern w:val="0"/>
          <w:sz w:val="28"/>
          <w:szCs w:val="28"/>
        </w:rPr>
      </w:pPr>
      <w:r>
        <w:rPr>
          <w:rFonts w:hint="eastAsia" w:ascii="宋体" w:hAnsi="宋体" w:eastAsia="宋体" w:cs="宋体"/>
          <w:b/>
          <w:bCs/>
          <w:kern w:val="0"/>
          <w:sz w:val="28"/>
          <w:szCs w:val="28"/>
        </w:rPr>
        <w:t>一.小型微型企业声明函(非小微企业不填写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bCs/>
          <w:kern w:val="0"/>
          <w:sz w:val="28"/>
          <w:szCs w:val="28"/>
        </w:rPr>
        <w:t>)</w:t>
      </w:r>
    </w:p>
    <w:p w14:paraId="6CBB1161">
      <w:pPr>
        <w:autoSpaceDN w:val="0"/>
        <w:jc w:val="center"/>
        <w:rPr>
          <w:rFonts w:hint="eastAsia" w:ascii="宋体" w:hAnsi="宋体" w:eastAsia="宋体" w:cs="宋体"/>
          <w:sz w:val="32"/>
          <w:szCs w:val="32"/>
        </w:rPr>
      </w:pPr>
    </w:p>
    <w:p w14:paraId="7080A0AD">
      <w:pPr>
        <w:spacing w:line="360" w:lineRule="auto"/>
        <w:ind w:firstLine="557" w:firstLineChars="198"/>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一、中小企业声明函（</w:t>
      </w:r>
      <w:r>
        <w:rPr>
          <w:rFonts w:hint="eastAsia" w:ascii="宋体" w:hAnsi="宋体" w:eastAsia="宋体" w:cs="宋体"/>
          <w:b/>
          <w:bCs/>
          <w:color w:val="auto"/>
          <w:sz w:val="28"/>
          <w:szCs w:val="28"/>
          <w:lang w:val="en-US" w:eastAsia="zh-CN"/>
        </w:rPr>
        <w:t>工程</w:t>
      </w:r>
      <w:r>
        <w:rPr>
          <w:rFonts w:hint="eastAsia" w:ascii="宋体" w:hAnsi="宋体" w:eastAsia="宋体" w:cs="宋体"/>
          <w:b/>
          <w:bCs/>
          <w:color w:val="auto"/>
          <w:sz w:val="28"/>
          <w:szCs w:val="28"/>
        </w:rPr>
        <w:t xml:space="preserve">） </w:t>
      </w:r>
    </w:p>
    <w:p w14:paraId="670274B0">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本公司（联合体）郑重声明，根据《政府采购促进中小企业发展管理办法》（财库﹝2020﹞46 号）的规定，本公司 （联合体）参加</w:t>
      </w:r>
      <w:r>
        <w:rPr>
          <w:rFonts w:hint="eastAsia" w:ascii="宋体" w:hAnsi="宋体" w:eastAsia="宋体" w:cs="宋体"/>
          <w:bCs/>
          <w:sz w:val="24"/>
          <w:u w:val="single"/>
        </w:rPr>
        <w:t>（）</w:t>
      </w:r>
      <w:r>
        <w:rPr>
          <w:rFonts w:hint="eastAsia" w:ascii="宋体" w:hAnsi="宋体" w:eastAsia="宋体" w:cs="宋体"/>
          <w:bCs/>
          <w:sz w:val="24"/>
        </w:rPr>
        <w:t>的</w:t>
      </w:r>
      <w:r>
        <w:rPr>
          <w:rFonts w:hint="eastAsia" w:ascii="宋体" w:hAnsi="宋体" w:eastAsia="宋体" w:cs="宋体"/>
          <w:bCs/>
          <w:sz w:val="24"/>
          <w:u w:val="single"/>
        </w:rPr>
        <w:t>（）</w:t>
      </w:r>
      <w:r>
        <w:rPr>
          <w:rFonts w:hint="eastAsia" w:ascii="宋体" w:hAnsi="宋体" w:eastAsia="宋体" w:cs="宋体"/>
          <w:bCs/>
          <w:sz w:val="24"/>
        </w:rPr>
        <w:t>采购活动，服务的单位全部由符合政策要求的中小企业承接。相关企业（含联合体中的中小企业、签订分包意向协议的中小企业）的具体情况如下：</w:t>
      </w:r>
    </w:p>
    <w:p w14:paraId="2C83FF9D">
      <w:pPr>
        <w:numPr>
          <w:ilvl w:val="0"/>
          <w:numId w:val="1"/>
        </w:numPr>
        <w:spacing w:line="360" w:lineRule="auto"/>
        <w:ind w:firstLine="475" w:firstLineChars="198"/>
        <w:rPr>
          <w:rFonts w:hint="eastAsia" w:ascii="宋体" w:hAnsi="宋体" w:eastAsia="宋体" w:cs="宋体"/>
          <w:bCs/>
          <w:sz w:val="24"/>
        </w:rPr>
      </w:pPr>
      <w:r>
        <w:rPr>
          <w:rFonts w:hint="eastAsia" w:ascii="宋体" w:hAnsi="宋体" w:eastAsia="宋体" w:cs="宋体"/>
          <w:bCs/>
          <w:sz w:val="24"/>
          <w:u w:val="single"/>
        </w:rPr>
        <w:t xml:space="preserve">（标的名称） </w:t>
      </w:r>
      <w:r>
        <w:rPr>
          <w:rFonts w:hint="eastAsia" w:ascii="宋体" w:hAnsi="宋体" w:eastAsia="宋体" w:cs="宋体"/>
          <w:bCs/>
          <w:sz w:val="24"/>
        </w:rPr>
        <w:t>，属于</w:t>
      </w:r>
      <w:r>
        <w:rPr>
          <w:rFonts w:hint="eastAsia" w:ascii="宋体" w:hAnsi="宋体" w:eastAsia="宋体" w:cs="宋体"/>
          <w:bCs/>
          <w:sz w:val="24"/>
          <w:u w:val="single"/>
        </w:rPr>
        <w:t>（采购文件中明确的所属行业）</w:t>
      </w:r>
      <w:r>
        <w:rPr>
          <w:rFonts w:hint="eastAsia" w:ascii="宋体" w:hAnsi="宋体" w:eastAsia="宋体" w:cs="宋体"/>
          <w:bCs/>
          <w:sz w:val="24"/>
        </w:rPr>
        <w:t>； 承建（承接）企业为</w:t>
      </w:r>
      <w:r>
        <w:rPr>
          <w:rFonts w:hint="eastAsia" w:ascii="宋体" w:hAnsi="宋体" w:eastAsia="宋体" w:cs="宋体"/>
          <w:bCs/>
          <w:sz w:val="24"/>
          <w:u w:val="single"/>
        </w:rPr>
        <w:t>（企业名称）</w:t>
      </w:r>
      <w:r>
        <w:rPr>
          <w:rFonts w:hint="eastAsia" w:ascii="宋体" w:hAnsi="宋体" w:eastAsia="宋体" w:cs="宋体"/>
          <w:bCs/>
          <w:sz w:val="24"/>
        </w:rPr>
        <w:t>，从业人员</w:t>
      </w:r>
      <w:r>
        <w:rPr>
          <w:rFonts w:hint="eastAsia" w:ascii="宋体" w:hAnsi="宋体" w:eastAsia="宋体" w:cs="宋体"/>
          <w:bCs/>
          <w:sz w:val="24"/>
          <w:u w:val="single"/>
        </w:rPr>
        <w:t xml:space="preserve">   </w:t>
      </w:r>
      <w:r>
        <w:rPr>
          <w:rFonts w:hint="eastAsia" w:ascii="宋体" w:hAnsi="宋体" w:eastAsia="宋体" w:cs="宋体"/>
          <w:bCs/>
          <w:sz w:val="24"/>
        </w:rPr>
        <w:t>人，营业收入为</w:t>
      </w:r>
      <w:r>
        <w:rPr>
          <w:rFonts w:hint="eastAsia" w:ascii="宋体" w:hAnsi="宋体" w:eastAsia="宋体" w:cs="宋体"/>
          <w:bCs/>
          <w:sz w:val="24"/>
          <w:u w:val="single"/>
        </w:rPr>
        <w:t xml:space="preserve">   </w:t>
      </w:r>
      <w:r>
        <w:rPr>
          <w:rFonts w:hint="eastAsia" w:ascii="宋体" w:hAnsi="宋体" w:eastAsia="宋体" w:cs="宋体"/>
          <w:bCs/>
          <w:sz w:val="24"/>
        </w:rPr>
        <w:t>万元，资产总额为</w:t>
      </w:r>
    </w:p>
    <w:p w14:paraId="5384F82B">
      <w:pPr>
        <w:spacing w:line="360" w:lineRule="auto"/>
        <w:rPr>
          <w:rFonts w:hint="eastAsia" w:ascii="宋体" w:hAnsi="宋体" w:eastAsia="宋体" w:cs="宋体"/>
          <w:bCs/>
          <w:sz w:val="24"/>
        </w:rPr>
      </w:pPr>
      <w:r>
        <w:rPr>
          <w:rFonts w:hint="eastAsia" w:ascii="宋体" w:hAnsi="宋体" w:eastAsia="宋体" w:cs="宋体"/>
          <w:bCs/>
          <w:sz w:val="24"/>
          <w:u w:val="single"/>
        </w:rPr>
        <w:t xml:space="preserve">    </w:t>
      </w:r>
      <w:r>
        <w:rPr>
          <w:rFonts w:hint="eastAsia" w:ascii="宋体" w:hAnsi="宋体" w:eastAsia="宋体" w:cs="宋体"/>
          <w:bCs/>
          <w:sz w:val="24"/>
        </w:rPr>
        <w:t>万元¹，属于【（  ）</w:t>
      </w:r>
      <w:r>
        <w:rPr>
          <w:rFonts w:hint="eastAsia" w:ascii="宋体" w:hAnsi="宋体" w:eastAsia="宋体" w:cs="宋体"/>
          <w:bCs/>
          <w:sz w:val="24"/>
          <w:u w:val="single"/>
        </w:rPr>
        <w:t>中型企业</w:t>
      </w:r>
      <w:r>
        <w:rPr>
          <w:rFonts w:hint="eastAsia" w:ascii="宋体" w:hAnsi="宋体" w:eastAsia="宋体" w:cs="宋体"/>
          <w:bCs/>
          <w:sz w:val="24"/>
        </w:rPr>
        <w:t>、（  ）</w:t>
      </w:r>
      <w:r>
        <w:rPr>
          <w:rFonts w:hint="eastAsia" w:ascii="宋体" w:hAnsi="宋体" w:eastAsia="宋体" w:cs="宋体"/>
          <w:bCs/>
          <w:sz w:val="24"/>
          <w:u w:val="single"/>
        </w:rPr>
        <w:t>小型企业</w:t>
      </w:r>
      <w:r>
        <w:rPr>
          <w:rFonts w:hint="eastAsia" w:ascii="宋体" w:hAnsi="宋体" w:eastAsia="宋体" w:cs="宋体"/>
          <w:bCs/>
          <w:sz w:val="24"/>
        </w:rPr>
        <w:t>、（  ）</w:t>
      </w:r>
      <w:r>
        <w:rPr>
          <w:rFonts w:hint="eastAsia" w:ascii="宋体" w:hAnsi="宋体" w:eastAsia="宋体" w:cs="宋体"/>
          <w:bCs/>
          <w:sz w:val="24"/>
          <w:u w:val="single"/>
        </w:rPr>
        <w:t>微型企业</w:t>
      </w:r>
      <w:r>
        <w:rPr>
          <w:rFonts w:hint="eastAsia" w:ascii="宋体" w:hAnsi="宋体" w:eastAsia="宋体" w:cs="宋体"/>
          <w:bCs/>
          <w:sz w:val="24"/>
        </w:rPr>
        <w:t xml:space="preserve">】； </w:t>
      </w:r>
    </w:p>
    <w:p w14:paraId="267642A5">
      <w:pPr>
        <w:numPr>
          <w:ilvl w:val="0"/>
          <w:numId w:val="1"/>
        </w:numPr>
        <w:spacing w:line="360" w:lineRule="auto"/>
        <w:ind w:firstLine="475" w:firstLineChars="198"/>
        <w:rPr>
          <w:rFonts w:hint="eastAsia" w:ascii="宋体" w:hAnsi="宋体" w:eastAsia="宋体" w:cs="宋体"/>
          <w:bCs/>
          <w:sz w:val="24"/>
        </w:rPr>
      </w:pPr>
      <w:r>
        <w:rPr>
          <w:rFonts w:hint="eastAsia" w:ascii="宋体" w:hAnsi="宋体" w:eastAsia="宋体" w:cs="宋体"/>
          <w:bCs/>
          <w:sz w:val="24"/>
          <w:u w:val="single"/>
        </w:rPr>
        <w:t xml:space="preserve">（标的名称） </w:t>
      </w:r>
      <w:r>
        <w:rPr>
          <w:rFonts w:hint="eastAsia" w:ascii="宋体" w:hAnsi="宋体" w:eastAsia="宋体" w:cs="宋体"/>
          <w:bCs/>
          <w:sz w:val="24"/>
        </w:rPr>
        <w:t>，属于</w:t>
      </w:r>
      <w:r>
        <w:rPr>
          <w:rFonts w:hint="eastAsia" w:ascii="宋体" w:hAnsi="宋体" w:eastAsia="宋体" w:cs="宋体"/>
          <w:bCs/>
          <w:sz w:val="24"/>
          <w:u w:val="single"/>
        </w:rPr>
        <w:t>（采购文件中明确的所属行业）</w:t>
      </w:r>
      <w:r>
        <w:rPr>
          <w:rFonts w:hint="eastAsia" w:ascii="宋体" w:hAnsi="宋体" w:eastAsia="宋体" w:cs="宋体"/>
          <w:bCs/>
          <w:sz w:val="24"/>
        </w:rPr>
        <w:t>； 承建（承接）企业为</w:t>
      </w:r>
      <w:r>
        <w:rPr>
          <w:rFonts w:hint="eastAsia" w:ascii="宋体" w:hAnsi="宋体" w:eastAsia="宋体" w:cs="宋体"/>
          <w:bCs/>
          <w:sz w:val="24"/>
          <w:u w:val="single"/>
        </w:rPr>
        <w:t>（企业名称）</w:t>
      </w:r>
      <w:r>
        <w:rPr>
          <w:rFonts w:hint="eastAsia" w:ascii="宋体" w:hAnsi="宋体" w:eastAsia="宋体" w:cs="宋体"/>
          <w:bCs/>
          <w:sz w:val="24"/>
        </w:rPr>
        <w:t>，从业人员</w:t>
      </w:r>
      <w:r>
        <w:rPr>
          <w:rFonts w:hint="eastAsia" w:ascii="宋体" w:hAnsi="宋体" w:eastAsia="宋体" w:cs="宋体"/>
          <w:bCs/>
          <w:sz w:val="24"/>
          <w:u w:val="single"/>
        </w:rPr>
        <w:t xml:space="preserve">     </w:t>
      </w:r>
      <w:r>
        <w:rPr>
          <w:rFonts w:hint="eastAsia" w:ascii="宋体" w:hAnsi="宋体" w:eastAsia="宋体" w:cs="宋体"/>
          <w:bCs/>
          <w:sz w:val="24"/>
        </w:rPr>
        <w:t>人，营业收入为</w:t>
      </w:r>
      <w:r>
        <w:rPr>
          <w:rFonts w:hint="eastAsia" w:ascii="宋体" w:hAnsi="宋体" w:eastAsia="宋体" w:cs="宋体"/>
          <w:bCs/>
          <w:sz w:val="24"/>
          <w:u w:val="single"/>
        </w:rPr>
        <w:t xml:space="preserve">    </w:t>
      </w:r>
      <w:r>
        <w:rPr>
          <w:rFonts w:hint="eastAsia" w:ascii="宋体" w:hAnsi="宋体" w:eastAsia="宋体" w:cs="宋体"/>
          <w:bCs/>
          <w:sz w:val="24"/>
        </w:rPr>
        <w:t>万元，资产总额为</w:t>
      </w:r>
    </w:p>
    <w:p w14:paraId="398CD3EA">
      <w:pPr>
        <w:spacing w:line="360" w:lineRule="auto"/>
        <w:rPr>
          <w:rFonts w:hint="eastAsia" w:ascii="宋体" w:hAnsi="宋体" w:eastAsia="宋体" w:cs="宋体"/>
          <w:bCs/>
          <w:sz w:val="24"/>
        </w:rPr>
      </w:pPr>
      <w:r>
        <w:rPr>
          <w:rFonts w:hint="eastAsia" w:ascii="宋体" w:hAnsi="宋体" w:eastAsia="宋体" w:cs="宋体"/>
          <w:bCs/>
          <w:sz w:val="24"/>
          <w:u w:val="single"/>
        </w:rPr>
        <w:t xml:space="preserve">    </w:t>
      </w:r>
      <w:r>
        <w:rPr>
          <w:rFonts w:hint="eastAsia" w:ascii="宋体" w:hAnsi="宋体" w:eastAsia="宋体" w:cs="宋体"/>
          <w:bCs/>
          <w:sz w:val="24"/>
        </w:rPr>
        <w:t>万元，属于【（  ）</w:t>
      </w:r>
      <w:r>
        <w:rPr>
          <w:rFonts w:hint="eastAsia" w:ascii="宋体" w:hAnsi="宋体" w:eastAsia="宋体" w:cs="宋体"/>
          <w:bCs/>
          <w:sz w:val="24"/>
          <w:u w:val="single"/>
        </w:rPr>
        <w:t>中型企业</w:t>
      </w:r>
      <w:r>
        <w:rPr>
          <w:rFonts w:hint="eastAsia" w:ascii="宋体" w:hAnsi="宋体" w:eastAsia="宋体" w:cs="宋体"/>
          <w:bCs/>
          <w:sz w:val="24"/>
        </w:rPr>
        <w:t>、（ ）</w:t>
      </w:r>
      <w:r>
        <w:rPr>
          <w:rFonts w:hint="eastAsia" w:ascii="宋体" w:hAnsi="宋体" w:eastAsia="宋体" w:cs="宋体"/>
          <w:bCs/>
          <w:sz w:val="24"/>
          <w:u w:val="single"/>
        </w:rPr>
        <w:t>小型企业</w:t>
      </w:r>
      <w:r>
        <w:rPr>
          <w:rFonts w:hint="eastAsia" w:ascii="宋体" w:hAnsi="宋体" w:eastAsia="宋体" w:cs="宋体"/>
          <w:bCs/>
          <w:sz w:val="24"/>
        </w:rPr>
        <w:t>、（  ）</w:t>
      </w:r>
      <w:r>
        <w:rPr>
          <w:rFonts w:hint="eastAsia" w:ascii="宋体" w:hAnsi="宋体" w:eastAsia="宋体" w:cs="宋体"/>
          <w:bCs/>
          <w:sz w:val="24"/>
          <w:u w:val="single"/>
        </w:rPr>
        <w:t>微型企业</w:t>
      </w:r>
      <w:r>
        <w:rPr>
          <w:rFonts w:hint="eastAsia" w:ascii="宋体" w:hAnsi="宋体" w:eastAsia="宋体" w:cs="宋体"/>
          <w:bCs/>
          <w:sz w:val="24"/>
        </w:rPr>
        <w:t>】；</w:t>
      </w:r>
    </w:p>
    <w:p w14:paraId="7667C88C">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w:t>
      </w:r>
    </w:p>
    <w:p w14:paraId="328D4C8A">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以上企业，不属于大企业的分支机构，不存在控股股东为大企业的情形，也不存在与大企业的负责人为同一人的情形。</w:t>
      </w:r>
    </w:p>
    <w:p w14:paraId="5FE0E5FF">
      <w:pPr>
        <w:spacing w:line="360" w:lineRule="auto"/>
        <w:ind w:firstLine="475" w:firstLineChars="198"/>
        <w:rPr>
          <w:rFonts w:hint="eastAsia" w:ascii="宋体" w:hAnsi="宋体" w:eastAsia="宋体" w:cs="宋体"/>
          <w:bCs/>
          <w:sz w:val="24"/>
        </w:rPr>
      </w:pPr>
      <w:r>
        <w:rPr>
          <w:rFonts w:hint="eastAsia" w:ascii="宋体" w:hAnsi="宋体" w:eastAsia="宋体" w:cs="宋体"/>
          <w:bCs/>
          <w:sz w:val="24"/>
        </w:rPr>
        <w:t>本企业对上述声明内容的真实性负责。如有虚假，将依法承担相应责任。</w:t>
      </w:r>
    </w:p>
    <w:p w14:paraId="23E255E0">
      <w:pPr>
        <w:spacing w:line="480" w:lineRule="exact"/>
        <w:ind w:firstLine="480" w:firstLineChars="200"/>
        <w:jc w:val="right"/>
        <w:rPr>
          <w:rFonts w:hint="eastAsia" w:ascii="宋体" w:hAnsi="宋体" w:eastAsia="宋体" w:cs="宋体"/>
          <w:bCs/>
          <w:sz w:val="24"/>
        </w:rPr>
      </w:pPr>
    </w:p>
    <w:p w14:paraId="47C4B606">
      <w:pPr>
        <w:spacing w:line="480" w:lineRule="exact"/>
        <w:ind w:firstLine="480" w:firstLineChars="200"/>
        <w:jc w:val="center"/>
        <w:rPr>
          <w:rFonts w:hint="eastAsia" w:ascii="宋体" w:hAnsi="宋体" w:eastAsia="宋体" w:cs="宋体"/>
          <w:bCs/>
          <w:sz w:val="24"/>
        </w:rPr>
      </w:pPr>
      <w:r>
        <w:rPr>
          <w:rFonts w:hint="eastAsia" w:ascii="宋体" w:hAnsi="宋体" w:eastAsia="宋体" w:cs="宋体"/>
          <w:bCs/>
          <w:sz w:val="24"/>
        </w:rPr>
        <w:t xml:space="preserve">企业名称（盖章）：            </w:t>
      </w:r>
    </w:p>
    <w:p w14:paraId="1D68279A">
      <w:pPr>
        <w:spacing w:line="480" w:lineRule="exact"/>
        <w:ind w:firstLine="480" w:firstLineChars="200"/>
        <w:jc w:val="center"/>
        <w:rPr>
          <w:rFonts w:hint="eastAsia" w:ascii="宋体" w:hAnsi="宋体" w:eastAsia="宋体" w:cs="宋体"/>
          <w:bCs/>
          <w:sz w:val="24"/>
        </w:rPr>
      </w:pPr>
      <w:r>
        <w:rPr>
          <w:rFonts w:hint="eastAsia" w:ascii="宋体" w:hAnsi="宋体" w:eastAsia="宋体" w:cs="宋体"/>
          <w:bCs/>
          <w:sz w:val="24"/>
        </w:rPr>
        <w:t>日期：</w:t>
      </w:r>
    </w:p>
    <w:p w14:paraId="20BD6A9E">
      <w:pPr>
        <w:spacing w:line="480" w:lineRule="exact"/>
        <w:ind w:firstLine="480" w:firstLineChars="200"/>
        <w:jc w:val="left"/>
        <w:outlineLvl w:val="9"/>
        <w:rPr>
          <w:rFonts w:hint="eastAsia" w:ascii="宋体" w:hAnsi="宋体" w:eastAsia="宋体" w:cs="宋体"/>
          <w:bCs/>
          <w:color w:val="auto"/>
          <w:sz w:val="24"/>
        </w:rPr>
      </w:pPr>
      <w:r>
        <w:rPr>
          <w:rFonts w:hint="eastAsia" w:ascii="宋体" w:hAnsi="宋体" w:eastAsia="宋体" w:cs="宋体"/>
          <w:bCs/>
          <w:color w:val="auto"/>
          <w:sz w:val="24"/>
        </w:rPr>
        <w:t>注：¹从业人员、营业收入、资产总额填报上一年度数据，无上一年度数据的新成立企业可不填报。</w:t>
      </w:r>
    </w:p>
    <w:p w14:paraId="131278FC">
      <w:pPr>
        <w:jc w:val="left"/>
        <w:outlineLvl w:val="9"/>
        <w:rPr>
          <w:rFonts w:hint="eastAsia" w:ascii="宋体" w:hAnsi="宋体" w:eastAsia="宋体" w:cs="宋体"/>
          <w:b/>
          <w:color w:val="auto"/>
          <w:sz w:val="24"/>
        </w:rPr>
      </w:pPr>
      <w:r>
        <w:rPr>
          <w:rFonts w:hint="eastAsia" w:ascii="宋体" w:hAnsi="宋体" w:eastAsia="宋体" w:cs="宋体"/>
          <w:b/>
          <w:bCs/>
          <w:color w:val="auto"/>
          <w:sz w:val="32"/>
          <w:szCs w:val="32"/>
        </w:rPr>
        <w:t xml:space="preserve">   </w:t>
      </w:r>
      <w:r>
        <w:rPr>
          <w:rFonts w:hint="eastAsia" w:ascii="宋体" w:hAnsi="宋体" w:eastAsia="宋体" w:cs="宋体"/>
          <w:b/>
          <w:color w:val="auto"/>
          <w:sz w:val="24"/>
        </w:rPr>
        <w:t>备注：</w:t>
      </w:r>
    </w:p>
    <w:p w14:paraId="3AA145BF">
      <w:pPr>
        <w:numPr>
          <w:ilvl w:val="0"/>
          <w:numId w:val="2"/>
        </w:numPr>
        <w:autoSpaceDE w:val="0"/>
        <w:autoSpaceDN w:val="0"/>
        <w:adjustRightInd w:val="0"/>
        <w:spacing w:line="360" w:lineRule="auto"/>
        <w:ind w:firstLine="482" w:firstLineChars="200"/>
        <w:jc w:val="left"/>
        <w:outlineLvl w:val="9"/>
        <w:rPr>
          <w:rFonts w:hint="eastAsia" w:ascii="宋体" w:hAnsi="宋体" w:eastAsia="宋体" w:cs="宋体"/>
          <w:b/>
          <w:color w:val="auto"/>
          <w:sz w:val="24"/>
          <w:szCs w:val="22"/>
        </w:rPr>
      </w:pPr>
      <w:r>
        <w:rPr>
          <w:rFonts w:hint="eastAsia" w:ascii="宋体" w:hAnsi="宋体" w:eastAsia="宋体" w:cs="宋体"/>
          <w:b/>
          <w:color w:val="auto"/>
          <w:sz w:val="24"/>
          <w:szCs w:val="22"/>
        </w:rPr>
        <w:t>供应商提供《中小企业声明函》的需保证其真实性，如经查实存在虚假证明的情况，由供应商承担相应责任。</w:t>
      </w:r>
    </w:p>
    <w:p w14:paraId="1EADC212">
      <w:pPr>
        <w:numPr>
          <w:ilvl w:val="0"/>
          <w:numId w:val="2"/>
        </w:numPr>
        <w:autoSpaceDE w:val="0"/>
        <w:autoSpaceDN w:val="0"/>
        <w:adjustRightInd w:val="0"/>
        <w:spacing w:line="360" w:lineRule="auto"/>
        <w:ind w:firstLine="482" w:firstLineChars="200"/>
        <w:jc w:val="left"/>
        <w:outlineLvl w:val="9"/>
        <w:rPr>
          <w:rFonts w:hint="eastAsia" w:ascii="宋体" w:hAnsi="宋体" w:eastAsia="宋体" w:cs="宋体"/>
          <w:b/>
          <w:color w:val="auto"/>
          <w:sz w:val="24"/>
          <w:szCs w:val="22"/>
        </w:rPr>
      </w:pPr>
      <w:r>
        <w:rPr>
          <w:rFonts w:hint="eastAsia" w:ascii="宋体" w:hAnsi="宋体" w:eastAsia="宋体" w:cs="宋体"/>
          <w:b/>
          <w:color w:val="auto"/>
          <w:sz w:val="24"/>
          <w:szCs w:val="22"/>
          <w:lang w:val="en-US" w:eastAsia="zh-CN"/>
        </w:rPr>
        <w:t>本项目所属行业：建筑业</w:t>
      </w:r>
    </w:p>
    <w:p w14:paraId="61F6ED07">
      <w:pPr>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br w:type="page"/>
      </w:r>
    </w:p>
    <w:p w14:paraId="21992062">
      <w:pPr>
        <w:numPr>
          <w:ilvl w:val="0"/>
          <w:numId w:val="3"/>
        </w:numPr>
        <w:tabs>
          <w:tab w:val="left" w:pos="1755"/>
        </w:tabs>
        <w:spacing w:line="360" w:lineRule="auto"/>
        <w:jc w:val="center"/>
        <w:outlineLvl w:val="2"/>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t>残疾人福利性单位声明函</w:t>
      </w:r>
    </w:p>
    <w:p w14:paraId="608F447B">
      <w:pPr>
        <w:numPr>
          <w:ilvl w:val="0"/>
          <w:numId w:val="0"/>
        </w:numPr>
        <w:tabs>
          <w:tab w:val="left" w:pos="1755"/>
        </w:tabs>
        <w:spacing w:line="360" w:lineRule="auto"/>
        <w:jc w:val="center"/>
        <w:outlineLvl w:val="2"/>
        <w:rPr>
          <w:rFonts w:hint="eastAsia" w:ascii="宋体" w:hAnsi="宋体" w:eastAsia="宋体" w:cs="宋体"/>
          <w:b/>
          <w:bCs/>
          <w:sz w:val="28"/>
          <w:szCs w:val="28"/>
        </w:rPr>
      </w:pPr>
      <w:r>
        <w:rPr>
          <w:rFonts w:hint="eastAsia" w:ascii="宋体" w:hAnsi="宋体" w:eastAsia="宋体" w:cs="宋体"/>
          <w:b/>
          <w:kern w:val="0"/>
          <w:sz w:val="28"/>
          <w:szCs w:val="28"/>
          <w:lang w:val="zh-CN"/>
        </w:rPr>
        <w:t>（非</w:t>
      </w:r>
      <w:r>
        <w:rPr>
          <w:rFonts w:hint="eastAsia" w:ascii="宋体" w:hAnsi="宋体" w:eastAsia="宋体" w:cs="宋体"/>
          <w:b/>
          <w:bCs/>
          <w:sz w:val="28"/>
          <w:szCs w:val="28"/>
        </w:rPr>
        <w:t>残疾人福利企业</w:t>
      </w:r>
      <w:r>
        <w:rPr>
          <w:rFonts w:hint="eastAsia" w:ascii="宋体" w:hAnsi="宋体" w:eastAsia="宋体" w:cs="宋体"/>
          <w:b/>
          <w:kern w:val="0"/>
          <w:sz w:val="28"/>
          <w:szCs w:val="28"/>
          <w:lang w:val="zh-CN"/>
        </w:rPr>
        <w:t>不</w:t>
      </w:r>
      <w:r>
        <w:rPr>
          <w:rFonts w:hint="eastAsia" w:ascii="宋体" w:hAnsi="宋体" w:eastAsia="宋体" w:cs="宋体"/>
          <w:b/>
          <w:bCs/>
          <w:kern w:val="0"/>
          <w:sz w:val="28"/>
          <w:szCs w:val="28"/>
        </w:rPr>
        <w:t>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kern w:val="0"/>
          <w:sz w:val="28"/>
          <w:szCs w:val="28"/>
          <w:lang w:val="zh-CN"/>
        </w:rPr>
        <w:t>）</w:t>
      </w:r>
    </w:p>
    <w:p w14:paraId="26B5EEAC">
      <w:pPr>
        <w:spacing w:line="360" w:lineRule="auto"/>
        <w:rPr>
          <w:rFonts w:hint="eastAsia" w:ascii="宋体" w:hAnsi="宋体" w:eastAsia="宋体" w:cs="宋体"/>
          <w:b/>
          <w:spacing w:val="6"/>
          <w:sz w:val="32"/>
          <w:szCs w:val="32"/>
          <w:shd w:val="pct10" w:color="auto" w:fill="FFFFFF"/>
        </w:rPr>
      </w:pPr>
    </w:p>
    <w:p w14:paraId="475DC4A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项目采购活动提供本单位制造的货物（由本单位承担工程/提供服务），或者提供其他残疾人福利性单位制造的货物（不包括使用非残疾人福利性单位注册商标的货物）。</w:t>
      </w:r>
    </w:p>
    <w:p w14:paraId="1EB90DB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本单位对上述声明的真实性负责。如有虚假，将依法承担相应责任。</w:t>
      </w:r>
    </w:p>
    <w:p w14:paraId="1BA8B5ED">
      <w:pPr>
        <w:spacing w:line="360" w:lineRule="auto"/>
        <w:ind w:firstLine="480" w:firstLineChars="200"/>
        <w:rPr>
          <w:rFonts w:hint="eastAsia" w:ascii="宋体" w:hAnsi="宋体" w:eastAsia="宋体" w:cs="宋体"/>
          <w:sz w:val="24"/>
        </w:rPr>
      </w:pPr>
    </w:p>
    <w:p w14:paraId="11575380">
      <w:pPr>
        <w:spacing w:line="360" w:lineRule="auto"/>
        <w:ind w:firstLine="480" w:firstLineChars="200"/>
        <w:rPr>
          <w:rFonts w:hint="eastAsia" w:ascii="宋体" w:hAnsi="宋体" w:eastAsia="宋体" w:cs="宋体"/>
          <w:sz w:val="24"/>
        </w:rPr>
      </w:pPr>
    </w:p>
    <w:p w14:paraId="12EAEEB1">
      <w:pPr>
        <w:tabs>
          <w:tab w:val="left" w:pos="4860"/>
          <w:tab w:val="left" w:pos="8040"/>
          <w:tab w:val="left" w:pos="8160"/>
        </w:tabs>
        <w:spacing w:line="360" w:lineRule="auto"/>
        <w:ind w:right="862" w:firstLine="480" w:firstLineChars="200"/>
        <w:jc w:val="center"/>
        <w:rPr>
          <w:rFonts w:hint="eastAsia" w:ascii="宋体" w:hAnsi="宋体" w:eastAsia="宋体" w:cs="宋体"/>
          <w:sz w:val="24"/>
          <w:u w:val="single"/>
        </w:rPr>
      </w:pPr>
      <w:r>
        <w:rPr>
          <w:rFonts w:hint="eastAsia" w:ascii="宋体" w:hAnsi="宋体" w:eastAsia="宋体" w:cs="宋体"/>
          <w:sz w:val="24"/>
        </w:rPr>
        <w:t xml:space="preserve">               单位名称（盖章）：</w:t>
      </w:r>
      <w:r>
        <w:rPr>
          <w:rFonts w:hint="eastAsia" w:ascii="宋体" w:hAnsi="宋体" w:eastAsia="宋体" w:cs="宋体"/>
          <w:sz w:val="24"/>
          <w:u w:val="single"/>
        </w:rPr>
        <w:t xml:space="preserve">                   </w:t>
      </w:r>
    </w:p>
    <w:p w14:paraId="2E62ADB2">
      <w:pPr>
        <w:tabs>
          <w:tab w:val="left" w:pos="4860"/>
        </w:tabs>
        <w:spacing w:line="360" w:lineRule="auto"/>
        <w:ind w:right="1560" w:firstLine="480" w:firstLineChars="200"/>
        <w:jc w:val="center"/>
        <w:rPr>
          <w:rFonts w:hint="eastAsia" w:ascii="宋体" w:hAnsi="宋体" w:eastAsia="宋体" w:cs="宋体"/>
          <w:sz w:val="24"/>
        </w:rPr>
      </w:pPr>
      <w:r>
        <w:rPr>
          <w:rFonts w:hint="eastAsia" w:ascii="宋体" w:hAnsi="宋体" w:eastAsia="宋体" w:cs="宋体"/>
          <w:sz w:val="24"/>
        </w:rPr>
        <w:t xml:space="preserve">       </w:t>
      </w:r>
    </w:p>
    <w:p w14:paraId="02BFBAD0">
      <w:pPr>
        <w:tabs>
          <w:tab w:val="left" w:pos="4860"/>
        </w:tabs>
        <w:spacing w:line="360" w:lineRule="auto"/>
        <w:ind w:right="670" w:firstLine="480" w:firstLineChars="200"/>
        <w:jc w:val="center"/>
        <w:rPr>
          <w:rFonts w:hint="eastAsia" w:ascii="宋体" w:hAnsi="宋体" w:eastAsia="宋体" w:cs="宋体"/>
          <w:sz w:val="24"/>
        </w:rPr>
      </w:pPr>
      <w:r>
        <w:rPr>
          <w:rFonts w:hint="eastAsia" w:ascii="宋体" w:hAnsi="宋体" w:eastAsia="宋体" w:cs="宋体"/>
          <w:sz w:val="24"/>
        </w:rPr>
        <w:t xml:space="preserve">                           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C42D7F6">
      <w:pPr>
        <w:tabs>
          <w:tab w:val="left" w:pos="4860"/>
        </w:tabs>
        <w:spacing w:line="360" w:lineRule="auto"/>
        <w:ind w:right="1560" w:firstLine="480" w:firstLineChars="200"/>
        <w:jc w:val="center"/>
        <w:rPr>
          <w:rFonts w:hint="eastAsia" w:ascii="宋体" w:hAnsi="宋体" w:eastAsia="宋体" w:cs="宋体"/>
          <w:sz w:val="24"/>
        </w:rPr>
      </w:pPr>
    </w:p>
    <w:p w14:paraId="32B30971">
      <w:pPr>
        <w:spacing w:line="360" w:lineRule="auto"/>
        <w:ind w:firstLine="506" w:firstLineChars="200"/>
        <w:rPr>
          <w:rFonts w:hint="eastAsia" w:ascii="宋体" w:hAnsi="宋体" w:eastAsia="宋体" w:cs="宋体"/>
          <w:b/>
          <w:spacing w:val="6"/>
          <w:sz w:val="24"/>
          <w:shd w:val="pct10" w:color="auto" w:fill="FFFFFF"/>
        </w:rPr>
      </w:pPr>
    </w:p>
    <w:p w14:paraId="629C4D21">
      <w:pPr>
        <w:spacing w:line="360" w:lineRule="auto"/>
        <w:ind w:firstLine="506" w:firstLineChars="200"/>
        <w:rPr>
          <w:rFonts w:hint="eastAsia" w:ascii="宋体" w:hAnsi="宋体" w:eastAsia="宋体" w:cs="宋体"/>
          <w:b/>
          <w:spacing w:val="6"/>
          <w:sz w:val="24"/>
          <w:shd w:val="pct10" w:color="auto" w:fill="FFFFFF"/>
        </w:rPr>
      </w:pPr>
    </w:p>
    <w:p w14:paraId="568E3CDC">
      <w:pPr>
        <w:rPr>
          <w:rFonts w:hint="eastAsia" w:ascii="宋体" w:hAnsi="宋体" w:eastAsia="宋体" w:cs="宋体"/>
          <w:b/>
          <w:sz w:val="32"/>
          <w:szCs w:val="32"/>
        </w:rPr>
      </w:pPr>
      <w:r>
        <w:rPr>
          <w:rFonts w:hint="eastAsia" w:ascii="宋体" w:hAnsi="宋体" w:eastAsia="宋体" w:cs="宋体"/>
          <w:kern w:val="0"/>
          <w:sz w:val="24"/>
          <w:lang w:val="zh-CN"/>
        </w:rPr>
        <w:t>备注：供应商提供的《残疾人福利性单位声明函》必须真实有效，如果被举报经查实出具虚假声明函的，将被取消磋商资格，并按有关规定予以处理。</w:t>
      </w:r>
      <w:r>
        <w:rPr>
          <w:rFonts w:hint="eastAsia" w:ascii="宋体" w:hAnsi="宋体" w:eastAsia="宋体" w:cs="宋体"/>
          <w:b/>
          <w:sz w:val="32"/>
          <w:szCs w:val="32"/>
        </w:rPr>
        <w:br w:type="page"/>
      </w:r>
    </w:p>
    <w:p w14:paraId="7379F1F7">
      <w:pPr>
        <w:numPr>
          <w:ilvl w:val="0"/>
          <w:numId w:val="3"/>
        </w:numPr>
        <w:tabs>
          <w:tab w:val="left" w:pos="1755"/>
        </w:tabs>
        <w:spacing w:line="360" w:lineRule="auto"/>
        <w:jc w:val="center"/>
        <w:outlineLvl w:val="2"/>
        <w:rPr>
          <w:rFonts w:hint="eastAsia" w:ascii="宋体" w:hAnsi="宋体" w:eastAsia="宋体" w:cs="宋体"/>
          <w:b/>
          <w:kern w:val="0"/>
          <w:sz w:val="28"/>
          <w:szCs w:val="28"/>
          <w:lang w:val="zh-CN"/>
        </w:rPr>
      </w:pPr>
      <w:r>
        <w:rPr>
          <w:rFonts w:hint="eastAsia" w:ascii="宋体" w:hAnsi="宋体" w:eastAsia="宋体" w:cs="宋体"/>
          <w:b/>
          <w:kern w:val="0"/>
          <w:sz w:val="28"/>
          <w:szCs w:val="28"/>
          <w:lang w:val="zh-CN"/>
        </w:rPr>
        <w:t>监狱企业声明函</w:t>
      </w:r>
    </w:p>
    <w:p w14:paraId="03DDB748">
      <w:pPr>
        <w:numPr>
          <w:ilvl w:val="0"/>
          <w:numId w:val="0"/>
        </w:numPr>
        <w:tabs>
          <w:tab w:val="left" w:pos="1755"/>
        </w:tabs>
        <w:spacing w:line="360" w:lineRule="auto"/>
        <w:jc w:val="center"/>
        <w:outlineLvl w:val="2"/>
        <w:rPr>
          <w:rFonts w:hint="eastAsia" w:ascii="宋体" w:hAnsi="宋体" w:eastAsia="宋体" w:cs="宋体"/>
          <w:b/>
          <w:bCs/>
          <w:sz w:val="28"/>
          <w:szCs w:val="28"/>
        </w:rPr>
      </w:pPr>
      <w:r>
        <w:rPr>
          <w:rFonts w:hint="eastAsia" w:ascii="宋体" w:hAnsi="宋体" w:eastAsia="宋体" w:cs="宋体"/>
          <w:b/>
          <w:kern w:val="0"/>
          <w:sz w:val="28"/>
          <w:szCs w:val="28"/>
          <w:lang w:val="zh-CN"/>
        </w:rPr>
        <w:t>（非监狱企业不</w:t>
      </w:r>
      <w:r>
        <w:rPr>
          <w:rFonts w:hint="eastAsia" w:ascii="宋体" w:hAnsi="宋体" w:eastAsia="宋体" w:cs="宋体"/>
          <w:b/>
          <w:bCs/>
          <w:kern w:val="0"/>
          <w:sz w:val="28"/>
          <w:szCs w:val="28"/>
        </w:rPr>
        <w:t>填写</w:t>
      </w:r>
      <w:r>
        <w:rPr>
          <w:rFonts w:hint="eastAsia" w:ascii="宋体" w:hAnsi="宋体" w:eastAsia="宋体" w:cs="宋体"/>
          <w:b/>
          <w:bCs/>
          <w:kern w:val="0"/>
          <w:sz w:val="28"/>
          <w:szCs w:val="28"/>
          <w:lang w:eastAsia="zh-CN"/>
        </w:rPr>
        <w:t>，</w:t>
      </w:r>
      <w:r>
        <w:rPr>
          <w:rFonts w:hint="eastAsia" w:ascii="宋体" w:hAnsi="宋体" w:eastAsia="宋体" w:cs="宋体"/>
          <w:b/>
          <w:bCs/>
          <w:kern w:val="0"/>
          <w:sz w:val="28"/>
          <w:szCs w:val="28"/>
          <w:lang w:val="en-US" w:eastAsia="zh-CN"/>
        </w:rPr>
        <w:t>但必须提交空表</w:t>
      </w:r>
      <w:r>
        <w:rPr>
          <w:rFonts w:hint="eastAsia" w:ascii="宋体" w:hAnsi="宋体" w:eastAsia="宋体" w:cs="宋体"/>
          <w:b/>
          <w:kern w:val="0"/>
          <w:sz w:val="28"/>
          <w:szCs w:val="28"/>
          <w:lang w:val="zh-CN"/>
        </w:rPr>
        <w:t>）</w:t>
      </w:r>
    </w:p>
    <w:p w14:paraId="41B00FAA">
      <w:pPr>
        <w:spacing w:line="360" w:lineRule="atLeast"/>
        <w:rPr>
          <w:rFonts w:hint="eastAsia" w:ascii="宋体" w:hAnsi="宋体" w:eastAsia="宋体" w:cs="宋体"/>
          <w:sz w:val="32"/>
          <w:szCs w:val="32"/>
        </w:rPr>
      </w:pPr>
    </w:p>
    <w:p w14:paraId="589AC8E1">
      <w:pPr>
        <w:spacing w:line="36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rPr>
        <w:t>符合《关于政府采购支持监狱企业发展有关问题的通知》（财库〔2014〕68号）条件的监狱企业参加政府采购活动时，应当提供由省级以上监狱管理局、戒毒管理局（含新疆生产建设兵团）出具的属于监狱企业的证明文件</w:t>
      </w:r>
      <w:r>
        <w:rPr>
          <w:rFonts w:hint="eastAsia" w:ascii="宋体" w:hAnsi="宋体" w:eastAsia="宋体" w:cs="宋体"/>
          <w:sz w:val="24"/>
          <w:szCs w:val="22"/>
          <w:lang w:eastAsia="zh-CN"/>
        </w:rPr>
        <w:t>。</w:t>
      </w:r>
    </w:p>
    <w:p w14:paraId="1B0D0B2F">
      <w:pPr>
        <w:spacing w:line="360" w:lineRule="atLeast"/>
        <w:rPr>
          <w:rFonts w:hint="eastAsia" w:ascii="宋体" w:hAnsi="宋体" w:eastAsia="宋体" w:cs="宋体"/>
          <w:sz w:val="32"/>
          <w:szCs w:val="32"/>
        </w:rPr>
      </w:pPr>
    </w:p>
    <w:p w14:paraId="6201D707">
      <w:pPr>
        <w:pStyle w:val="7"/>
        <w:rPr>
          <w:rFonts w:hint="eastAsia" w:ascii="宋体" w:hAnsi="宋体" w:eastAsia="宋体" w:cs="宋体"/>
        </w:rPr>
      </w:pPr>
    </w:p>
    <w:p w14:paraId="72060C14">
      <w:pPr>
        <w:tabs>
          <w:tab w:val="left" w:pos="4860"/>
          <w:tab w:val="left" w:pos="8040"/>
          <w:tab w:val="left" w:pos="8160"/>
        </w:tabs>
        <w:spacing w:line="360" w:lineRule="auto"/>
        <w:ind w:right="862" w:firstLine="480" w:firstLineChars="200"/>
        <w:jc w:val="center"/>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单位名称（盖章）：</w:t>
      </w:r>
      <w:r>
        <w:rPr>
          <w:rFonts w:hint="eastAsia" w:ascii="宋体" w:hAnsi="宋体" w:eastAsia="宋体" w:cs="宋体"/>
          <w:sz w:val="24"/>
          <w:u w:val="single"/>
        </w:rPr>
        <w:t xml:space="preserve">                   </w:t>
      </w:r>
    </w:p>
    <w:p w14:paraId="6ED06E03">
      <w:pPr>
        <w:tabs>
          <w:tab w:val="left" w:pos="4860"/>
        </w:tabs>
        <w:spacing w:line="360" w:lineRule="auto"/>
        <w:ind w:right="1560" w:firstLine="480" w:firstLineChars="200"/>
        <w:jc w:val="center"/>
        <w:rPr>
          <w:rFonts w:hint="eastAsia" w:ascii="宋体" w:hAnsi="宋体" w:eastAsia="宋体" w:cs="宋体"/>
          <w:sz w:val="24"/>
        </w:rPr>
      </w:pPr>
      <w:r>
        <w:rPr>
          <w:rFonts w:hint="eastAsia" w:ascii="宋体" w:hAnsi="宋体" w:eastAsia="宋体" w:cs="宋体"/>
          <w:sz w:val="24"/>
        </w:rPr>
        <w:t xml:space="preserve">       </w:t>
      </w:r>
    </w:p>
    <w:p w14:paraId="0D057228">
      <w:pPr>
        <w:pStyle w:val="4"/>
        <w:ind w:firstLine="480" w:firstLineChars="200"/>
        <w:rPr>
          <w:rFonts w:hint="eastAsia" w:ascii="宋体" w:hAnsi="宋体" w:eastAsia="宋体" w:cs="宋体"/>
          <w:color w:val="auto"/>
          <w:spacing w:val="0"/>
          <w:kern w:val="2"/>
          <w:sz w:val="24"/>
          <w:szCs w:val="24"/>
          <w:lang w:val="en-US" w:eastAsia="zh-CN" w:bidi="ar-SA"/>
        </w:rPr>
      </w:pPr>
      <w:r>
        <w:rPr>
          <w:rFonts w:hint="eastAsia" w:ascii="宋体" w:hAnsi="宋体" w:eastAsia="宋体" w:cs="宋体"/>
          <w:sz w:val="24"/>
        </w:rPr>
        <w:t xml:space="preserve">                           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87C4D3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B321CE"/>
    <w:multiLevelType w:val="singleLevel"/>
    <w:tmpl w:val="82B321CE"/>
    <w:lvl w:ilvl="0" w:tentative="0">
      <w:start w:val="1"/>
      <w:numFmt w:val="decimal"/>
      <w:lvlText w:val="%1."/>
      <w:lvlJc w:val="left"/>
      <w:pPr>
        <w:tabs>
          <w:tab w:val="left" w:pos="312"/>
        </w:tabs>
      </w:pPr>
    </w:lvl>
  </w:abstractNum>
  <w:abstractNum w:abstractNumId="1">
    <w:nsid w:val="20B3923C"/>
    <w:multiLevelType w:val="singleLevel"/>
    <w:tmpl w:val="20B3923C"/>
    <w:lvl w:ilvl="0" w:tentative="0">
      <w:start w:val="2"/>
      <w:numFmt w:val="chineseCounting"/>
      <w:suff w:val="nothing"/>
      <w:lvlText w:val="%1、"/>
      <w:lvlJc w:val="left"/>
      <w:rPr>
        <w:rFonts w:hint="eastAsia"/>
      </w:rPr>
    </w:lvl>
  </w:abstractNum>
  <w:abstractNum w:abstractNumId="2">
    <w:nsid w:val="6EC771C0"/>
    <w:multiLevelType w:val="singleLevel"/>
    <w:tmpl w:val="6EC771C0"/>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7292B"/>
    <w:rsid w:val="6ED5786C"/>
    <w:rsid w:val="75C72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99"/>
    <w:pPr>
      <w:spacing w:before="100" w:beforeAutospacing="1" w:after="100" w:afterAutospacing="1" w:line="240" w:lineRule="auto"/>
      <w:jc w:val="left"/>
    </w:pPr>
    <w:rPr>
      <w:rFonts w:ascii="Times New Roman" w:hAnsi="Times New Roman"/>
      <w:kern w:val="0"/>
      <w:sz w:val="24"/>
      <w:szCs w:val="20"/>
    </w:rPr>
  </w:style>
  <w:style w:type="paragraph" w:styleId="7">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676</Words>
  <Characters>705</Characters>
  <Lines>0</Lines>
  <Paragraphs>0</Paragraphs>
  <TotalTime>1</TotalTime>
  <ScaleCrop>false</ScaleCrop>
  <LinksUpToDate>false</LinksUpToDate>
  <CharactersWithSpaces>733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2025-06-26T03:02:00Z</dcterms:created>
  <dc:creator>陕西炬荣招标代理有限公司  （主锁1）</dc:creator>
  <cp:lastModifiedBy>陕西炬荣招标代理有限公司  （主锁1）</cp:lastModifiedBy>
  <dcterms:modified xsi:type="dcterms:W3CDTF">2025-06-26T03:05:43Z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191534CFB43E4BFCAA8CBBA252FF3B7B_11</vt:lpwstr>
  </property>
  <property fmtid="{D5CDD505-2E9C-101B-9397-08002B2CF9AE}" pid="4" name="KSOTemplateDocerSaveRecord">
    <vt:lpwstr>eyJoZGlkIjoiYWFmNjk2NDUwNTYyZjgzZTI4MzE1ZDhmOGVlZDAwYWEiLCJ1c2VySWQiOiIyOTY2Njk3MjAifQ==</vt:lpwstr>
  </property>
</Properties>
</file>