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2D63DB">
      <w:pPr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中小企业声明函（货物）</w:t>
      </w:r>
    </w:p>
    <w:p w14:paraId="105CA0E7">
      <w:pPr>
        <w:adjustRightInd w:val="0"/>
        <w:snapToGrid w:val="0"/>
        <w:ind w:left="420" w:hanging="420" w:hangingChars="200"/>
        <w:jc w:val="left"/>
        <w:rPr>
          <w:rFonts w:hint="eastAsia" w:ascii="宋体" w:hAnsi="宋体" w:eastAsia="宋体" w:cs="宋体"/>
          <w:szCs w:val="22"/>
        </w:rPr>
      </w:pPr>
    </w:p>
    <w:p w14:paraId="4C957750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本公司（联合体）郑重声明，根据《政府采购促进中小企业发展管理办法》（财库﹝2020﹞46 号）的规定，本公司（联合体） 参加</w:t>
      </w:r>
      <w:r>
        <w:rPr>
          <w:rFonts w:hint="eastAsia" w:ascii="宋体" w:hAnsi="宋体" w:eastAsia="宋体" w:cs="宋体"/>
          <w:i/>
          <w:sz w:val="24"/>
          <w:szCs w:val="22"/>
          <w:u w:val="single"/>
        </w:rPr>
        <w:t>（单位名称）</w:t>
      </w:r>
      <w:r>
        <w:rPr>
          <w:rFonts w:hint="eastAsia" w:ascii="宋体" w:hAnsi="宋体" w:eastAsia="宋体" w:cs="宋体"/>
          <w:sz w:val="24"/>
          <w:szCs w:val="22"/>
        </w:rPr>
        <w:t>的</w:t>
      </w:r>
      <w:r>
        <w:rPr>
          <w:rFonts w:hint="eastAsia" w:ascii="宋体" w:hAnsi="宋体" w:eastAsia="宋体" w:cs="宋体"/>
          <w:i/>
          <w:sz w:val="24"/>
          <w:szCs w:val="22"/>
          <w:u w:val="single"/>
        </w:rPr>
        <w:t>（项目名称）</w:t>
      </w:r>
      <w:r>
        <w:rPr>
          <w:rFonts w:hint="eastAsia" w:ascii="宋体" w:hAnsi="宋体" w:eastAsia="宋体" w:cs="宋体"/>
          <w:sz w:val="24"/>
          <w:szCs w:val="22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1D0F1726"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1.</w:t>
      </w:r>
      <w:r>
        <w:rPr>
          <w:rFonts w:hint="eastAsia" w:ascii="宋体" w:hAnsi="宋体" w:eastAsia="宋体" w:cs="宋体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i/>
          <w:sz w:val="24"/>
          <w:szCs w:val="22"/>
          <w:u w:val="single"/>
        </w:rPr>
        <w:t xml:space="preserve">（标的名称） </w:t>
      </w:r>
      <w:r>
        <w:rPr>
          <w:rFonts w:hint="eastAsia" w:ascii="宋体" w:hAnsi="宋体" w:eastAsia="宋体" w:cs="宋体"/>
          <w:sz w:val="24"/>
          <w:szCs w:val="22"/>
        </w:rPr>
        <w:t>，属于</w:t>
      </w:r>
      <w:r>
        <w:rPr>
          <w:rFonts w:hint="eastAsia" w:ascii="宋体" w:hAnsi="宋体" w:eastAsia="宋体" w:cs="宋体"/>
          <w:sz w:val="24"/>
          <w:szCs w:val="22"/>
          <w:u w:val="single"/>
        </w:rPr>
        <w:t>（工业）</w:t>
      </w:r>
      <w:r>
        <w:rPr>
          <w:rFonts w:hint="eastAsia" w:ascii="宋体" w:hAnsi="宋体" w:eastAsia="宋体" w:cs="宋体"/>
          <w:sz w:val="24"/>
          <w:szCs w:val="22"/>
        </w:rPr>
        <w:t>行业；制造商为</w:t>
      </w:r>
      <w:r>
        <w:rPr>
          <w:rFonts w:hint="eastAsia" w:ascii="宋体" w:hAnsi="宋体" w:eastAsia="宋体" w:cs="宋体"/>
          <w:i/>
          <w:sz w:val="24"/>
          <w:szCs w:val="22"/>
          <w:u w:val="single"/>
        </w:rPr>
        <w:t>（企业名称）</w:t>
      </w:r>
      <w:r>
        <w:rPr>
          <w:rFonts w:hint="eastAsia" w:ascii="宋体" w:hAnsi="宋体" w:eastAsia="宋体" w:cs="宋体"/>
          <w:sz w:val="24"/>
          <w:szCs w:val="22"/>
        </w:rPr>
        <w:t>，从业人员</w:t>
      </w:r>
      <w:r>
        <w:rPr>
          <w:rFonts w:hint="eastAsia" w:ascii="宋体" w:hAnsi="宋体" w:eastAsia="宋体" w:cs="宋体"/>
          <w:sz w:val="24"/>
          <w:szCs w:val="22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2"/>
        </w:rPr>
        <w:t>人，营业收入为</w:t>
      </w:r>
      <w:r>
        <w:rPr>
          <w:rFonts w:hint="eastAsia" w:ascii="宋体" w:hAnsi="宋体" w:eastAsia="宋体" w:cs="宋体"/>
          <w:sz w:val="24"/>
          <w:szCs w:val="22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2"/>
        </w:rPr>
        <w:t>万元，资产总额为</w:t>
      </w:r>
      <w:r>
        <w:rPr>
          <w:rFonts w:hint="eastAsia" w:ascii="宋体" w:hAnsi="宋体" w:eastAsia="宋体" w:cs="宋体"/>
          <w:sz w:val="24"/>
          <w:szCs w:val="22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2"/>
        </w:rPr>
        <w:t>万元</w:t>
      </w:r>
      <w:r>
        <w:rPr>
          <w:rFonts w:hint="eastAsia" w:ascii="宋体" w:hAnsi="宋体" w:eastAsia="宋体" w:cs="宋体"/>
          <w:sz w:val="24"/>
          <w:szCs w:val="22"/>
          <w:vertAlign w:val="superscript"/>
        </w:rPr>
        <w:t>1</w:t>
      </w:r>
      <w:r>
        <w:rPr>
          <w:rFonts w:hint="eastAsia" w:ascii="宋体" w:hAnsi="宋体" w:eastAsia="宋体" w:cs="宋体"/>
          <w:sz w:val="24"/>
          <w:szCs w:val="22"/>
        </w:rPr>
        <w:t>，属于</w:t>
      </w:r>
      <w:r>
        <w:rPr>
          <w:rFonts w:hint="eastAsia" w:ascii="宋体" w:hAnsi="宋体" w:eastAsia="宋体" w:cs="宋体"/>
          <w:i/>
          <w:sz w:val="24"/>
          <w:szCs w:val="22"/>
          <w:u w:val="single"/>
        </w:rPr>
        <w:t>（中型企业、小型企业、微型企业</w:t>
      </w:r>
      <w:r>
        <w:rPr>
          <w:rFonts w:hint="eastAsia" w:ascii="宋体" w:hAnsi="宋体" w:eastAsia="宋体" w:cs="宋体"/>
          <w:i/>
          <w:sz w:val="24"/>
          <w:szCs w:val="22"/>
        </w:rPr>
        <w:t>）</w:t>
      </w:r>
      <w:r>
        <w:rPr>
          <w:rFonts w:hint="eastAsia" w:ascii="宋体" w:hAnsi="宋体" w:eastAsia="宋体" w:cs="宋体"/>
          <w:sz w:val="24"/>
          <w:szCs w:val="22"/>
        </w:rPr>
        <w:t>；</w:t>
      </w:r>
    </w:p>
    <w:p w14:paraId="66F7D389"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2.</w:t>
      </w:r>
      <w:r>
        <w:rPr>
          <w:rFonts w:hint="eastAsia" w:ascii="宋体" w:hAnsi="宋体" w:eastAsia="宋体" w:cs="宋体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i/>
          <w:sz w:val="24"/>
          <w:szCs w:val="22"/>
          <w:u w:val="single"/>
        </w:rPr>
        <w:t xml:space="preserve">（标的名称） </w:t>
      </w:r>
      <w:r>
        <w:rPr>
          <w:rFonts w:hint="eastAsia" w:ascii="宋体" w:hAnsi="宋体" w:eastAsia="宋体" w:cs="宋体"/>
          <w:sz w:val="24"/>
          <w:szCs w:val="22"/>
        </w:rPr>
        <w:t>，属于</w:t>
      </w:r>
      <w:r>
        <w:rPr>
          <w:rFonts w:hint="eastAsia" w:ascii="宋体" w:hAnsi="宋体" w:eastAsia="宋体" w:cs="宋体"/>
          <w:sz w:val="24"/>
          <w:szCs w:val="22"/>
          <w:u w:val="single"/>
        </w:rPr>
        <w:t>（工业）</w:t>
      </w:r>
      <w:r>
        <w:rPr>
          <w:rFonts w:hint="eastAsia" w:ascii="宋体" w:hAnsi="宋体" w:eastAsia="宋体" w:cs="宋体"/>
          <w:sz w:val="24"/>
          <w:szCs w:val="22"/>
        </w:rPr>
        <w:t>行业；制造商为</w:t>
      </w:r>
      <w:r>
        <w:rPr>
          <w:rFonts w:hint="eastAsia" w:ascii="宋体" w:hAnsi="宋体" w:eastAsia="宋体" w:cs="宋体"/>
          <w:i/>
          <w:sz w:val="24"/>
          <w:szCs w:val="22"/>
          <w:u w:val="single"/>
        </w:rPr>
        <w:t>（企业名称）</w:t>
      </w:r>
      <w:r>
        <w:rPr>
          <w:rFonts w:hint="eastAsia" w:ascii="宋体" w:hAnsi="宋体" w:eastAsia="宋体" w:cs="宋体"/>
          <w:sz w:val="24"/>
          <w:szCs w:val="22"/>
        </w:rPr>
        <w:t>，从业人员</w:t>
      </w:r>
      <w:r>
        <w:rPr>
          <w:rFonts w:hint="eastAsia" w:ascii="宋体" w:hAnsi="宋体" w:eastAsia="宋体" w:cs="宋体"/>
          <w:sz w:val="24"/>
          <w:szCs w:val="22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2"/>
        </w:rPr>
        <w:t>人，营业收入为</w:t>
      </w:r>
      <w:r>
        <w:rPr>
          <w:rFonts w:hint="eastAsia" w:ascii="宋体" w:hAnsi="宋体" w:eastAsia="宋体" w:cs="宋体"/>
          <w:sz w:val="24"/>
          <w:szCs w:val="22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2"/>
        </w:rPr>
        <w:t>万元，资产总额为</w:t>
      </w:r>
      <w:r>
        <w:rPr>
          <w:rFonts w:hint="eastAsia" w:ascii="宋体" w:hAnsi="宋体" w:eastAsia="宋体" w:cs="宋体"/>
          <w:sz w:val="24"/>
          <w:szCs w:val="22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2"/>
        </w:rPr>
        <w:t>万元，属于</w:t>
      </w:r>
      <w:r>
        <w:rPr>
          <w:rFonts w:hint="eastAsia" w:ascii="宋体" w:hAnsi="宋体" w:eastAsia="宋体" w:cs="宋体"/>
          <w:i/>
          <w:sz w:val="24"/>
          <w:szCs w:val="22"/>
          <w:u w:val="single"/>
        </w:rPr>
        <w:t>（中型企业、小型企业、微型企业</w:t>
      </w:r>
      <w:r>
        <w:rPr>
          <w:rFonts w:hint="eastAsia" w:ascii="宋体" w:hAnsi="宋体" w:eastAsia="宋体" w:cs="宋体"/>
          <w:i/>
          <w:sz w:val="24"/>
          <w:szCs w:val="22"/>
        </w:rPr>
        <w:t>）</w:t>
      </w:r>
      <w:r>
        <w:rPr>
          <w:rFonts w:hint="eastAsia" w:ascii="宋体" w:hAnsi="宋体" w:eastAsia="宋体" w:cs="宋体"/>
          <w:sz w:val="24"/>
          <w:szCs w:val="22"/>
        </w:rPr>
        <w:t>；</w:t>
      </w:r>
    </w:p>
    <w:p w14:paraId="4C7B1A97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 xml:space="preserve">    ……</w:t>
      </w:r>
    </w:p>
    <w:p w14:paraId="29B7FB4F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 xml:space="preserve">    以上企业，不属于大企业的分支机构，不存在控股股东为大企业的情形，也不存在与大企业的负责人为同一人的情形。</w:t>
      </w:r>
    </w:p>
    <w:p w14:paraId="1230C11F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 xml:space="preserve">    本企业对上述声明内容的真实性负责。如有虚假，将依法承担相应责任。</w:t>
      </w:r>
    </w:p>
    <w:p w14:paraId="736D774F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 xml:space="preserve"> </w:t>
      </w:r>
    </w:p>
    <w:p w14:paraId="4987029E">
      <w:pPr>
        <w:spacing w:line="360" w:lineRule="auto"/>
        <w:ind w:left="4620" w:leftChars="2200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企业名称（盖章）：</w:t>
      </w:r>
    </w:p>
    <w:p w14:paraId="5B7C370C">
      <w:pPr>
        <w:spacing w:line="360" w:lineRule="auto"/>
        <w:ind w:left="4620" w:leftChars="2200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日期：</w:t>
      </w:r>
    </w:p>
    <w:p w14:paraId="4758A46C">
      <w:pPr>
        <w:spacing w:line="360" w:lineRule="auto"/>
        <w:rPr>
          <w:rFonts w:hint="eastAsia" w:ascii="宋体" w:hAnsi="宋体" w:eastAsia="宋体" w:cs="宋体"/>
          <w:szCs w:val="22"/>
        </w:rPr>
      </w:pPr>
    </w:p>
    <w:p w14:paraId="2EA88DA4">
      <w:pPr>
        <w:spacing w:line="360" w:lineRule="auto"/>
        <w:rPr>
          <w:rFonts w:hint="eastAsia" w:ascii="宋体" w:hAnsi="宋体" w:eastAsia="宋体" w:cs="宋体"/>
          <w:szCs w:val="22"/>
        </w:rPr>
      </w:pPr>
    </w:p>
    <w:p w14:paraId="134E8E38">
      <w:pPr>
        <w:spacing w:line="360" w:lineRule="auto"/>
        <w:rPr>
          <w:rFonts w:hint="eastAsia" w:ascii="宋体" w:hAnsi="宋体" w:eastAsia="宋体" w:cs="宋体"/>
          <w:szCs w:val="22"/>
        </w:rPr>
      </w:pPr>
    </w:p>
    <w:p w14:paraId="47B2B251">
      <w:pPr>
        <w:widowControl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szCs w:val="22"/>
          <w:vertAlign w:val="superscript"/>
        </w:rPr>
        <w:t>1</w:t>
      </w:r>
      <w:r>
        <w:rPr>
          <w:rFonts w:hint="eastAsia" w:ascii="宋体" w:hAnsi="宋体" w:eastAsia="宋体" w:cs="宋体"/>
          <w:szCs w:val="22"/>
        </w:rPr>
        <w:t>从业人员、营业收入、资产总额填报上一年度数据， 无上一年度数据的新成立企业可不填报。</w:t>
      </w:r>
    </w:p>
    <w:p w14:paraId="405E6DA3">
      <w:pPr>
        <w:widowControl/>
        <w:jc w:val="left"/>
        <w:rPr>
          <w:rFonts w:hint="eastAsia" w:ascii="宋体" w:hAnsi="宋体" w:eastAsia="宋体" w:cs="宋体"/>
          <w:b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工业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1"/>
          <w:szCs w:val="21"/>
        </w:rPr>
        <w:t>从业人员1000人以下或营业收入40000万元以下的为中小微型企业。其中，从业人员300人及以上，且营业收入2000万元及以上的为中型企业；从业人员20人及以上，且营业收入300万元及以上的为小型企业；从业人员20人以下或营业收入300万元以下的为微型企业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04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2025-06-03T05:43:50Z</dcterms:created>
  <dc:creator>Administrator</dc:creator>
  <cp:lastModifiedBy>开源</cp:lastModifiedBy>
  <dcterms:modified xsi:type="dcterms:W3CDTF">2025-06-03T05:43:55Z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39B57AF6EBBF4333A1AE0F78450F82CE_12</vt:lpwstr>
  </property>
</Properties>
</file>