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8F2CB">
      <w:pPr>
        <w:pStyle w:val="2"/>
        <w:keepNext/>
        <w:keepLines/>
        <w:pageBreakBefore w:val="0"/>
        <w:widowControl w:val="0"/>
        <w:kinsoku/>
        <w:wordWrap/>
        <w:overflowPunct/>
        <w:topLinePunct w:val="0"/>
        <w:autoSpaceDE/>
        <w:autoSpaceDN/>
        <w:bidi w:val="0"/>
        <w:adjustRightInd/>
        <w:snapToGrid/>
        <w:spacing w:before="0" w:after="0" w:line="416" w:lineRule="auto"/>
        <w:jc w:val="center"/>
        <w:textAlignment w:val="auto"/>
        <w:rPr>
          <w:rFonts w:hint="eastAsia" w:ascii="宋体" w:hAnsi="宋体" w:eastAsia="宋体" w:cs="宋体"/>
          <w:bCs w:val="0"/>
          <w:color w:val="auto"/>
          <w:sz w:val="24"/>
          <w:szCs w:val="24"/>
          <w:highlight w:val="none"/>
        </w:rPr>
      </w:pPr>
      <w:r>
        <w:rPr>
          <w:rFonts w:hint="eastAsia" w:ascii="宋体" w:hAnsi="宋体" w:eastAsia="宋体" w:cs="宋体"/>
          <w:color w:val="auto"/>
          <w:highlight w:val="none"/>
        </w:rPr>
        <w:t>资格证明文件</w:t>
      </w:r>
    </w:p>
    <w:p w14:paraId="56204C4C">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rPr>
        <w:t>应</w:t>
      </w:r>
      <w:r>
        <w:rPr>
          <w:rFonts w:hint="eastAsia" w:ascii="宋体" w:hAnsi="宋体" w:eastAsia="宋体" w:cs="宋体"/>
          <w:bCs/>
          <w:color w:val="auto"/>
          <w:sz w:val="24"/>
          <w:szCs w:val="24"/>
          <w:highlight w:val="none"/>
          <w:lang w:val="en-US" w:eastAsia="zh-CN"/>
        </w:rPr>
        <w:t>在此处</w:t>
      </w:r>
      <w:r>
        <w:rPr>
          <w:rFonts w:hint="eastAsia" w:ascii="宋体" w:hAnsi="宋体" w:eastAsia="宋体" w:cs="宋体"/>
          <w:bCs/>
          <w:color w:val="auto"/>
          <w:sz w:val="24"/>
          <w:szCs w:val="24"/>
          <w:highlight w:val="none"/>
        </w:rPr>
        <w:t>附与本项目</w:t>
      </w:r>
      <w:r>
        <w:rPr>
          <w:rFonts w:hint="eastAsia" w:ascii="宋体" w:hAnsi="宋体" w:cs="宋体"/>
          <w:bCs/>
          <w:color w:val="auto"/>
          <w:sz w:val="24"/>
          <w:szCs w:val="24"/>
          <w:highlight w:val="none"/>
          <w:lang w:val="en-US" w:eastAsia="zh-CN"/>
        </w:rPr>
        <w:t>招标</w:t>
      </w:r>
      <w:r>
        <w:rPr>
          <w:rFonts w:hint="eastAsia" w:ascii="宋体" w:hAnsi="宋体" w:eastAsia="宋体" w:cs="宋体"/>
          <w:bCs/>
          <w:color w:val="auto"/>
          <w:sz w:val="24"/>
          <w:szCs w:val="24"/>
          <w:highlight w:val="none"/>
          <w:lang w:val="en-US" w:eastAsia="zh-CN"/>
        </w:rPr>
        <w:t>公告</w:t>
      </w:r>
      <w:r>
        <w:rPr>
          <w:rFonts w:hint="eastAsia" w:ascii="宋体" w:hAnsi="宋体" w:eastAsia="宋体" w:cs="宋体"/>
          <w:bCs/>
          <w:color w:val="auto"/>
          <w:sz w:val="24"/>
          <w:szCs w:val="24"/>
          <w:highlight w:val="none"/>
        </w:rPr>
        <w:t>及</w:t>
      </w:r>
      <w:r>
        <w:rPr>
          <w:rFonts w:hint="eastAsia" w:ascii="宋体" w:hAnsi="宋体" w:cs="宋体"/>
          <w:bCs/>
          <w:color w:val="auto"/>
          <w:sz w:val="24"/>
          <w:szCs w:val="24"/>
          <w:highlight w:val="none"/>
          <w:lang w:val="en-US" w:eastAsia="zh-CN"/>
        </w:rPr>
        <w:t>招标</w:t>
      </w:r>
      <w:r>
        <w:rPr>
          <w:rFonts w:hint="eastAsia" w:ascii="宋体" w:hAnsi="宋体" w:eastAsia="宋体" w:cs="宋体"/>
          <w:bCs/>
          <w:color w:val="auto"/>
          <w:sz w:val="24"/>
          <w:szCs w:val="24"/>
          <w:highlight w:val="none"/>
          <w:lang w:eastAsia="zh-CN"/>
        </w:rPr>
        <w:t>文件</w:t>
      </w:r>
      <w:r>
        <w:rPr>
          <w:rFonts w:hint="eastAsia" w:ascii="宋体" w:hAnsi="宋体" w:eastAsia="宋体" w:cs="宋体"/>
          <w:bCs/>
          <w:color w:val="auto"/>
          <w:sz w:val="24"/>
          <w:szCs w:val="24"/>
          <w:highlight w:val="none"/>
        </w:rPr>
        <w:t>中要求</w:t>
      </w:r>
      <w:r>
        <w:rPr>
          <w:rFonts w:hint="eastAsia" w:ascii="宋体" w:hAnsi="宋体" w:eastAsia="宋体" w:cs="宋体"/>
          <w:bCs/>
          <w:color w:val="auto"/>
          <w:sz w:val="24"/>
          <w:szCs w:val="24"/>
          <w:highlight w:val="none"/>
          <w:lang w:eastAsia="zh-CN"/>
        </w:rPr>
        <w:t>的</w:t>
      </w:r>
      <w:r>
        <w:rPr>
          <w:rFonts w:hint="eastAsia" w:ascii="宋体" w:hAnsi="宋体" w:eastAsia="宋体" w:cs="宋体"/>
          <w:bCs/>
          <w:color w:val="auto"/>
          <w:sz w:val="24"/>
          <w:szCs w:val="24"/>
          <w:highlight w:val="none"/>
        </w:rPr>
        <w:t>资格证明文件复印件并加盖公章，格式参考见本条附件）</w:t>
      </w:r>
    </w:p>
    <w:p w14:paraId="22C52341">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1.供应商为向采购人提供货物及相应服务的法人或其他组织；</w:t>
      </w:r>
    </w:p>
    <w:p w14:paraId="7FE63B31">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评审依据：供应商应在中华人民共和国境内注册，应提供合法有效的营业执照；或事业单位提供事业单位法人证书；或自然人应提供身份证；</w:t>
      </w:r>
    </w:p>
    <w:p w14:paraId="616F7C20">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946D5D5">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评审依据：投标人应提供审计报告或资信证明或投标担保函或承诺书；</w:t>
      </w:r>
    </w:p>
    <w:p w14:paraId="25B41298">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3.截止</w:t>
      </w:r>
      <w:bookmarkStart w:id="0" w:name="_GoBack"/>
      <w:bookmarkEnd w:id="0"/>
      <w:r>
        <w:rPr>
          <w:rFonts w:hint="eastAsia" w:ascii="宋体" w:hAnsi="宋体" w:eastAsia="宋体" w:cs="宋体"/>
          <w:bCs/>
          <w:color w:val="auto"/>
          <w:sz w:val="24"/>
          <w:szCs w:val="24"/>
          <w:highlight w:val="none"/>
        </w:rPr>
        <w:t xml:space="preserve">至投标文件递交截止时间之前，未被“信用中国”网站列入失信被执行人、重大税收违法失信主体名单，未被“中国政府采购网”网站列入政府采购严重违法失信行为记录名单； </w:t>
      </w:r>
    </w:p>
    <w:p w14:paraId="3900423A">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评审依据：投标人应提供具备上述要求的相应承诺书，格式及内容具体参见附件要求。</w:t>
      </w:r>
    </w:p>
    <w:p w14:paraId="59F985F5">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4.供应商应授权合法的人员参加本项目招标活动全过程；</w:t>
      </w:r>
    </w:p>
    <w:p w14:paraId="5494EE81">
      <w:pPr>
        <w:spacing w:line="360" w:lineRule="auto"/>
        <w:ind w:firstLine="240" w:firstLineChars="1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评审依据：法定代表人参加开标会议的，应出具法定代表人证明书，且应与营业执照上信息一致；法定代表人授权代表参加开标会议的，应出具法定代表人证明书、法定代表人授权书。</w:t>
      </w:r>
    </w:p>
    <w:p w14:paraId="443B0C8A">
      <w:pPr>
        <w:spacing w:line="360" w:lineRule="auto"/>
        <w:ind w:firstLine="210"/>
        <w:jc w:val="center"/>
        <w:rPr>
          <w:rFonts w:hint="eastAsia" w:ascii="宋体" w:hAnsi="宋体" w:eastAsia="宋体" w:cs="宋体"/>
          <w:bCs/>
          <w:color w:val="auto"/>
          <w:sz w:val="24"/>
          <w:szCs w:val="24"/>
          <w:highlight w:val="none"/>
        </w:rPr>
      </w:pPr>
    </w:p>
    <w:p w14:paraId="7033F2F2">
      <w:pPr>
        <w:spacing w:line="360" w:lineRule="auto"/>
        <w:ind w:firstLine="210"/>
        <w:jc w:val="center"/>
        <w:rPr>
          <w:rFonts w:hint="eastAsia" w:ascii="宋体" w:hAnsi="宋体" w:eastAsia="宋体" w:cs="宋体"/>
          <w:bCs/>
          <w:color w:val="auto"/>
          <w:sz w:val="24"/>
          <w:szCs w:val="24"/>
          <w:highlight w:val="none"/>
        </w:rPr>
      </w:pPr>
    </w:p>
    <w:p w14:paraId="1AFA7913">
      <w:pPr>
        <w:spacing w:line="360" w:lineRule="auto"/>
        <w:ind w:firstLine="210"/>
        <w:jc w:val="center"/>
        <w:rPr>
          <w:rFonts w:hint="eastAsia" w:ascii="宋体" w:hAnsi="宋体" w:eastAsia="宋体" w:cs="宋体"/>
          <w:bCs/>
          <w:color w:val="auto"/>
          <w:sz w:val="24"/>
          <w:szCs w:val="24"/>
          <w:highlight w:val="none"/>
        </w:rPr>
      </w:pPr>
    </w:p>
    <w:p w14:paraId="5D0A04E8">
      <w:pPr>
        <w:spacing w:line="360" w:lineRule="auto"/>
        <w:ind w:firstLine="210"/>
        <w:jc w:val="center"/>
        <w:rPr>
          <w:rFonts w:hint="eastAsia" w:ascii="宋体" w:hAnsi="宋体" w:eastAsia="宋体" w:cs="宋体"/>
          <w:bCs/>
          <w:color w:val="auto"/>
          <w:sz w:val="24"/>
          <w:szCs w:val="24"/>
          <w:highlight w:val="none"/>
        </w:rPr>
      </w:pPr>
    </w:p>
    <w:p w14:paraId="4FA3FAE1">
      <w:pPr>
        <w:spacing w:line="360" w:lineRule="auto"/>
        <w:ind w:firstLine="210"/>
        <w:jc w:val="center"/>
        <w:rPr>
          <w:rFonts w:hint="eastAsia" w:ascii="宋体" w:hAnsi="宋体" w:eastAsia="宋体" w:cs="宋体"/>
          <w:bCs/>
          <w:color w:val="auto"/>
          <w:sz w:val="24"/>
          <w:szCs w:val="24"/>
          <w:highlight w:val="none"/>
        </w:rPr>
      </w:pPr>
    </w:p>
    <w:p w14:paraId="2DEBD9BE">
      <w:pPr>
        <w:spacing w:line="360" w:lineRule="auto"/>
        <w:ind w:firstLine="210"/>
        <w:jc w:val="center"/>
        <w:rPr>
          <w:rFonts w:hint="eastAsia" w:ascii="宋体" w:hAnsi="宋体" w:eastAsia="宋体" w:cs="宋体"/>
          <w:bCs/>
          <w:color w:val="auto"/>
          <w:sz w:val="24"/>
          <w:szCs w:val="24"/>
          <w:highlight w:val="none"/>
        </w:rPr>
      </w:pPr>
    </w:p>
    <w:p w14:paraId="0A53D00E">
      <w:pPr>
        <w:pStyle w:val="3"/>
        <w:ind w:firstLine="480"/>
        <w:rPr>
          <w:rFonts w:hint="eastAsia" w:ascii="宋体" w:hAnsi="宋体" w:eastAsia="宋体" w:cs="宋体"/>
          <w:bCs/>
          <w:color w:val="auto"/>
          <w:sz w:val="24"/>
          <w:szCs w:val="24"/>
          <w:highlight w:val="none"/>
        </w:rPr>
      </w:pPr>
    </w:p>
    <w:p w14:paraId="5488C6FD">
      <w:pPr>
        <w:pStyle w:val="3"/>
        <w:ind w:firstLine="480"/>
        <w:rPr>
          <w:rFonts w:hint="eastAsia" w:ascii="宋体" w:hAnsi="宋体" w:eastAsia="宋体" w:cs="宋体"/>
          <w:bCs/>
          <w:color w:val="auto"/>
          <w:sz w:val="24"/>
          <w:szCs w:val="24"/>
          <w:highlight w:val="none"/>
        </w:rPr>
      </w:pPr>
    </w:p>
    <w:p w14:paraId="1892BC0E">
      <w:pPr>
        <w:adjustRightInd w:val="0"/>
        <w:snapToGrid w:val="0"/>
        <w:spacing w:line="360" w:lineRule="auto"/>
        <w:jc w:val="left"/>
        <w:rPr>
          <w:rFonts w:hint="default" w:ascii="宋体" w:hAnsi="宋体" w:eastAsia="宋体" w:cs="宋体"/>
          <w:color w:val="auto"/>
          <w:spacing w:val="4"/>
          <w:sz w:val="24"/>
          <w:szCs w:val="24"/>
          <w:highlight w:val="none"/>
          <w:u w:val="single"/>
          <w:lang w:val="en-US" w:eastAsia="zh-CN"/>
        </w:rPr>
      </w:pPr>
      <w:r>
        <w:rPr>
          <w:rFonts w:hint="eastAsia" w:ascii="宋体" w:hAnsi="宋体" w:eastAsia="宋体" w:cs="Times New Roman"/>
          <w:b/>
          <w:bCs/>
          <w:color w:val="auto"/>
          <w:sz w:val="24"/>
          <w:szCs w:val="24"/>
          <w:highlight w:val="none"/>
        </w:rPr>
        <w:t>附件</w:t>
      </w:r>
      <w:r>
        <w:rPr>
          <w:rFonts w:hint="eastAsia" w:ascii="宋体" w:hAnsi="宋体" w:eastAsia="宋体" w:cs="Times New Roman"/>
          <w:b/>
          <w:bCs/>
          <w:color w:val="auto"/>
          <w:sz w:val="24"/>
          <w:szCs w:val="24"/>
          <w:highlight w:val="none"/>
          <w:lang w:val="en-US" w:eastAsia="zh-CN"/>
        </w:rPr>
        <w:t>6</w:t>
      </w:r>
      <w:r>
        <w:rPr>
          <w:rFonts w:hint="eastAsia" w:ascii="宋体" w:hAnsi="宋体" w:eastAsia="宋体" w:cs="Times New Roman"/>
          <w:b/>
          <w:bCs/>
          <w:color w:val="auto"/>
          <w:sz w:val="24"/>
          <w:szCs w:val="24"/>
          <w:highlight w:val="none"/>
        </w:rPr>
        <w:t>.1：承诺书</w:t>
      </w:r>
      <w:r>
        <w:rPr>
          <w:rFonts w:hint="eastAsia" w:ascii="宋体" w:hAnsi="宋体" w:eastAsia="宋体" w:cs="Times New Roman"/>
          <w:b/>
          <w:bCs/>
          <w:color w:val="auto"/>
          <w:sz w:val="24"/>
          <w:szCs w:val="24"/>
          <w:highlight w:val="none"/>
          <w:lang w:val="en-US" w:eastAsia="zh-CN"/>
        </w:rPr>
        <w:t xml:space="preserve">                 </w:t>
      </w:r>
    </w:p>
    <w:p w14:paraId="7DD0F105">
      <w:pPr>
        <w:adjustRightInd w:val="0"/>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采购人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w:t>
      </w:r>
    </w:p>
    <w:p w14:paraId="55703E21">
      <w:pPr>
        <w:adjustRightInd w:val="0"/>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（公司名称）      </w:t>
      </w:r>
      <w:r>
        <w:rPr>
          <w:rFonts w:hint="eastAsia" w:ascii="宋体" w:hAnsi="宋体" w:eastAsia="宋体" w:cs="宋体"/>
          <w:bCs/>
          <w:color w:val="auto"/>
          <w:sz w:val="24"/>
          <w:szCs w:val="24"/>
          <w:highlight w:val="none"/>
        </w:rPr>
        <w:t>为在中华人民共和国境内合法注册并经营的机构。在此郑重承诺：</w:t>
      </w:r>
    </w:p>
    <w:p w14:paraId="0F0D0D05">
      <w:pPr>
        <w:keepNext w:val="0"/>
        <w:keepLines w:val="0"/>
        <w:pageBreakBefore w:val="0"/>
        <w:widowControl w:val="0"/>
        <w:kinsoku/>
        <w:wordWrap/>
        <w:overflowPunct/>
        <w:topLinePunct w:val="0"/>
        <w:autoSpaceDE/>
        <w:autoSpaceDN/>
        <w:bidi w:val="0"/>
        <w:adjustRightInd/>
        <w:snapToGrid w:val="0"/>
        <w:spacing w:line="5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1.我公司完全符合《中华人民共和国政府采购法》第二十二条规定；</w:t>
      </w:r>
    </w:p>
    <w:p w14:paraId="4BDBF265">
      <w:pPr>
        <w:snapToGrid w:val="0"/>
        <w:spacing w:line="560" w:lineRule="exact"/>
        <w:ind w:firstLine="480" w:firstLineChars="200"/>
        <w:jc w:val="left"/>
        <w:rPr>
          <w:rFonts w:hint="default" w:ascii="宋体" w:hAnsi="宋体" w:eastAsia="宋体" w:cs="宋体"/>
          <w:bCs/>
          <w:color w:val="auto"/>
          <w:sz w:val="24"/>
          <w:szCs w:val="24"/>
          <w:highlight w:val="none"/>
          <w:lang w:val="en-US"/>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我公司</w:t>
      </w:r>
      <w:r>
        <w:rPr>
          <w:rFonts w:hint="eastAsia" w:ascii="宋体" w:hAnsi="宋体" w:eastAsia="宋体" w:cs="宋体"/>
          <w:b w:val="0"/>
          <w:bCs/>
          <w:color w:val="auto"/>
          <w:sz w:val="24"/>
          <w:szCs w:val="24"/>
          <w:highlight w:val="none"/>
          <w:lang w:val="en-US" w:eastAsia="zh-CN"/>
        </w:rPr>
        <w:t>截至</w:t>
      </w:r>
      <w:r>
        <w:rPr>
          <w:rFonts w:hint="eastAsia" w:ascii="宋体" w:hAnsi="宋体"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lang w:val="en-US" w:eastAsia="zh-CN"/>
        </w:rPr>
        <w:t>文件递交截止时间之前，投标人未被“信用中国”网站列入失信被执行人、重大税收违法失信主体名单，未被“中国政府采购网”网站列入政府采购严重违法失信行为记录名单</w:t>
      </w:r>
      <w:r>
        <w:rPr>
          <w:rFonts w:hint="eastAsia" w:ascii="宋体" w:hAnsi="宋体" w:eastAsia="宋体" w:cs="宋体"/>
          <w:bCs/>
          <w:caps w:val="0"/>
          <w:color w:val="auto"/>
          <w:sz w:val="24"/>
          <w:szCs w:val="24"/>
          <w:highlight w:val="none"/>
          <w:lang w:val="en-US" w:eastAsia="zh-CN"/>
        </w:rPr>
        <w:t>；</w:t>
      </w:r>
      <w:r>
        <w:rPr>
          <w:rFonts w:hint="eastAsia" w:ascii="宋体" w:hAnsi="宋体" w:eastAsia="宋体" w:cs="宋体"/>
          <w:bCs/>
          <w:caps w:val="0"/>
          <w:color w:val="auto"/>
          <w:sz w:val="24"/>
          <w:szCs w:val="24"/>
          <w:highlight w:val="none"/>
          <w:lang w:val="en-US" w:eastAsia="zh-CN"/>
        </w:rPr>
        <w:tab/>
      </w:r>
    </w:p>
    <w:p w14:paraId="4CCB6B05">
      <w:pPr>
        <w:snapToGrid w:val="0"/>
        <w:spacing w:line="56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我公司不存在单位负责人为同一人或者存在直接控股、管理关系的不同供应商，参加同一合同项下的采购活动的情形。</w:t>
      </w:r>
    </w:p>
    <w:p w14:paraId="745C871C">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我公司无法律法规禁止参加</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活动的情形</w:t>
      </w:r>
      <w:r>
        <w:rPr>
          <w:rFonts w:hint="eastAsia" w:ascii="宋体" w:hAnsi="宋体" w:eastAsia="宋体" w:cs="宋体"/>
          <w:bCs/>
          <w:color w:val="auto"/>
          <w:sz w:val="24"/>
          <w:szCs w:val="24"/>
          <w:highlight w:val="none"/>
          <w:lang w:eastAsia="zh-CN"/>
        </w:rPr>
        <w:t>；</w:t>
      </w:r>
    </w:p>
    <w:p w14:paraId="674FA352">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w:t>
      </w:r>
      <w:r>
        <w:rPr>
          <w:rFonts w:hint="eastAsia" w:ascii="宋体" w:hAnsi="宋体" w:eastAsia="宋体" w:cs="宋体"/>
          <w:bCs/>
          <w:color w:val="auto"/>
          <w:sz w:val="24"/>
          <w:szCs w:val="24"/>
          <w:highlight w:val="none"/>
          <w:lang w:val="en-US" w:eastAsia="zh-CN"/>
        </w:rPr>
        <w:t>上述内容</w:t>
      </w:r>
      <w:r>
        <w:rPr>
          <w:rFonts w:hint="eastAsia" w:ascii="宋体" w:hAnsi="宋体" w:eastAsia="宋体" w:cs="宋体"/>
          <w:bCs/>
          <w:color w:val="auto"/>
          <w:sz w:val="24"/>
          <w:szCs w:val="24"/>
          <w:highlight w:val="none"/>
        </w:rPr>
        <w:t>有隐瞒或未能提供真实信息的，</w:t>
      </w:r>
      <w:r>
        <w:rPr>
          <w:rFonts w:hint="eastAsia" w:ascii="宋体" w:hAnsi="宋体" w:eastAsia="宋体" w:cs="宋体"/>
          <w:bCs/>
          <w:color w:val="auto"/>
          <w:sz w:val="24"/>
          <w:szCs w:val="24"/>
          <w:highlight w:val="none"/>
          <w:lang w:val="en-US" w:eastAsia="zh-CN"/>
        </w:rPr>
        <w:t>我公司</w:t>
      </w:r>
      <w:r>
        <w:rPr>
          <w:rFonts w:hint="eastAsia" w:ascii="宋体" w:hAnsi="宋体" w:eastAsia="宋体" w:cs="宋体"/>
          <w:bCs/>
          <w:color w:val="auto"/>
          <w:sz w:val="24"/>
          <w:szCs w:val="24"/>
          <w:highlight w:val="none"/>
        </w:rPr>
        <w:t>将承担一切不利后果。</w:t>
      </w:r>
    </w:p>
    <w:p w14:paraId="14F6FFDC">
      <w:pPr>
        <w:adjustRightInd w:val="0"/>
        <w:snapToGrid w:val="0"/>
        <w:spacing w:line="360" w:lineRule="auto"/>
        <w:ind w:firstLine="4440" w:firstLineChars="1850"/>
        <w:jc w:val="right"/>
        <w:rPr>
          <w:rFonts w:hint="eastAsia" w:ascii="宋体" w:hAnsi="宋体" w:eastAsia="宋体" w:cs="Times New Roman"/>
          <w:color w:val="auto"/>
          <w:sz w:val="24"/>
          <w:szCs w:val="24"/>
          <w:highlight w:val="none"/>
          <w:lang w:eastAsia="zh-CN"/>
        </w:rPr>
      </w:pPr>
    </w:p>
    <w:p w14:paraId="1660268F">
      <w:pPr>
        <w:adjustRightInd w:val="0"/>
        <w:snapToGrid w:val="0"/>
        <w:spacing w:line="360" w:lineRule="auto"/>
        <w:ind w:firstLine="4440" w:firstLineChars="1850"/>
        <w:jc w:val="right"/>
        <w:rPr>
          <w:rFonts w:hint="eastAsia" w:ascii="宋体" w:hAnsi="宋体" w:eastAsia="宋体" w:cs="Times New Roman"/>
          <w:color w:val="auto"/>
          <w:sz w:val="24"/>
          <w:szCs w:val="24"/>
          <w:highlight w:val="none"/>
          <w:lang w:eastAsia="zh-CN"/>
        </w:rPr>
      </w:pPr>
    </w:p>
    <w:p w14:paraId="51D6E5BE">
      <w:pPr>
        <w:adjustRightInd w:val="0"/>
        <w:snapToGrid w:val="0"/>
        <w:spacing w:line="360" w:lineRule="auto"/>
        <w:ind w:firstLine="4440" w:firstLineChars="1850"/>
        <w:jc w:val="right"/>
        <w:rPr>
          <w:rFonts w:hint="eastAsia" w:ascii="宋体" w:hAnsi="宋体" w:eastAsia="宋体" w:cs="Times New Roman"/>
          <w:color w:val="auto"/>
          <w:sz w:val="24"/>
          <w:szCs w:val="24"/>
          <w:highlight w:val="none"/>
          <w:lang w:eastAsia="zh-CN"/>
        </w:rPr>
      </w:pPr>
    </w:p>
    <w:p w14:paraId="5BBEC64F">
      <w:pPr>
        <w:keepNext w:val="0"/>
        <w:keepLines w:val="0"/>
        <w:pageBreakBefore w:val="0"/>
        <w:widowControl w:val="0"/>
        <w:kinsoku/>
        <w:wordWrap/>
        <w:overflowPunct/>
        <w:topLinePunct w:val="0"/>
        <w:autoSpaceDE/>
        <w:autoSpaceDN/>
        <w:bidi w:val="0"/>
        <w:adjustRightInd w:val="0"/>
        <w:snapToGrid w:val="0"/>
        <w:spacing w:line="480" w:lineRule="auto"/>
        <w:ind w:firstLine="4440" w:firstLineChars="1850"/>
        <w:jc w:val="righ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lang w:eastAsia="zh-CN"/>
        </w:rPr>
        <w:t>供应商</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（盖章）</w:t>
      </w:r>
    </w:p>
    <w:p w14:paraId="31E71A68">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textAlignment w:val="auto"/>
        <w:rPr>
          <w:rFonts w:hint="eastAsia" w:ascii="宋体" w:hAnsi="宋体" w:eastAsia="宋体" w:cs="Times New Roman"/>
          <w:color w:val="auto"/>
          <w:sz w:val="24"/>
          <w:szCs w:val="24"/>
          <w:highlight w:val="none"/>
        </w:rPr>
      </w:pPr>
      <w:r>
        <w:rPr>
          <w:rFonts w:hint="eastAsia" w:ascii="宋体" w:hAnsi="宋体" w:eastAsia="宋体" w:cs="Times New Roman"/>
          <w:bCs/>
          <w:color w:val="auto"/>
          <w:sz w:val="24"/>
          <w:highlight w:val="none"/>
        </w:rPr>
        <w:t>法定代表人或被授权人</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30AF4E1">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eastAsia="宋体"/>
          <w:lang w:val="en-US" w:eastAsia="zh-CN"/>
        </w:rPr>
      </w:pPr>
      <w:r>
        <w:rPr>
          <w:rFonts w:hint="eastAsia" w:ascii="宋体" w:hAnsi="宋体" w:eastAsia="宋体" w:cs="Times New Roman"/>
          <w:color w:val="auto"/>
          <w:sz w:val="24"/>
          <w:szCs w:val="24"/>
          <w:highlight w:val="none"/>
        </w:rPr>
        <w:t xml:space="preserve">              </w:t>
      </w:r>
      <w:r>
        <w:rPr>
          <w:rFonts w:hint="eastAsia" w:ascii="宋体" w:hAnsi="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年</w:t>
      </w:r>
      <w:r>
        <w:rPr>
          <w:rFonts w:hint="eastAsia" w:ascii="宋体" w:hAnsi="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rPr>
        <w:t>月</w:t>
      </w:r>
      <w:r>
        <w:rPr>
          <w:rFonts w:hint="eastAsia" w:ascii="宋体" w:hAnsi="宋体" w:cs="Times New Roman"/>
          <w:color w:val="auto"/>
          <w:sz w:val="24"/>
          <w:szCs w:val="24"/>
          <w:highlight w:val="none"/>
          <w:u w:val="single"/>
          <w:lang w:val="en-US" w:eastAsia="zh-CN"/>
        </w:rPr>
        <w:t xml:space="preserve">    </w:t>
      </w:r>
      <w:r>
        <w:rPr>
          <w:rFonts w:hint="eastAsia" w:ascii="宋体" w:hAnsi="宋体" w:cs="Times New Roman"/>
          <w:color w:val="auto"/>
          <w:sz w:val="24"/>
          <w:szCs w:val="24"/>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5044C"/>
    <w:rsid w:val="57D24098"/>
    <w:rsid w:val="66AB6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next w:val="1"/>
    <w:qFormat/>
    <w:uiPriority w:val="0"/>
    <w:pPr>
      <w:keepNext/>
      <w:keepLines/>
      <w:widowControl w:val="0"/>
      <w:spacing w:before="260" w:after="260" w:line="416" w:lineRule="auto"/>
      <w:jc w:val="both"/>
      <w:outlineLvl w:val="2"/>
    </w:pPr>
    <w:rPr>
      <w:rFonts w:ascii="Times New Roman" w:hAnsi="Times New Roman" w:eastAsia="宋体" w:cs="Times New Roman"/>
      <w:b/>
      <w:bCs/>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qFormat/>
    <w:uiPriority w:val="0"/>
    <w:pPr>
      <w:widowControl w:val="0"/>
      <w:ind w:firstLine="420" w:firstLineChars="200"/>
      <w:jc w:val="both"/>
    </w:pPr>
    <w:rPr>
      <w:rFonts w:ascii="Calibri" w:hAnsi="Calibri" w:eastAsia="宋体" w:cs="Times New Roman"/>
      <w:kern w:val="0"/>
      <w:sz w:val="20"/>
      <w:lang w:val="en-US" w:eastAsia="zh-CN" w:bidi="ar-SA"/>
    </w:rPr>
  </w:style>
  <w:style w:type="paragraph" w:customStyle="1" w:styleId="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_Style 1"/>
    <w:qFormat/>
    <w:uiPriority w:val="0"/>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362</Words>
  <Characters>368</Characters>
  <Lines>0</Lines>
  <Paragraphs>0</Paragraphs>
  <TotalTime>1</TotalTime>
  <ScaleCrop>false</ScaleCrop>
  <LinksUpToDate>false</LinksUpToDate>
  <CharactersWithSpaces>453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2025-06-11T01:03:00Z</dcterms:created>
  <dc:creator>Administrator</dc:creator>
  <cp:lastModifiedBy>vvf</cp:lastModifiedBy>
  <dcterms:modified xsi:type="dcterms:W3CDTF">2025-07-01T10:46:46Z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A60302F26D4C49CCA309451FB40E89FC_12</vt:lpwstr>
  </property>
</Properties>
</file>