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00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000"/>
      </w:tblGrid>
      <w:tr w14:paraId="57017D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9000" w:type="dxa"/>
          </w:tcPr>
          <w:p w14:paraId="3D5BA24D">
            <w:pPr>
              <w:pStyle w:val="2"/>
              <w:numPr>
                <w:ilvl w:val="0"/>
                <w:numId w:val="0"/>
              </w:numPr>
              <w:ind w:left="720"/>
              <w:rPr>
                <w:sz w:val="20"/>
                <w:szCs w:val="20"/>
                <w:highlight w:val="none"/>
              </w:rPr>
            </w:pPr>
            <w:bookmarkStart w:id="0" w:name="_Toc7523"/>
            <w:r>
              <w:rPr>
                <w:rFonts w:hint="default" w:asciiTheme="minorHAnsi" w:hAnsiTheme="minorHAnsi" w:eastAsiaTheme="minorEastAsia" w:cstheme="minorBidi"/>
                <w:kern w:val="2"/>
                <w:sz w:val="20"/>
                <w:szCs w:val="20"/>
                <w:highlight w:val="none"/>
                <w:lang w:val="en-US" w:eastAsia="zh-CN" w:bidi="ar-SA"/>
              </w:rPr>
              <w:t>一、</w:t>
            </w:r>
            <w:r>
              <w:rPr>
                <w:sz w:val="20"/>
                <w:szCs w:val="20"/>
                <w:highlight w:val="none"/>
              </w:rPr>
              <w:t>项目名称</w:t>
            </w:r>
            <w:bookmarkEnd w:id="0"/>
            <w:bookmarkStart w:id="38" w:name="_GoBack"/>
            <w:bookmarkEnd w:id="38"/>
          </w:p>
          <w:p w14:paraId="7F6E2E26">
            <w:pPr>
              <w:ind w:firstLine="400" w:firstLineChars="200"/>
              <w:rPr>
                <w:sz w:val="20"/>
                <w:szCs w:val="20"/>
                <w:highlight w:val="none"/>
              </w:rPr>
            </w:pPr>
            <w:r>
              <w:rPr>
                <w:rFonts w:hint="eastAsia"/>
                <w:sz w:val="20"/>
                <w:szCs w:val="20"/>
                <w:highlight w:val="none"/>
              </w:rPr>
              <w:t>陕西省图书馆西安咸阳国际机场文旅融合服务体验空间项目</w:t>
            </w:r>
          </w:p>
          <w:p w14:paraId="40ED6144">
            <w:pPr>
              <w:pStyle w:val="2"/>
              <w:numPr>
                <w:ilvl w:val="0"/>
                <w:numId w:val="0"/>
              </w:numPr>
              <w:ind w:left="720"/>
              <w:rPr>
                <w:sz w:val="20"/>
                <w:szCs w:val="20"/>
                <w:highlight w:val="none"/>
              </w:rPr>
            </w:pPr>
            <w:bookmarkStart w:id="1" w:name="_Toc306"/>
            <w:r>
              <w:rPr>
                <w:rFonts w:hint="default" w:asciiTheme="minorHAnsi" w:hAnsiTheme="minorHAnsi" w:eastAsiaTheme="minorEastAsia" w:cstheme="minorBidi"/>
                <w:kern w:val="2"/>
                <w:sz w:val="20"/>
                <w:szCs w:val="20"/>
                <w:highlight w:val="none"/>
                <w:lang w:val="en-US" w:eastAsia="zh-CN" w:bidi="ar-SA"/>
              </w:rPr>
              <w:t>二、</w:t>
            </w:r>
            <w:r>
              <w:rPr>
                <w:rFonts w:hint="eastAsia"/>
                <w:sz w:val="20"/>
                <w:szCs w:val="20"/>
                <w:highlight w:val="none"/>
              </w:rPr>
              <w:t>项目基本情况</w:t>
            </w:r>
            <w:bookmarkEnd w:id="1"/>
          </w:p>
          <w:p w14:paraId="6DB9321C">
            <w:pPr>
              <w:ind w:firstLine="560"/>
              <w:rPr>
                <w:rFonts w:cs="Times New Roman" w:asciiTheme="minorEastAsia" w:hAnsiTheme="minorEastAsia"/>
                <w:sz w:val="20"/>
                <w:szCs w:val="20"/>
                <w:highlight w:val="none"/>
              </w:rPr>
            </w:pPr>
            <w:r>
              <w:rPr>
                <w:rFonts w:hint="eastAsia" w:cs="Times New Roman" w:asciiTheme="minorEastAsia" w:hAnsiTheme="minorEastAsia"/>
                <w:sz w:val="20"/>
                <w:szCs w:val="20"/>
                <w:highlight w:val="none"/>
              </w:rPr>
              <w:t>陕西省图书馆为贯彻落实省文化和旅游厅关于《进一步推动公共阅读服务融合式发展的通知》精神，拓展现代公共文化服务体系建设，探索公共文化服务融合式发展新路径，提高文献资源利用率，助力全民阅读便捷性，通过在西安咸阳国际机场建设“旅游+”陕西特色文旅融合体验空间，推进文旅融合空间的设计和搭建，融入多样的陕西地方文化元素，布设旅游文化展示智能设施设备，定制陕西特色旅游文化数字资源，努力在机场打造有温度、有品位的高品质旅游文化交流空间。该空间不仅具有图书馆的阅读休闲功能，更成为面向国际的宣传陕西、传播陕西特色旅游文化的窗口和阵地。</w:t>
            </w:r>
          </w:p>
          <w:p w14:paraId="74C45627">
            <w:pPr>
              <w:ind w:firstLine="560"/>
              <w:rPr>
                <w:rFonts w:asciiTheme="minorEastAsia" w:hAnsiTheme="minorEastAsia"/>
                <w:sz w:val="20"/>
                <w:szCs w:val="20"/>
                <w:highlight w:val="none"/>
              </w:rPr>
            </w:pPr>
            <w:r>
              <w:rPr>
                <w:rFonts w:cs="Times New Roman" w:asciiTheme="minorEastAsia" w:hAnsiTheme="minorEastAsia"/>
                <w:sz w:val="20"/>
                <w:szCs w:val="20"/>
                <w:highlight w:val="none"/>
              </w:rPr>
              <w:t>项目</w:t>
            </w:r>
            <w:r>
              <w:rPr>
                <w:rFonts w:hint="eastAsia" w:cs="Times New Roman" w:asciiTheme="minorEastAsia" w:hAnsiTheme="minorEastAsia"/>
                <w:sz w:val="20"/>
                <w:szCs w:val="20"/>
                <w:highlight w:val="none"/>
              </w:rPr>
              <w:t>建设面积为404平方米左右，建设规模为</w:t>
            </w:r>
            <w:r>
              <w:rPr>
                <w:rFonts w:cs="Times New Roman" w:asciiTheme="minorEastAsia" w:hAnsiTheme="minorEastAsia"/>
                <w:sz w:val="20"/>
                <w:szCs w:val="20"/>
                <w:highlight w:val="none"/>
              </w:rPr>
              <w:t>项目</w:t>
            </w:r>
            <w:r>
              <w:rPr>
                <w:rFonts w:hint="eastAsia" w:cs="Times New Roman" w:asciiTheme="minorEastAsia" w:hAnsiTheme="minorEastAsia"/>
                <w:sz w:val="20"/>
                <w:szCs w:val="20"/>
                <w:highlight w:val="none"/>
              </w:rPr>
              <w:t>装修及设备</w:t>
            </w:r>
            <w:r>
              <w:rPr>
                <w:rFonts w:hint="eastAsia" w:asciiTheme="minorEastAsia" w:hAnsiTheme="minorEastAsia"/>
                <w:sz w:val="20"/>
                <w:szCs w:val="20"/>
                <w:highlight w:val="none"/>
              </w:rPr>
              <w:t>193万元</w:t>
            </w:r>
            <w:r>
              <w:rPr>
                <w:rFonts w:asciiTheme="minorEastAsia" w:hAnsiTheme="minorEastAsia"/>
                <w:sz w:val="20"/>
                <w:szCs w:val="20"/>
                <w:highlight w:val="none"/>
              </w:rPr>
              <w:t>。</w:t>
            </w:r>
          </w:p>
          <w:p w14:paraId="2B2A0B48">
            <w:pPr>
              <w:pStyle w:val="2"/>
              <w:numPr>
                <w:ilvl w:val="0"/>
                <w:numId w:val="0"/>
              </w:numPr>
              <w:ind w:left="720"/>
              <w:rPr>
                <w:sz w:val="20"/>
                <w:szCs w:val="20"/>
                <w:highlight w:val="none"/>
              </w:rPr>
            </w:pPr>
            <w:bookmarkStart w:id="2" w:name="_Toc5730"/>
            <w:r>
              <w:rPr>
                <w:rFonts w:hint="default" w:asciiTheme="minorHAnsi" w:hAnsiTheme="minorHAnsi" w:eastAsiaTheme="minorEastAsia" w:cstheme="minorBidi"/>
                <w:kern w:val="2"/>
                <w:sz w:val="20"/>
                <w:szCs w:val="20"/>
                <w:highlight w:val="none"/>
                <w:lang w:val="en-US" w:eastAsia="zh-CN" w:bidi="ar-SA"/>
              </w:rPr>
              <w:t>三、</w:t>
            </w:r>
            <w:r>
              <w:rPr>
                <w:rFonts w:hint="eastAsia"/>
                <w:sz w:val="20"/>
                <w:szCs w:val="20"/>
                <w:highlight w:val="none"/>
              </w:rPr>
              <w:t>建设地点</w:t>
            </w:r>
            <w:bookmarkEnd w:id="2"/>
          </w:p>
          <w:p w14:paraId="06FF9F67">
            <w:pPr>
              <w:ind w:firstLine="560"/>
              <w:rPr>
                <w:rFonts w:cs="Times New Roman" w:asciiTheme="minorEastAsia" w:hAnsiTheme="minorEastAsia"/>
                <w:sz w:val="20"/>
                <w:szCs w:val="20"/>
                <w:highlight w:val="none"/>
              </w:rPr>
            </w:pPr>
            <w:r>
              <w:rPr>
                <w:rFonts w:cs="Times New Roman" w:asciiTheme="minorEastAsia" w:hAnsiTheme="minorEastAsia"/>
                <w:sz w:val="20"/>
                <w:szCs w:val="20"/>
                <w:highlight w:val="none"/>
              </w:rPr>
              <w:t>西安咸阳国际机场</w:t>
            </w:r>
            <w:r>
              <w:rPr>
                <w:rFonts w:hint="eastAsia" w:cs="Times New Roman" w:asciiTheme="minorEastAsia" w:hAnsiTheme="minorEastAsia"/>
                <w:sz w:val="20"/>
                <w:szCs w:val="20"/>
                <w:highlight w:val="none"/>
                <w:lang w:eastAsia="zh-CN"/>
              </w:rPr>
              <w:t>东</w:t>
            </w:r>
            <w:r>
              <w:rPr>
                <w:rFonts w:cs="Times New Roman" w:asciiTheme="minorEastAsia" w:hAnsiTheme="minorEastAsia"/>
                <w:sz w:val="20"/>
                <w:szCs w:val="20"/>
                <w:highlight w:val="none"/>
              </w:rPr>
              <w:t>航站楼内。</w:t>
            </w:r>
          </w:p>
          <w:p w14:paraId="1792E885">
            <w:pPr>
              <w:pStyle w:val="2"/>
              <w:numPr>
                <w:ilvl w:val="-1"/>
                <w:numId w:val="0"/>
              </w:numPr>
              <w:ind w:left="720"/>
              <w:rPr>
                <w:sz w:val="20"/>
                <w:szCs w:val="20"/>
                <w:highlight w:val="none"/>
              </w:rPr>
            </w:pPr>
            <w:bookmarkStart w:id="3" w:name="_Toc25383"/>
            <w:r>
              <w:rPr>
                <w:rFonts w:hint="eastAsia"/>
                <w:sz w:val="20"/>
                <w:szCs w:val="20"/>
                <w:highlight w:val="none"/>
                <w:lang w:eastAsia="zh-CN"/>
              </w:rPr>
              <w:t>四、</w:t>
            </w:r>
            <w:r>
              <w:rPr>
                <w:sz w:val="20"/>
                <w:szCs w:val="20"/>
                <w:highlight w:val="none"/>
              </w:rPr>
              <w:t>项目服务内容</w:t>
            </w:r>
            <w:bookmarkEnd w:id="3"/>
          </w:p>
          <w:p w14:paraId="79EEEF55">
            <w:pPr>
              <w:ind w:firstLine="560"/>
              <w:rPr>
                <w:rFonts w:cs="Times New Roman" w:asciiTheme="minorEastAsia" w:hAnsiTheme="minorEastAsia"/>
                <w:sz w:val="20"/>
                <w:szCs w:val="20"/>
                <w:highlight w:val="none"/>
              </w:rPr>
            </w:pPr>
            <w:r>
              <w:rPr>
                <w:rFonts w:hint="eastAsia" w:cs="Times New Roman" w:asciiTheme="minorEastAsia" w:hAnsiTheme="minorEastAsia"/>
                <w:sz w:val="20"/>
                <w:szCs w:val="20"/>
                <w:highlight w:val="none"/>
              </w:rPr>
              <w:t>本项目包括两个空间的设计、装修改造，家具和专业设备购置等。中标人提供全部项目装修及设备安装、技术服务，并负责验收通过直至交付使用服务。内容包括但不限于：</w:t>
            </w:r>
          </w:p>
          <w:p w14:paraId="5E6098D9">
            <w:pPr>
              <w:numPr>
                <w:ilvl w:val="0"/>
                <w:numId w:val="0"/>
              </w:numPr>
              <w:ind w:firstLine="560"/>
              <w:rPr>
                <w:rFonts w:cs="Times New Roman" w:asciiTheme="minorEastAsia" w:hAnsiTheme="minorEastAsia"/>
                <w:sz w:val="20"/>
                <w:szCs w:val="20"/>
                <w:highlight w:val="none"/>
              </w:rPr>
            </w:pPr>
            <w:r>
              <w:rPr>
                <w:rFonts w:cs="Times New Roman" w:asciiTheme="minorEastAsia" w:hAnsiTheme="minorEastAsia" w:eastAsiaTheme="minorEastAsia"/>
                <w:kern w:val="2"/>
                <w:sz w:val="20"/>
                <w:szCs w:val="20"/>
                <w:lang w:val="en-US" w:eastAsia="zh-CN" w:bidi="ar-SA"/>
              </w:rPr>
              <w:t>1、</w:t>
            </w:r>
            <w:r>
              <w:rPr>
                <w:rFonts w:hint="eastAsia" w:cs="Times New Roman" w:asciiTheme="minorEastAsia" w:hAnsiTheme="minorEastAsia"/>
                <w:sz w:val="20"/>
                <w:szCs w:val="20"/>
                <w:highlight w:val="none"/>
              </w:rPr>
              <w:t>确定设计定位、主题及功能分区，要求結合机场整体环境、大胆创新、特色鲜明，结合陕西文化特点，以陕西图书馆文化为载体，机场对外交流媒介，体现陕西文化特色，做好品牌共享，把陕西厚重的文化底蕴和现代快节奏听书学习，一咖、一书、一世界在短暂体憩之余营造出良好的文化空间。</w:t>
            </w:r>
          </w:p>
          <w:p w14:paraId="3AD4982C">
            <w:pPr>
              <w:numPr>
                <w:ilvl w:val="0"/>
                <w:numId w:val="0"/>
              </w:numPr>
              <w:ind w:firstLine="560"/>
              <w:rPr>
                <w:rFonts w:cs="Times New Roman" w:asciiTheme="minorEastAsia" w:hAnsiTheme="minorEastAsia"/>
                <w:sz w:val="20"/>
                <w:szCs w:val="20"/>
                <w:highlight w:val="none"/>
              </w:rPr>
            </w:pPr>
            <w:r>
              <w:rPr>
                <w:rFonts w:cs="Times New Roman" w:asciiTheme="minorEastAsia" w:hAnsiTheme="minorEastAsia" w:eastAsiaTheme="minorEastAsia"/>
                <w:kern w:val="2"/>
                <w:sz w:val="20"/>
                <w:szCs w:val="20"/>
                <w:lang w:val="en-US" w:eastAsia="zh-CN" w:bidi="ar-SA"/>
              </w:rPr>
              <w:t>2、</w:t>
            </w:r>
            <w:r>
              <w:rPr>
                <w:rFonts w:hint="eastAsia" w:cs="Times New Roman" w:asciiTheme="minorEastAsia" w:hAnsiTheme="minorEastAsia"/>
                <w:sz w:val="20"/>
                <w:szCs w:val="20"/>
                <w:highlight w:val="none"/>
              </w:rPr>
              <w:t>设计理念、设计原则、流线分析及展示内容，及深化扩充、总体方案设计、项目配套补充设计、制作及布展，项目配套补充设计、基础装饰、现场建筑物、构筑物及室内外运输通道的成品保护、现场清理与垃圾清运、布展、展柜、展具、效果灯光、场景及艺术装置创作、多媒体展项（含设备安装、中控及综合布线）等。</w:t>
            </w:r>
          </w:p>
          <w:p w14:paraId="08DE9393">
            <w:pPr>
              <w:ind w:firstLine="560"/>
              <w:rPr>
                <w:rFonts w:cs="Times New Roman" w:asciiTheme="minorEastAsia" w:hAnsiTheme="minorEastAsia"/>
                <w:sz w:val="20"/>
                <w:szCs w:val="20"/>
                <w:highlight w:val="none"/>
              </w:rPr>
            </w:pPr>
            <w:r>
              <w:rPr>
                <w:rFonts w:hint="eastAsia" w:cs="Times New Roman" w:asciiTheme="minorEastAsia" w:hAnsiTheme="minorEastAsia"/>
                <w:sz w:val="20"/>
                <w:szCs w:val="20"/>
                <w:highlight w:val="none"/>
              </w:rPr>
              <w:t>3、</w:t>
            </w:r>
            <w:bookmarkStart w:id="4" w:name="OLE_LINK11"/>
            <w:bookmarkStart w:id="5" w:name="OLE_LINK12"/>
            <w:r>
              <w:rPr>
                <w:rFonts w:hint="eastAsia" w:cs="Times New Roman" w:asciiTheme="minorEastAsia" w:hAnsiTheme="minorEastAsia"/>
                <w:sz w:val="20"/>
                <w:szCs w:val="20"/>
                <w:highlight w:val="none"/>
              </w:rPr>
              <w:t>设计主题鲜明、形式新颖、历史与现代，空间内需设计中心主题背景或雕塑，展柜须与整体空间结合巧妙，高度契合主题，艺术性强。</w:t>
            </w:r>
          </w:p>
          <w:bookmarkEnd w:id="4"/>
          <w:bookmarkEnd w:id="5"/>
          <w:p w14:paraId="5DD01BBC">
            <w:pPr>
              <w:ind w:firstLine="560"/>
              <w:rPr>
                <w:rFonts w:cs="Times New Roman" w:asciiTheme="minorEastAsia" w:hAnsiTheme="minorEastAsia"/>
                <w:sz w:val="20"/>
                <w:szCs w:val="20"/>
                <w:highlight w:val="none"/>
              </w:rPr>
            </w:pPr>
            <w:r>
              <w:rPr>
                <w:rFonts w:cs="Times New Roman" w:asciiTheme="minorEastAsia" w:hAnsiTheme="minorEastAsia"/>
                <w:sz w:val="20"/>
                <w:szCs w:val="20"/>
                <w:highlight w:val="none"/>
              </w:rPr>
              <w:t>4</w:t>
            </w:r>
            <w:r>
              <w:rPr>
                <w:rFonts w:hint="eastAsia" w:cs="Times New Roman" w:asciiTheme="minorEastAsia" w:hAnsiTheme="minorEastAsia"/>
                <w:sz w:val="20"/>
                <w:szCs w:val="20"/>
                <w:highlight w:val="none"/>
              </w:rPr>
              <w:t>、书柜、照明、多媒体等本项目所需全部设备材料的采购加工、安装调试及维保等。现场消防安全设计需满足机场统一要求。</w:t>
            </w:r>
          </w:p>
          <w:p w14:paraId="13C4D105">
            <w:pPr>
              <w:ind w:firstLine="560"/>
              <w:rPr>
                <w:rFonts w:cs="Times New Roman" w:asciiTheme="minorEastAsia" w:hAnsiTheme="minorEastAsia"/>
                <w:sz w:val="20"/>
                <w:szCs w:val="20"/>
                <w:highlight w:val="none"/>
              </w:rPr>
            </w:pPr>
            <w:r>
              <w:rPr>
                <w:rFonts w:cs="Times New Roman" w:asciiTheme="minorEastAsia" w:hAnsiTheme="minorEastAsia"/>
                <w:sz w:val="20"/>
                <w:szCs w:val="20"/>
                <w:highlight w:val="none"/>
              </w:rPr>
              <w:t>5</w:t>
            </w:r>
            <w:r>
              <w:rPr>
                <w:rFonts w:hint="eastAsia" w:cs="Times New Roman" w:asciiTheme="minorEastAsia" w:hAnsiTheme="minorEastAsia"/>
                <w:sz w:val="20"/>
                <w:szCs w:val="20"/>
                <w:highlight w:val="none"/>
              </w:rPr>
              <w:t>、在现有整体分馆空间施工期间，施工方需做好成品保护相关工作，具体要求如下：</w:t>
            </w:r>
          </w:p>
          <w:p w14:paraId="00935881">
            <w:pPr>
              <w:ind w:firstLine="560"/>
              <w:rPr>
                <w:rFonts w:cs="Times New Roman" w:asciiTheme="minorEastAsia" w:hAnsiTheme="minorEastAsia"/>
                <w:sz w:val="20"/>
                <w:szCs w:val="20"/>
                <w:highlight w:val="none"/>
              </w:rPr>
            </w:pPr>
            <w:r>
              <w:rPr>
                <w:rFonts w:hint="eastAsia" w:cs="Times New Roman" w:asciiTheme="minorEastAsia" w:hAnsiTheme="minorEastAsia"/>
                <w:sz w:val="20"/>
                <w:szCs w:val="20"/>
                <w:highlight w:val="none"/>
              </w:rPr>
              <w:t>施工区域围挡：需在施工区域设置全区域围挡。若因围挡问题导致机场处罚、清场等情况，由此产生的一切损失及后果均由施工方自行承担。</w:t>
            </w:r>
          </w:p>
          <w:p w14:paraId="2FB6FC5F">
            <w:pPr>
              <w:ind w:firstLine="560"/>
              <w:rPr>
                <w:rFonts w:cs="Times New Roman" w:asciiTheme="minorEastAsia" w:hAnsiTheme="minorEastAsia"/>
                <w:sz w:val="20"/>
                <w:szCs w:val="20"/>
                <w:highlight w:val="none"/>
              </w:rPr>
            </w:pPr>
            <w:r>
              <w:rPr>
                <w:rFonts w:hint="eastAsia" w:cs="Times New Roman" w:asciiTheme="minorEastAsia" w:hAnsiTheme="minorEastAsia"/>
                <w:sz w:val="20"/>
                <w:szCs w:val="20"/>
                <w:highlight w:val="none"/>
              </w:rPr>
              <w:t>地面成品保护：由于机场地面装修材质昂贵，施工方需特别重视施工区域的成品保护。若因保护不当造成损失，机场索赔的相应责任及费用由施工方自行承担。</w:t>
            </w:r>
          </w:p>
          <w:p w14:paraId="19FC8223">
            <w:pPr>
              <w:ind w:firstLine="560"/>
              <w:rPr>
                <w:rFonts w:cs="Times New Roman" w:asciiTheme="minorEastAsia" w:hAnsiTheme="minorEastAsia"/>
                <w:sz w:val="20"/>
                <w:szCs w:val="20"/>
                <w:highlight w:val="none"/>
              </w:rPr>
            </w:pPr>
            <w:r>
              <w:rPr>
                <w:rFonts w:hint="eastAsia" w:cs="Times New Roman" w:asciiTheme="minorEastAsia" w:hAnsiTheme="minorEastAsia"/>
                <w:sz w:val="20"/>
                <w:szCs w:val="20"/>
                <w:highlight w:val="none"/>
              </w:rPr>
              <w:t>显示屏防护协调：因施工区域涉及机场显示屏，施工方需自行与机场协商沟通，做好大屏防护措施。若大屏出现任何损失，施工方需自行承担全部后果。</w:t>
            </w:r>
          </w:p>
          <w:p w14:paraId="07192B7C">
            <w:pPr>
              <w:pStyle w:val="2"/>
              <w:numPr>
                <w:ilvl w:val="-1"/>
                <w:numId w:val="0"/>
              </w:numPr>
              <w:ind w:left="720"/>
              <w:rPr>
                <w:sz w:val="20"/>
                <w:szCs w:val="20"/>
                <w:highlight w:val="none"/>
              </w:rPr>
            </w:pPr>
            <w:bookmarkStart w:id="6" w:name="_Toc11589"/>
            <w:r>
              <w:rPr>
                <w:rFonts w:hint="eastAsia"/>
                <w:sz w:val="20"/>
                <w:szCs w:val="20"/>
                <w:highlight w:val="none"/>
                <w:lang w:eastAsia="zh-CN"/>
              </w:rPr>
              <w:t>五、</w:t>
            </w:r>
            <w:r>
              <w:rPr>
                <w:rFonts w:hint="eastAsia"/>
                <w:sz w:val="20"/>
                <w:szCs w:val="20"/>
                <w:highlight w:val="none"/>
              </w:rPr>
              <w:t>项目</w:t>
            </w:r>
            <w:r>
              <w:rPr>
                <w:sz w:val="20"/>
                <w:szCs w:val="20"/>
                <w:highlight w:val="none"/>
              </w:rPr>
              <w:t>具体要求</w:t>
            </w:r>
            <w:bookmarkEnd w:id="6"/>
          </w:p>
          <w:p w14:paraId="6BA5D6B3">
            <w:pPr>
              <w:pStyle w:val="4"/>
              <w:rPr>
                <w:sz w:val="20"/>
                <w:szCs w:val="20"/>
                <w:highlight w:val="none"/>
              </w:rPr>
            </w:pPr>
            <w:bookmarkStart w:id="7" w:name="_Toc32088"/>
            <w:r>
              <w:rPr>
                <w:sz w:val="20"/>
                <w:szCs w:val="20"/>
                <w:highlight w:val="none"/>
              </w:rPr>
              <w:t>（一）装修设计与施工</w:t>
            </w:r>
            <w:bookmarkEnd w:id="7"/>
          </w:p>
          <w:p w14:paraId="542A7E62">
            <w:pPr>
              <w:rPr>
                <w:sz w:val="20"/>
                <w:szCs w:val="20"/>
                <w:highlight w:val="none"/>
              </w:rPr>
            </w:pPr>
            <w:r>
              <w:rPr>
                <w:sz w:val="20"/>
                <w:szCs w:val="20"/>
                <w:highlight w:val="none"/>
              </w:rPr>
              <w:t>（</w:t>
            </w:r>
            <w:r>
              <w:rPr>
                <w:rFonts w:hint="eastAsia"/>
                <w:sz w:val="20"/>
                <w:szCs w:val="20"/>
                <w:highlight w:val="none"/>
              </w:rPr>
              <w:t>1</w:t>
            </w:r>
            <w:r>
              <w:rPr>
                <w:sz w:val="20"/>
                <w:szCs w:val="20"/>
                <w:highlight w:val="none"/>
              </w:rPr>
              <w:t>）设计项目</w:t>
            </w:r>
          </w:p>
          <w:p w14:paraId="7D3F66AA">
            <w:pPr>
              <w:ind w:firstLine="560"/>
              <w:rPr>
                <w:sz w:val="20"/>
                <w:szCs w:val="20"/>
                <w:highlight w:val="none"/>
              </w:rPr>
            </w:pPr>
            <w:r>
              <w:rPr>
                <w:rFonts w:hint="eastAsia" w:cs="Times New Roman" w:asciiTheme="minorEastAsia" w:hAnsiTheme="minorEastAsia"/>
                <w:sz w:val="20"/>
                <w:szCs w:val="20"/>
                <w:highlight w:val="none"/>
              </w:rPr>
              <w:t>根据现有空间，</w:t>
            </w:r>
            <w:r>
              <w:rPr>
                <w:rFonts w:hint="eastAsia"/>
                <w:sz w:val="20"/>
                <w:szCs w:val="20"/>
                <w:highlight w:val="none"/>
              </w:rPr>
              <w:t>完成两个项目施工空间的整体设计，</w:t>
            </w:r>
            <w:r>
              <w:rPr>
                <w:rFonts w:hint="eastAsia" w:cs="Times New Roman" w:asciiTheme="minorEastAsia" w:hAnsiTheme="minorEastAsia"/>
                <w:sz w:val="20"/>
                <w:szCs w:val="20"/>
                <w:highlight w:val="none"/>
              </w:rPr>
              <w:t>主题鲜明、形式新颖、门头需设计中心主题背景，须与整体空间结合巧妙，高度契合主题，艺术性强。</w:t>
            </w:r>
          </w:p>
          <w:p w14:paraId="04528BA3">
            <w:pPr>
              <w:rPr>
                <w:sz w:val="20"/>
                <w:szCs w:val="20"/>
                <w:highlight w:val="none"/>
              </w:rPr>
            </w:pPr>
            <w:r>
              <w:rPr>
                <w:rFonts w:hint="eastAsia"/>
                <w:sz w:val="20"/>
                <w:szCs w:val="20"/>
                <w:highlight w:val="none"/>
              </w:rPr>
              <w:t>（</w:t>
            </w:r>
            <w:r>
              <w:rPr>
                <w:sz w:val="20"/>
                <w:szCs w:val="20"/>
                <w:highlight w:val="none"/>
              </w:rPr>
              <w:t>2</w:t>
            </w:r>
            <w:r>
              <w:rPr>
                <w:rFonts w:hint="eastAsia"/>
                <w:sz w:val="20"/>
                <w:szCs w:val="20"/>
                <w:highlight w:val="none"/>
              </w:rPr>
              <w:t>）</w:t>
            </w:r>
            <w:r>
              <w:rPr>
                <w:sz w:val="20"/>
                <w:szCs w:val="20"/>
                <w:highlight w:val="none"/>
              </w:rPr>
              <w:t>拆除项目</w:t>
            </w:r>
          </w:p>
          <w:p w14:paraId="6DC393B3">
            <w:pPr>
              <w:ind w:firstLine="400" w:firstLineChars="200"/>
              <w:rPr>
                <w:sz w:val="20"/>
                <w:szCs w:val="20"/>
                <w:highlight w:val="none"/>
              </w:rPr>
            </w:pPr>
            <w:r>
              <w:rPr>
                <w:rFonts w:hint="eastAsia"/>
                <w:sz w:val="20"/>
                <w:szCs w:val="20"/>
                <w:highlight w:val="none"/>
              </w:rPr>
              <w:t>完成隔墙拆除、灯具及风口拆除（保护性拆除）、吊顶拆除。</w:t>
            </w:r>
          </w:p>
          <w:p w14:paraId="03062FAB">
            <w:pPr>
              <w:rPr>
                <w:sz w:val="20"/>
                <w:szCs w:val="20"/>
                <w:highlight w:val="none"/>
              </w:rPr>
            </w:pPr>
            <w:r>
              <w:rPr>
                <w:rFonts w:hint="eastAsia"/>
                <w:sz w:val="20"/>
                <w:szCs w:val="20"/>
                <w:highlight w:val="none"/>
              </w:rPr>
              <w:t>（</w:t>
            </w:r>
            <w:r>
              <w:rPr>
                <w:sz w:val="20"/>
                <w:szCs w:val="20"/>
                <w:highlight w:val="none"/>
              </w:rPr>
              <w:t>3</w:t>
            </w:r>
            <w:r>
              <w:rPr>
                <w:rFonts w:hint="eastAsia"/>
                <w:sz w:val="20"/>
                <w:szCs w:val="20"/>
                <w:highlight w:val="none"/>
              </w:rPr>
              <w:t>）地面施工项目</w:t>
            </w:r>
            <w:r>
              <w:rPr>
                <w:rFonts w:hint="eastAsia"/>
                <w:sz w:val="20"/>
                <w:szCs w:val="20"/>
                <w:highlight w:val="none"/>
              </w:rPr>
              <w:tab/>
            </w:r>
            <w:r>
              <w:rPr>
                <w:rFonts w:hint="eastAsia"/>
                <w:sz w:val="20"/>
                <w:szCs w:val="20"/>
                <w:highlight w:val="none"/>
              </w:rPr>
              <w:tab/>
            </w:r>
          </w:p>
          <w:p w14:paraId="1F5F6D7E">
            <w:pPr>
              <w:ind w:firstLine="400" w:firstLineChars="200"/>
              <w:rPr>
                <w:sz w:val="20"/>
                <w:szCs w:val="20"/>
                <w:highlight w:val="none"/>
              </w:rPr>
            </w:pPr>
            <w:r>
              <w:rPr>
                <w:rFonts w:hint="eastAsia"/>
                <w:sz w:val="20"/>
                <w:szCs w:val="20"/>
                <w:highlight w:val="none"/>
              </w:rPr>
              <w:t>完成地面找平，使用水泥砂浆进行修补；利用原踢脚线完成踢脚线安装；雕塑区钢构基础+阻燃版面层的形式完成木制地台；用雕塑区黑金花石材铺贴完成地台铺贴。，</w:t>
            </w:r>
          </w:p>
          <w:p w14:paraId="2AF8415C">
            <w:pPr>
              <w:rPr>
                <w:sz w:val="20"/>
                <w:szCs w:val="20"/>
                <w:highlight w:val="none"/>
              </w:rPr>
            </w:pPr>
            <w:r>
              <w:rPr>
                <w:rFonts w:hint="eastAsia"/>
                <w:sz w:val="20"/>
                <w:szCs w:val="20"/>
                <w:highlight w:val="none"/>
              </w:rPr>
              <w:t>（</w:t>
            </w:r>
            <w:r>
              <w:rPr>
                <w:sz w:val="20"/>
                <w:szCs w:val="20"/>
                <w:highlight w:val="none"/>
              </w:rPr>
              <w:t>4</w:t>
            </w:r>
            <w:r>
              <w:rPr>
                <w:rFonts w:hint="eastAsia"/>
                <w:sz w:val="20"/>
                <w:szCs w:val="20"/>
                <w:highlight w:val="none"/>
              </w:rPr>
              <w:t>）墙面及零星施工项目</w:t>
            </w:r>
            <w:r>
              <w:rPr>
                <w:rFonts w:hint="eastAsia"/>
                <w:sz w:val="20"/>
                <w:szCs w:val="20"/>
                <w:highlight w:val="none"/>
              </w:rPr>
              <w:tab/>
            </w:r>
            <w:r>
              <w:rPr>
                <w:rFonts w:hint="eastAsia"/>
                <w:sz w:val="20"/>
                <w:szCs w:val="20"/>
                <w:highlight w:val="none"/>
              </w:rPr>
              <w:tab/>
            </w:r>
          </w:p>
          <w:p w14:paraId="10F034F3">
            <w:pPr>
              <w:ind w:firstLine="400" w:firstLineChars="200"/>
              <w:rPr>
                <w:sz w:val="20"/>
                <w:szCs w:val="20"/>
                <w:highlight w:val="none"/>
              </w:rPr>
            </w:pPr>
            <w:r>
              <w:rPr>
                <w:rFonts w:hint="eastAsia"/>
                <w:sz w:val="20"/>
                <w:szCs w:val="20"/>
                <w:highlight w:val="none"/>
              </w:rPr>
              <w:t>采用轻钢龙骨+石膏板新建墙体；用钢骨架+阻燃版"新建墙体隐形门区域"</w:t>
            </w:r>
            <w:r>
              <w:rPr>
                <w:rFonts w:hint="eastAsia"/>
                <w:sz w:val="20"/>
                <w:szCs w:val="20"/>
                <w:highlight w:val="none"/>
              </w:rPr>
              <w:tab/>
            </w:r>
            <w:r>
              <w:rPr>
                <w:rFonts w:hint="eastAsia"/>
                <w:sz w:val="20"/>
                <w:szCs w:val="20"/>
                <w:highlight w:val="none"/>
              </w:rPr>
              <w:t>；针对"墙面加固触摸屏区域"</w:t>
            </w:r>
            <w:r>
              <w:rPr>
                <w:rFonts w:hint="eastAsia"/>
                <w:sz w:val="20"/>
                <w:szCs w:val="20"/>
                <w:highlight w:val="none"/>
              </w:rPr>
              <w:tab/>
            </w:r>
            <w:r>
              <w:rPr>
                <w:rFonts w:hint="eastAsia"/>
                <w:sz w:val="20"/>
                <w:szCs w:val="20"/>
                <w:highlight w:val="none"/>
              </w:rPr>
              <w:t>墙面开洞加阻燃版封石膏板；新建隔墙做好腻子基础；原墙面进行打磨处理；用异形不锈钢装饰条对墙面进行装饰；定制安装装饰板墙面含隐形门；书柜新做，给门头增加装饰板；增加不锈钢3+1.5精工字，背发光的广告字；制作网红打卡墙模型。</w:t>
            </w:r>
          </w:p>
          <w:p w14:paraId="6A2C0F8A">
            <w:pPr>
              <w:rPr>
                <w:sz w:val="20"/>
                <w:szCs w:val="20"/>
                <w:highlight w:val="none"/>
              </w:rPr>
            </w:pPr>
            <w:r>
              <w:rPr>
                <w:rFonts w:hint="eastAsia"/>
                <w:sz w:val="20"/>
                <w:szCs w:val="20"/>
                <w:highlight w:val="none"/>
              </w:rPr>
              <w:t>（</w:t>
            </w:r>
            <w:r>
              <w:rPr>
                <w:sz w:val="20"/>
                <w:szCs w:val="20"/>
                <w:highlight w:val="none"/>
              </w:rPr>
              <w:t>5</w:t>
            </w:r>
            <w:r>
              <w:rPr>
                <w:rFonts w:hint="eastAsia"/>
                <w:sz w:val="20"/>
                <w:szCs w:val="20"/>
                <w:highlight w:val="none"/>
              </w:rPr>
              <w:t>）顶面施工项目</w:t>
            </w:r>
            <w:r>
              <w:rPr>
                <w:rFonts w:hint="eastAsia"/>
                <w:sz w:val="20"/>
                <w:szCs w:val="20"/>
                <w:highlight w:val="none"/>
              </w:rPr>
              <w:tab/>
            </w:r>
            <w:r>
              <w:rPr>
                <w:rFonts w:hint="eastAsia"/>
                <w:sz w:val="20"/>
                <w:szCs w:val="20"/>
                <w:highlight w:val="none"/>
              </w:rPr>
              <w:tab/>
            </w:r>
          </w:p>
          <w:p w14:paraId="375D02FD">
            <w:pPr>
              <w:ind w:firstLine="400" w:firstLineChars="200"/>
              <w:rPr>
                <w:sz w:val="20"/>
                <w:szCs w:val="20"/>
                <w:highlight w:val="none"/>
              </w:rPr>
            </w:pPr>
            <w:r>
              <w:rPr>
                <w:rFonts w:hint="eastAsia"/>
                <w:sz w:val="20"/>
                <w:szCs w:val="20"/>
                <w:highlight w:val="none"/>
              </w:rPr>
              <w:t>利用双层石膏板进行石膏板吊顶（含异形）；用40*80mm木纹铝方通进行方通吊顶；采用黑色矿棉板进行矿棉板吊顶；完成顶面腻子基础，包含矿棉板区域侧壁；完成顶面刷乳胶漆，包含矿棉板区域侧壁。钢结构方通吊顶。</w:t>
            </w:r>
          </w:p>
          <w:p w14:paraId="0648864B">
            <w:pPr>
              <w:rPr>
                <w:sz w:val="20"/>
                <w:szCs w:val="20"/>
                <w:highlight w:val="none"/>
              </w:rPr>
            </w:pPr>
            <w:r>
              <w:rPr>
                <w:rFonts w:hint="eastAsia"/>
                <w:sz w:val="20"/>
                <w:szCs w:val="20"/>
                <w:highlight w:val="none"/>
              </w:rPr>
              <w:t>（</w:t>
            </w:r>
            <w:r>
              <w:rPr>
                <w:sz w:val="20"/>
                <w:szCs w:val="20"/>
                <w:highlight w:val="none"/>
              </w:rPr>
              <w:t>6</w:t>
            </w:r>
            <w:r>
              <w:rPr>
                <w:rFonts w:hint="eastAsia"/>
                <w:sz w:val="20"/>
                <w:szCs w:val="20"/>
                <w:highlight w:val="none"/>
              </w:rPr>
              <w:t>）安装项目</w:t>
            </w:r>
            <w:r>
              <w:rPr>
                <w:rFonts w:hint="eastAsia"/>
                <w:sz w:val="20"/>
                <w:szCs w:val="20"/>
                <w:highlight w:val="none"/>
              </w:rPr>
              <w:tab/>
            </w:r>
            <w:r>
              <w:rPr>
                <w:rFonts w:hint="eastAsia"/>
                <w:sz w:val="20"/>
                <w:szCs w:val="20"/>
                <w:highlight w:val="none"/>
              </w:rPr>
              <w:tab/>
            </w:r>
          </w:p>
          <w:p w14:paraId="2754B1AE">
            <w:pPr>
              <w:ind w:firstLine="400" w:firstLineChars="200"/>
              <w:rPr>
                <w:sz w:val="20"/>
                <w:szCs w:val="20"/>
                <w:highlight w:val="none"/>
              </w:rPr>
            </w:pPr>
            <w:r>
              <w:rPr>
                <w:rFonts w:hint="eastAsia"/>
                <w:sz w:val="20"/>
                <w:szCs w:val="20"/>
                <w:highlight w:val="none"/>
              </w:rPr>
              <w:t>完成电路改造，选用津成线路+KBG管；加装雷士或欧普方形筒灯；加装雷士或欧普射灯；定制安装造型吊灯；加装西门子地插；加装西门子双联单控开关和五孔插座；完成安装原筒灯，轨道灯，应急灯；对原风口进行检修安装。</w:t>
            </w:r>
          </w:p>
          <w:p w14:paraId="77313028">
            <w:pPr>
              <w:rPr>
                <w:sz w:val="20"/>
                <w:szCs w:val="20"/>
                <w:highlight w:val="none"/>
              </w:rPr>
            </w:pPr>
            <w:r>
              <w:rPr>
                <w:rFonts w:hint="eastAsia"/>
                <w:sz w:val="20"/>
                <w:szCs w:val="20"/>
                <w:highlight w:val="none"/>
              </w:rPr>
              <w:t>（</w:t>
            </w:r>
            <w:r>
              <w:rPr>
                <w:sz w:val="20"/>
                <w:szCs w:val="20"/>
                <w:highlight w:val="none"/>
              </w:rPr>
              <w:t>7</w:t>
            </w:r>
            <w:r>
              <w:rPr>
                <w:rFonts w:hint="eastAsia"/>
                <w:sz w:val="20"/>
                <w:szCs w:val="20"/>
                <w:highlight w:val="none"/>
              </w:rPr>
              <w:t>）增补活动家具及配饰</w:t>
            </w:r>
          </w:p>
          <w:p w14:paraId="35116777">
            <w:pPr>
              <w:ind w:firstLine="400" w:firstLineChars="200"/>
              <w:rPr>
                <w:sz w:val="20"/>
                <w:szCs w:val="20"/>
                <w:highlight w:val="none"/>
              </w:rPr>
            </w:pPr>
            <w:r>
              <w:rPr>
                <w:rFonts w:hint="eastAsia"/>
                <w:sz w:val="20"/>
                <w:szCs w:val="20"/>
                <w:highlight w:val="none"/>
              </w:rPr>
              <w:t>根据设计方案确定。</w:t>
            </w:r>
          </w:p>
          <w:p w14:paraId="77BB20A9">
            <w:pPr>
              <w:rPr>
                <w:sz w:val="20"/>
                <w:szCs w:val="20"/>
                <w:highlight w:val="none"/>
              </w:rPr>
            </w:pPr>
            <w:r>
              <w:rPr>
                <w:rFonts w:hint="eastAsia"/>
                <w:sz w:val="20"/>
                <w:szCs w:val="20"/>
                <w:highlight w:val="none"/>
              </w:rPr>
              <w:t>（</w:t>
            </w:r>
            <w:r>
              <w:rPr>
                <w:sz w:val="20"/>
                <w:szCs w:val="20"/>
                <w:highlight w:val="none"/>
              </w:rPr>
              <w:t>8</w:t>
            </w:r>
            <w:r>
              <w:rPr>
                <w:rFonts w:hint="eastAsia"/>
                <w:sz w:val="20"/>
                <w:szCs w:val="20"/>
                <w:highlight w:val="none"/>
              </w:rPr>
              <w:t>）其他项目</w:t>
            </w:r>
            <w:r>
              <w:rPr>
                <w:rFonts w:hint="eastAsia"/>
                <w:sz w:val="20"/>
                <w:szCs w:val="20"/>
                <w:highlight w:val="none"/>
              </w:rPr>
              <w:tab/>
            </w:r>
            <w:r>
              <w:rPr>
                <w:rFonts w:hint="eastAsia"/>
                <w:sz w:val="20"/>
                <w:szCs w:val="20"/>
                <w:highlight w:val="none"/>
              </w:rPr>
              <w:tab/>
            </w:r>
          </w:p>
          <w:p w14:paraId="60E0EAD4">
            <w:pPr>
              <w:ind w:firstLine="400" w:firstLineChars="200"/>
              <w:rPr>
                <w:sz w:val="20"/>
                <w:szCs w:val="20"/>
                <w:highlight w:val="none"/>
              </w:rPr>
            </w:pPr>
            <w:r>
              <w:rPr>
                <w:rFonts w:hint="eastAsia"/>
                <w:sz w:val="20"/>
                <w:szCs w:val="20"/>
                <w:highlight w:val="none"/>
              </w:rPr>
              <w:t>施工过程需负责完成材料倒运和产生的所有垃圾清运；施工过程需要对原有成品进行保护。</w:t>
            </w:r>
          </w:p>
          <w:p w14:paraId="2F9DB589">
            <w:pPr>
              <w:pStyle w:val="4"/>
              <w:rPr>
                <w:sz w:val="20"/>
                <w:szCs w:val="20"/>
                <w:highlight w:val="none"/>
              </w:rPr>
            </w:pPr>
            <w:bookmarkStart w:id="8" w:name="_Toc715"/>
            <w:r>
              <w:rPr>
                <w:sz w:val="20"/>
                <w:szCs w:val="20"/>
                <w:highlight w:val="none"/>
              </w:rPr>
              <w:t>（</w:t>
            </w:r>
            <w:r>
              <w:rPr>
                <w:rFonts w:hint="eastAsia"/>
                <w:sz w:val="20"/>
                <w:szCs w:val="20"/>
                <w:highlight w:val="none"/>
              </w:rPr>
              <w:t>二</w:t>
            </w:r>
            <w:r>
              <w:rPr>
                <w:sz w:val="20"/>
                <w:szCs w:val="20"/>
                <w:highlight w:val="none"/>
              </w:rPr>
              <w:t>）</w:t>
            </w:r>
            <w:r>
              <w:rPr>
                <w:rFonts w:hint="eastAsia"/>
                <w:sz w:val="20"/>
                <w:szCs w:val="20"/>
                <w:highlight w:val="none"/>
              </w:rPr>
              <w:t>设备</w:t>
            </w:r>
            <w:r>
              <w:rPr>
                <w:sz w:val="20"/>
                <w:szCs w:val="20"/>
                <w:highlight w:val="none"/>
              </w:rPr>
              <w:t>采购与安装</w:t>
            </w:r>
            <w:bookmarkEnd w:id="8"/>
          </w:p>
          <w:p w14:paraId="504A1F89">
            <w:pPr>
              <w:ind w:firstLine="400" w:firstLineChars="200"/>
              <w:rPr>
                <w:sz w:val="20"/>
                <w:szCs w:val="20"/>
                <w:highlight w:val="none"/>
              </w:rPr>
            </w:pPr>
            <w:r>
              <w:rPr>
                <w:rFonts w:hint="eastAsia"/>
                <w:sz w:val="20"/>
                <w:szCs w:val="20"/>
                <w:highlight w:val="none"/>
              </w:rPr>
              <w:t>项目需要采购太空舱、桌摆式听书机、壁挂</w:t>
            </w:r>
            <w:r>
              <w:rPr>
                <w:rFonts w:hint="eastAsia"/>
                <w:color w:val="000000" w:themeColor="text1"/>
                <w:sz w:val="20"/>
                <w:szCs w:val="20"/>
                <w:highlight w:val="none"/>
                <w14:textFill>
                  <w14:solidFill>
                    <w14:schemeClr w14:val="tx1"/>
                  </w14:solidFill>
                </w14:textFill>
              </w:rPr>
              <w:t>式有声书借</w:t>
            </w:r>
            <w:r>
              <w:rPr>
                <w:rFonts w:hint="eastAsia"/>
                <w:sz w:val="20"/>
                <w:szCs w:val="20"/>
                <w:highlight w:val="none"/>
              </w:rPr>
              <w:t>阅机、瀑布流、智能书法台、研讨舱等电子设备，具体数量及要求如下：</w:t>
            </w:r>
          </w:p>
          <w:p w14:paraId="46A8B1A5">
            <w:pPr>
              <w:pStyle w:val="5"/>
              <w:rPr>
                <w:sz w:val="20"/>
                <w:szCs w:val="20"/>
                <w:highlight w:val="none"/>
              </w:rPr>
            </w:pPr>
            <w:r>
              <w:rPr>
                <w:rFonts w:hint="eastAsia"/>
                <w:sz w:val="20"/>
                <w:szCs w:val="20"/>
                <w:highlight w:val="none"/>
              </w:rPr>
              <w:t>（1）太空舱</w:t>
            </w:r>
          </w:p>
          <w:p w14:paraId="50B3EFD7">
            <w:pPr>
              <w:ind w:firstLine="400" w:firstLineChars="200"/>
              <w:rPr>
                <w:sz w:val="20"/>
                <w:szCs w:val="20"/>
                <w:highlight w:val="none"/>
              </w:rPr>
            </w:pPr>
            <w:bookmarkStart w:id="9" w:name="OLE_LINK2"/>
            <w:bookmarkStart w:id="10" w:name="OLE_LINK1"/>
            <w:r>
              <w:rPr>
                <w:sz w:val="20"/>
                <w:szCs w:val="20"/>
                <w:highlight w:val="none"/>
              </w:rPr>
              <w:t>数量：3</w:t>
            </w:r>
            <w:r>
              <w:rPr>
                <w:rFonts w:hint="eastAsia"/>
                <w:sz w:val="20"/>
                <w:szCs w:val="20"/>
                <w:highlight w:val="none"/>
              </w:rPr>
              <w:t>台，技术指标要求如下：</w:t>
            </w:r>
          </w:p>
          <w:p w14:paraId="2204F056">
            <w:pPr>
              <w:rPr>
                <w:sz w:val="20"/>
                <w:szCs w:val="20"/>
                <w:highlight w:val="none"/>
              </w:rPr>
            </w:pPr>
            <w:r>
              <w:rPr>
                <w:rFonts w:hint="eastAsia"/>
                <w:sz w:val="20"/>
                <w:szCs w:val="20"/>
                <w:highlight w:val="none"/>
              </w:rPr>
              <w:tab/>
            </w:r>
            <w:bookmarkStart w:id="11" w:name="OLE_LINK4"/>
            <w:bookmarkStart w:id="12" w:name="OLE_LINK3"/>
            <w:r>
              <w:rPr>
                <w:rFonts w:hint="eastAsia"/>
                <w:sz w:val="20"/>
                <w:szCs w:val="20"/>
                <w:highlight w:val="none"/>
              </w:rPr>
              <w:t>1、</w:t>
            </w:r>
            <w:r>
              <w:rPr>
                <w:highlight w:val="none"/>
              </w:rPr>
              <w:t>▲</w:t>
            </w:r>
            <w:r>
              <w:rPr>
                <w:rFonts w:hint="eastAsia"/>
                <w:sz w:val="20"/>
                <w:szCs w:val="20"/>
                <w:highlight w:val="none"/>
              </w:rPr>
              <w:t>听书太空舱外部结构采用玻璃钢球外壳和底座，采用出模一次成型，玻璃钢厚度需要在3mm以上。内部采用具有吸音功能的高密度海绵，PU表面。听书太空舱配置定制全包围式防盗支架，支架可进行上左右180°旋转，保障设备的灵活可操作性。</w:t>
            </w:r>
          </w:p>
          <w:p w14:paraId="3284D5EE">
            <w:pPr>
              <w:ind w:firstLine="420"/>
              <w:rPr>
                <w:sz w:val="20"/>
                <w:szCs w:val="20"/>
                <w:highlight w:val="none"/>
              </w:rPr>
            </w:pPr>
            <w:r>
              <w:rPr>
                <w:rFonts w:hint="eastAsia"/>
                <w:sz w:val="20"/>
                <w:szCs w:val="20"/>
                <w:highlight w:val="none"/>
              </w:rPr>
              <w:t>2、听书太空舱内置蓝牙音箱2个，定制平板电脑1台，CPU核心数≥8，主频≥1.7GHz，内存≥6GB，存储容量≥128GB。屏幕尺寸≥10.3寸，多点触摸，分辨率≥1920*1080，支持WiFi连接，可通过蓝牙连接定制平板电脑实现外部播放功能。</w:t>
            </w:r>
          </w:p>
          <w:p w14:paraId="2D0FD844">
            <w:pPr>
              <w:ind w:firstLine="420"/>
              <w:rPr>
                <w:sz w:val="20"/>
                <w:szCs w:val="20"/>
                <w:highlight w:val="none"/>
              </w:rPr>
            </w:pPr>
            <w:r>
              <w:rPr>
                <w:rFonts w:hint="eastAsia"/>
                <w:sz w:val="20"/>
                <w:szCs w:val="20"/>
                <w:highlight w:val="none"/>
              </w:rPr>
              <w:t>3、</w:t>
            </w:r>
            <w:r>
              <w:rPr>
                <w:highlight w:val="none"/>
              </w:rPr>
              <w:t>▲</w:t>
            </w:r>
            <w:r>
              <w:rPr>
                <w:rFonts w:hint="eastAsia"/>
                <w:sz w:val="20"/>
                <w:szCs w:val="20"/>
                <w:highlight w:val="none"/>
              </w:rPr>
              <w:t>定制平板电脑内预置有声图书自助借阅系统，系统基于安卓系统开发，SAAS一体化服务平台，定制化软件，软件不能退出桌面，避免被用户破解。有声图书自助借阅系统需提供开发商软件著作权证书。</w:t>
            </w:r>
          </w:p>
          <w:p w14:paraId="53E86325">
            <w:pPr>
              <w:ind w:firstLine="420"/>
              <w:rPr>
                <w:sz w:val="20"/>
                <w:szCs w:val="20"/>
                <w:highlight w:val="none"/>
              </w:rPr>
            </w:pPr>
            <w:r>
              <w:rPr>
                <w:rFonts w:hint="eastAsia"/>
                <w:sz w:val="20"/>
                <w:szCs w:val="20"/>
                <w:highlight w:val="none"/>
              </w:rPr>
              <w:t>4、</w:t>
            </w:r>
            <w:r>
              <w:rPr>
                <w:highlight w:val="none"/>
              </w:rPr>
              <w:t>★</w:t>
            </w:r>
            <w:r>
              <w:rPr>
                <w:rFonts w:hint="eastAsia"/>
                <w:sz w:val="20"/>
                <w:szCs w:val="20"/>
                <w:highlight w:val="none"/>
              </w:rPr>
              <w:t>含有声书资源不少于1.5万小时、5万集，资源内容实现云更新，年更新总量不少于3000小时。系统需具有少年版/综合版/老年版三个阅读版本，满足不同年龄阶段的阅读需求，读者可在主界面选择不同角色的数据库，快速找到适合自己的内容。</w:t>
            </w:r>
          </w:p>
          <w:p w14:paraId="1530765C">
            <w:pPr>
              <w:ind w:firstLine="420"/>
              <w:rPr>
                <w:sz w:val="20"/>
                <w:szCs w:val="20"/>
                <w:highlight w:val="none"/>
              </w:rPr>
            </w:pPr>
            <w:r>
              <w:rPr>
                <w:rFonts w:hint="eastAsia"/>
                <w:sz w:val="20"/>
                <w:szCs w:val="20"/>
                <w:highlight w:val="none"/>
              </w:rPr>
              <w:t>5、</w:t>
            </w:r>
            <w:r>
              <w:rPr>
                <w:highlight w:val="none"/>
              </w:rPr>
              <w:t>▲</w:t>
            </w:r>
            <w:r>
              <w:rPr>
                <w:rFonts w:hint="eastAsia"/>
                <w:sz w:val="20"/>
                <w:szCs w:val="20"/>
                <w:highlight w:val="none"/>
              </w:rPr>
              <w:t>有声图书自助借阅系统可实现有声书在线播放，同时提供扫码借阅功能，读者可以使用配套App或者微信扫描书籍二维码，即可实现手机端在线借阅，随时随地便捷听书。App具有收藏图书、播放记忆、快进退、音频调速等功能，同时通过苹果商店、华为应用商店、OPPO应用商店、360手机助手、应用宝等权威机构审核，能在以上平台搜索并下载，需提供功能截图。</w:t>
            </w:r>
          </w:p>
          <w:p w14:paraId="7F395AD2">
            <w:pPr>
              <w:ind w:firstLine="420"/>
              <w:rPr>
                <w:sz w:val="20"/>
                <w:szCs w:val="20"/>
                <w:highlight w:val="none"/>
              </w:rPr>
            </w:pPr>
            <w:r>
              <w:rPr>
                <w:rFonts w:hint="eastAsia"/>
                <w:sz w:val="20"/>
                <w:szCs w:val="20"/>
                <w:highlight w:val="none"/>
              </w:rPr>
              <w:t>6.</w:t>
            </w:r>
            <w:r>
              <w:rPr>
                <w:highlight w:val="none"/>
              </w:rPr>
              <w:t>▲</w:t>
            </w:r>
            <w:r>
              <w:rPr>
                <w:rFonts w:hint="eastAsia"/>
                <w:sz w:val="20"/>
                <w:szCs w:val="20"/>
                <w:highlight w:val="none"/>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p w14:paraId="565E1B5B">
            <w:pPr>
              <w:ind w:firstLine="420"/>
              <w:rPr>
                <w:sz w:val="20"/>
                <w:szCs w:val="20"/>
                <w:highlight w:val="none"/>
              </w:rPr>
            </w:pPr>
            <w:r>
              <w:rPr>
                <w:rFonts w:hint="eastAsia"/>
                <w:sz w:val="20"/>
                <w:szCs w:val="20"/>
                <w:highlight w:val="none"/>
              </w:rPr>
              <w:t>7.有声书内容均为真人播讲演绎，应包含张震、李野默、田洪涛、王明军、徐平、陆建艺、张家声、翟万臣、梁言、纪涵邦、艾宝良、范煊钰、夏雪峰、昊澜、语橦等不同风格专业播者全文播讲作品（不含有声书摘或书籍解读音频）。</w:t>
            </w:r>
          </w:p>
          <w:p w14:paraId="734C4FA4">
            <w:pPr>
              <w:ind w:firstLine="420"/>
              <w:rPr>
                <w:sz w:val="20"/>
                <w:szCs w:val="20"/>
                <w:highlight w:val="none"/>
              </w:rPr>
            </w:pPr>
            <w:r>
              <w:rPr>
                <w:rFonts w:hint="eastAsia"/>
                <w:sz w:val="20"/>
                <w:szCs w:val="20"/>
                <w:highlight w:val="none"/>
              </w:rPr>
              <w:t>8.</w:t>
            </w:r>
            <w:r>
              <w:rPr>
                <w:highlight w:val="none"/>
              </w:rPr>
              <w:t>★</w:t>
            </w:r>
            <w:r>
              <w:rPr>
                <w:rFonts w:hint="eastAsia"/>
                <w:sz w:val="20"/>
                <w:szCs w:val="20"/>
                <w:highlight w:val="none"/>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bookmarkEnd w:id="11"/>
            <w:bookmarkEnd w:id="12"/>
            <w:r>
              <w:rPr>
                <w:rFonts w:hint="eastAsia"/>
                <w:sz w:val="20"/>
                <w:szCs w:val="20"/>
                <w:highlight w:val="none"/>
              </w:rPr>
              <w:t>"</w:t>
            </w:r>
          </w:p>
          <w:bookmarkEnd w:id="9"/>
          <w:bookmarkEnd w:id="10"/>
          <w:p w14:paraId="519841C2">
            <w:pPr>
              <w:pStyle w:val="5"/>
              <w:rPr>
                <w:sz w:val="20"/>
                <w:szCs w:val="20"/>
                <w:highlight w:val="none"/>
              </w:rPr>
            </w:pPr>
            <w:r>
              <w:rPr>
                <w:rFonts w:hint="eastAsia"/>
                <w:sz w:val="20"/>
                <w:szCs w:val="20"/>
                <w:highlight w:val="none"/>
              </w:rPr>
              <w:t>（2）桌摆式听书机</w:t>
            </w:r>
          </w:p>
          <w:p w14:paraId="591FA0FE">
            <w:pPr>
              <w:ind w:firstLine="420"/>
              <w:rPr>
                <w:sz w:val="20"/>
                <w:szCs w:val="20"/>
                <w:highlight w:val="none"/>
              </w:rPr>
            </w:pPr>
            <w:r>
              <w:rPr>
                <w:sz w:val="20"/>
                <w:szCs w:val="20"/>
                <w:highlight w:val="none"/>
              </w:rPr>
              <w:t>数量：8</w:t>
            </w:r>
            <w:r>
              <w:rPr>
                <w:rFonts w:hint="eastAsia"/>
                <w:sz w:val="20"/>
                <w:szCs w:val="20"/>
                <w:highlight w:val="none"/>
              </w:rPr>
              <w:t>台，技术指标要求如下：</w:t>
            </w:r>
          </w:p>
          <w:p w14:paraId="2D70113B">
            <w:pPr>
              <w:ind w:firstLine="400" w:firstLineChars="200"/>
              <w:rPr>
                <w:sz w:val="20"/>
                <w:szCs w:val="20"/>
                <w:highlight w:val="none"/>
              </w:rPr>
            </w:pPr>
            <w:bookmarkStart w:id="13" w:name="OLE_LINK5"/>
            <w:bookmarkStart w:id="14" w:name="OLE_LINK6"/>
            <w:r>
              <w:rPr>
                <w:rFonts w:hint="eastAsia"/>
                <w:sz w:val="20"/>
                <w:szCs w:val="20"/>
                <w:highlight w:val="none"/>
              </w:rPr>
              <w:t>1.屏幕尺寸为15.6寸。</w:t>
            </w:r>
          </w:p>
          <w:p w14:paraId="3F51DFEC">
            <w:pPr>
              <w:ind w:firstLine="400" w:firstLineChars="200"/>
              <w:rPr>
                <w:sz w:val="20"/>
                <w:szCs w:val="20"/>
                <w:highlight w:val="none"/>
              </w:rPr>
            </w:pPr>
            <w:r>
              <w:rPr>
                <w:rFonts w:hint="eastAsia"/>
                <w:sz w:val="20"/>
                <w:szCs w:val="20"/>
                <w:highlight w:val="none"/>
              </w:rPr>
              <w:t>2.结合主板深度定制听书程序，确保读者无法退出听书软件，无法在平板上做和听书无关的事情。</w:t>
            </w:r>
          </w:p>
          <w:p w14:paraId="43083242">
            <w:pPr>
              <w:ind w:firstLine="400" w:firstLineChars="200"/>
              <w:rPr>
                <w:sz w:val="20"/>
                <w:szCs w:val="20"/>
                <w:highlight w:val="none"/>
              </w:rPr>
            </w:pPr>
            <w:r>
              <w:rPr>
                <w:rFonts w:hint="eastAsia"/>
                <w:sz w:val="20"/>
                <w:szCs w:val="20"/>
                <w:highlight w:val="none"/>
              </w:rPr>
              <w:t>3.全机外壳采用ABS一体化成型，具有防尘、防磁、防静电的功能，同时采用防盗、防爆、电气保护等设计，安全可靠，使用舒适。。</w:t>
            </w:r>
          </w:p>
          <w:p w14:paraId="2C7CD96E">
            <w:pPr>
              <w:ind w:firstLine="400" w:firstLineChars="200"/>
              <w:rPr>
                <w:sz w:val="20"/>
                <w:szCs w:val="20"/>
                <w:highlight w:val="none"/>
              </w:rPr>
            </w:pPr>
            <w:r>
              <w:rPr>
                <w:rFonts w:hint="eastAsia"/>
                <w:sz w:val="20"/>
                <w:szCs w:val="20"/>
                <w:highlight w:val="none"/>
              </w:rPr>
              <w:t>4.</w:t>
            </w:r>
            <w:r>
              <w:rPr>
                <w:highlight w:val="none"/>
              </w:rPr>
              <w:t>▲</w:t>
            </w:r>
            <w:r>
              <w:rPr>
                <w:rFonts w:hint="eastAsia"/>
                <w:sz w:val="20"/>
                <w:szCs w:val="20"/>
                <w:highlight w:val="none"/>
              </w:rPr>
              <w:t>预置有声图书自助借阅系统，系统基于安卓系统开发，采用SAAS一体化服务平台。有声图书自助借阅系统需提供开发商软件著作权证书。</w:t>
            </w:r>
          </w:p>
          <w:p w14:paraId="4CAE276E">
            <w:pPr>
              <w:ind w:firstLine="400" w:firstLineChars="200"/>
              <w:rPr>
                <w:sz w:val="20"/>
                <w:szCs w:val="20"/>
                <w:highlight w:val="none"/>
              </w:rPr>
            </w:pPr>
            <w:r>
              <w:rPr>
                <w:rFonts w:hint="eastAsia"/>
                <w:sz w:val="20"/>
                <w:szCs w:val="20"/>
                <w:highlight w:val="none"/>
              </w:rPr>
              <w:t>5.</w:t>
            </w:r>
            <w:r>
              <w:rPr>
                <w:highlight w:val="none"/>
              </w:rPr>
              <w:t>★</w:t>
            </w:r>
            <w:r>
              <w:rPr>
                <w:rFonts w:hint="eastAsia"/>
                <w:sz w:val="20"/>
                <w:szCs w:val="20"/>
                <w:highlight w:val="none"/>
              </w:rPr>
              <w:t>含有声书资源不少于1.5万小时、5万集，资源内容实现云更新，年更新总量不少于3000小时。有声书资源内容设置三个版本：少年版/综合版/老年版，满足不同年龄阶段的阅读需求，读者可在主界面选择不同角色的有声书，快速找到适合自己的内容。</w:t>
            </w:r>
          </w:p>
          <w:p w14:paraId="502B71F7">
            <w:pPr>
              <w:ind w:firstLine="400" w:firstLineChars="200"/>
              <w:rPr>
                <w:sz w:val="20"/>
                <w:szCs w:val="20"/>
                <w:highlight w:val="none"/>
              </w:rPr>
            </w:pPr>
            <w:r>
              <w:rPr>
                <w:rFonts w:hint="eastAsia"/>
                <w:sz w:val="20"/>
                <w:szCs w:val="20"/>
                <w:highlight w:val="none"/>
              </w:rPr>
              <w:t>6.</w:t>
            </w:r>
            <w:r>
              <w:rPr>
                <w:highlight w:val="none"/>
              </w:rPr>
              <w:t>▲</w:t>
            </w:r>
            <w:r>
              <w:rPr>
                <w:rFonts w:hint="eastAsia"/>
                <w:sz w:val="20"/>
                <w:szCs w:val="20"/>
                <w:highlight w:val="none"/>
              </w:rPr>
              <w:t>读者可以在线听书，也可以通过手机扫码在手机端听书。</w:t>
            </w:r>
          </w:p>
          <w:p w14:paraId="2DBFE3C1">
            <w:pPr>
              <w:ind w:firstLine="400" w:firstLineChars="200"/>
              <w:rPr>
                <w:sz w:val="20"/>
                <w:szCs w:val="20"/>
                <w:highlight w:val="none"/>
              </w:rPr>
            </w:pPr>
            <w:r>
              <w:rPr>
                <w:rFonts w:hint="eastAsia"/>
                <w:sz w:val="20"/>
                <w:szCs w:val="20"/>
                <w:highlight w:val="none"/>
              </w:rPr>
              <w:t>7.</w:t>
            </w:r>
            <w:r>
              <w:rPr>
                <w:highlight w:val="none"/>
              </w:rPr>
              <w:t>▲</w:t>
            </w:r>
            <w:r>
              <w:rPr>
                <w:rFonts w:hint="eastAsia"/>
                <w:sz w:val="20"/>
                <w:szCs w:val="20"/>
                <w:highlight w:val="none"/>
              </w:rPr>
              <w:t>有声图书自助借阅系统可实现有声书在线播放，同时提供扫码借阅功能，读者可以使用配套App或者微信扫描书籍二维码，即可实现手机端在线借阅，随时随地便捷听书。App具有收藏图书、播放记忆、快进退、音频调速等功能，同时通过苹果商店、华为应用商店、OPPO应用商店、360手机助手、应用宝等权威机构审核，能在以上平台搜索并下载。</w:t>
            </w:r>
          </w:p>
          <w:p w14:paraId="3591207B">
            <w:pPr>
              <w:ind w:firstLine="400" w:firstLineChars="200"/>
              <w:rPr>
                <w:sz w:val="20"/>
                <w:szCs w:val="20"/>
                <w:highlight w:val="none"/>
              </w:rPr>
            </w:pPr>
            <w:r>
              <w:rPr>
                <w:rFonts w:hint="eastAsia"/>
                <w:sz w:val="20"/>
                <w:szCs w:val="20"/>
                <w:highlight w:val="none"/>
              </w:rPr>
              <w:t>8.有声书内容均为真人播讲演绎，应包含张震、李野默、田洪涛、王明军、徐平、陆建艺、张家声、翟万臣、梁言、纪涵邦、艾宝良、范煊钰、夏雪峰、昊澜、语橦等不同风格专业播者全文播讲作品（不含有声书摘或书籍解读音频）。</w:t>
            </w:r>
          </w:p>
          <w:p w14:paraId="1B97DF75">
            <w:pPr>
              <w:ind w:firstLine="400" w:firstLineChars="200"/>
              <w:rPr>
                <w:sz w:val="20"/>
                <w:szCs w:val="20"/>
                <w:highlight w:val="none"/>
              </w:rPr>
            </w:pPr>
            <w:r>
              <w:rPr>
                <w:rFonts w:hint="eastAsia"/>
                <w:sz w:val="20"/>
                <w:szCs w:val="20"/>
                <w:highlight w:val="none"/>
              </w:rPr>
              <w:t>9.</w:t>
            </w:r>
            <w:r>
              <w:rPr>
                <w:highlight w:val="none"/>
              </w:rPr>
              <w:t>★</w:t>
            </w:r>
            <w:r>
              <w:rPr>
                <w:rFonts w:hint="eastAsia"/>
                <w:sz w:val="20"/>
                <w:szCs w:val="20"/>
                <w:highlight w:val="none"/>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p>
          <w:p w14:paraId="2C645E00">
            <w:pPr>
              <w:ind w:firstLine="400" w:firstLineChars="200"/>
              <w:rPr>
                <w:sz w:val="20"/>
                <w:szCs w:val="20"/>
                <w:highlight w:val="none"/>
              </w:rPr>
            </w:pPr>
            <w:r>
              <w:rPr>
                <w:rFonts w:hint="eastAsia"/>
                <w:sz w:val="20"/>
                <w:szCs w:val="20"/>
                <w:highlight w:val="none"/>
              </w:rPr>
              <w:t>10.</w:t>
            </w:r>
            <w:r>
              <w:rPr>
                <w:highlight w:val="none"/>
              </w:rPr>
              <w:t>▲</w:t>
            </w:r>
            <w:r>
              <w:rPr>
                <w:rFonts w:hint="eastAsia"/>
                <w:sz w:val="20"/>
                <w:szCs w:val="20"/>
                <w:highlight w:val="none"/>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bookmarkEnd w:id="13"/>
          <w:bookmarkEnd w:id="14"/>
          <w:p w14:paraId="2176FF51">
            <w:pPr>
              <w:pStyle w:val="5"/>
              <w:rPr>
                <w:sz w:val="20"/>
                <w:szCs w:val="20"/>
                <w:highlight w:val="none"/>
              </w:rPr>
            </w:pPr>
            <w:r>
              <w:rPr>
                <w:sz w:val="20"/>
                <w:szCs w:val="20"/>
                <w:highlight w:val="none"/>
              </w:rPr>
              <w:t>（</w:t>
            </w:r>
            <w:r>
              <w:rPr>
                <w:rFonts w:hint="eastAsia"/>
                <w:sz w:val="20"/>
                <w:szCs w:val="20"/>
                <w:highlight w:val="none"/>
              </w:rPr>
              <w:t>3</w:t>
            </w:r>
            <w:r>
              <w:rPr>
                <w:sz w:val="20"/>
                <w:szCs w:val="20"/>
                <w:highlight w:val="none"/>
              </w:rPr>
              <w:t>）</w:t>
            </w:r>
            <w:r>
              <w:rPr>
                <w:rFonts w:hint="eastAsia" w:ascii="宋体" w:hAnsi="宋体" w:eastAsia="宋体" w:cs="宋体"/>
                <w:color w:val="000000"/>
                <w:kern w:val="0"/>
                <w:sz w:val="20"/>
                <w:szCs w:val="20"/>
                <w:highlight w:val="none"/>
                <w:lang w:bidi="ar"/>
              </w:rPr>
              <w:t>有声书借阅机（壁挂式）</w:t>
            </w:r>
          </w:p>
          <w:p w14:paraId="6D2D8DAE">
            <w:pPr>
              <w:ind w:firstLine="400" w:firstLineChars="200"/>
              <w:rPr>
                <w:sz w:val="20"/>
                <w:szCs w:val="20"/>
                <w:highlight w:val="none"/>
              </w:rPr>
            </w:pPr>
            <w:r>
              <w:rPr>
                <w:sz w:val="20"/>
                <w:szCs w:val="20"/>
                <w:highlight w:val="none"/>
              </w:rPr>
              <w:t>数量</w:t>
            </w:r>
            <w:r>
              <w:rPr>
                <w:rFonts w:hint="eastAsia"/>
                <w:sz w:val="20"/>
                <w:szCs w:val="20"/>
                <w:highlight w:val="none"/>
              </w:rPr>
              <w:t>6台，技术指标要求如下：</w:t>
            </w:r>
          </w:p>
          <w:p w14:paraId="07A14274">
            <w:pPr>
              <w:ind w:firstLine="400" w:firstLineChars="200"/>
              <w:rPr>
                <w:sz w:val="20"/>
                <w:szCs w:val="20"/>
                <w:highlight w:val="none"/>
              </w:rPr>
            </w:pPr>
            <w:bookmarkStart w:id="15" w:name="OLE_LINK7"/>
            <w:bookmarkStart w:id="16" w:name="OLE_LINK8"/>
            <w:r>
              <w:rPr>
                <w:rFonts w:hint="eastAsia"/>
                <w:sz w:val="20"/>
                <w:szCs w:val="20"/>
                <w:highlight w:val="none"/>
              </w:rPr>
              <w:t>1、21.5寸听书机支持壁挂安装方式。听书机采用安卓系统，分辨率为1080*1920，配备耳机。内置网络，资源访问不受地域限制。</w:t>
            </w:r>
          </w:p>
          <w:p w14:paraId="507F0187">
            <w:pPr>
              <w:ind w:firstLine="400" w:firstLineChars="200"/>
              <w:rPr>
                <w:sz w:val="20"/>
                <w:szCs w:val="20"/>
                <w:highlight w:val="none"/>
              </w:rPr>
            </w:pPr>
            <w:r>
              <w:rPr>
                <w:rFonts w:hint="eastAsia"/>
                <w:sz w:val="20"/>
                <w:szCs w:val="20"/>
                <w:highlight w:val="none"/>
              </w:rPr>
              <w:t>2、结合硬件主板，深度定制听书程序，防止软件退出，确保读者在听书机上只能听书，不能做和阅读无关的事情。可设置定时开关机、软件自启功能。</w:t>
            </w:r>
          </w:p>
          <w:p w14:paraId="336A8A62">
            <w:pPr>
              <w:ind w:firstLine="400" w:firstLineChars="200"/>
              <w:rPr>
                <w:sz w:val="20"/>
                <w:szCs w:val="20"/>
                <w:highlight w:val="none"/>
              </w:rPr>
            </w:pPr>
            <w:r>
              <w:rPr>
                <w:rFonts w:hint="eastAsia"/>
                <w:sz w:val="20"/>
                <w:szCs w:val="20"/>
                <w:highlight w:val="none"/>
              </w:rPr>
              <w:t>3、</w:t>
            </w:r>
            <w:r>
              <w:rPr>
                <w:highlight w:val="none"/>
              </w:rPr>
              <w:t>★</w:t>
            </w:r>
            <w:r>
              <w:rPr>
                <w:rFonts w:hint="eastAsia"/>
                <w:sz w:val="20"/>
                <w:szCs w:val="20"/>
                <w:highlight w:val="none"/>
              </w:rPr>
              <w:t>借阅机内含优质有声书资源不少于1.5万小时，资源内容每月更新，年更新总量不少于3000小时。包含畅销书、有声商学院、有声党建、中外名著、科幻世界、历史文学、心理教育、军事战争、名人传记、古典文学、都市情感、悬疑推理等分类12个分类。</w:t>
            </w:r>
          </w:p>
          <w:p w14:paraId="194BB27D">
            <w:pPr>
              <w:ind w:firstLine="400" w:firstLineChars="200"/>
              <w:rPr>
                <w:sz w:val="20"/>
                <w:szCs w:val="20"/>
                <w:highlight w:val="none"/>
              </w:rPr>
            </w:pPr>
            <w:r>
              <w:rPr>
                <w:rFonts w:hint="eastAsia"/>
                <w:sz w:val="20"/>
                <w:szCs w:val="20"/>
                <w:highlight w:val="none"/>
              </w:rPr>
              <w:t>4、可根据使用场景设置党建、儿童、综合等内容，不同的内容采用不同的分类。</w:t>
            </w:r>
          </w:p>
          <w:p w14:paraId="080B1392">
            <w:pPr>
              <w:ind w:firstLine="400" w:firstLineChars="200"/>
              <w:rPr>
                <w:sz w:val="20"/>
                <w:szCs w:val="20"/>
                <w:highlight w:val="none"/>
              </w:rPr>
            </w:pPr>
            <w:r>
              <w:rPr>
                <w:rFonts w:hint="eastAsia"/>
                <w:sz w:val="20"/>
                <w:szCs w:val="20"/>
                <w:highlight w:val="none"/>
              </w:rPr>
              <w:t>5、读者可以在线听书，也可以通过手机扫码在手机端听书。</w:t>
            </w:r>
          </w:p>
          <w:p w14:paraId="2BFA7752">
            <w:pPr>
              <w:ind w:firstLine="400" w:firstLineChars="200"/>
              <w:rPr>
                <w:sz w:val="20"/>
                <w:szCs w:val="20"/>
                <w:highlight w:val="none"/>
              </w:rPr>
            </w:pPr>
            <w:r>
              <w:rPr>
                <w:rFonts w:hint="eastAsia"/>
                <w:sz w:val="20"/>
                <w:szCs w:val="20"/>
                <w:highlight w:val="none"/>
              </w:rPr>
              <w:t>6.</w:t>
            </w:r>
            <w:r>
              <w:rPr>
                <w:highlight w:val="none"/>
              </w:rPr>
              <w:t>▲</w:t>
            </w:r>
            <w:r>
              <w:rPr>
                <w:rFonts w:hint="eastAsia"/>
                <w:sz w:val="20"/>
                <w:szCs w:val="20"/>
                <w:highlight w:val="none"/>
              </w:rPr>
              <w:t>APP具有扫码下载、收藏图书、播放记忆功能、快进退、音频调速功能。同时通过苹果商店、华为应用商店、OPPO应用商店、360手机助手、应用宝等权威机构审核，能同时在以上平台搜索并下载。</w:t>
            </w:r>
          </w:p>
          <w:p w14:paraId="42C04FDE">
            <w:pPr>
              <w:ind w:firstLine="400" w:firstLineChars="200"/>
              <w:rPr>
                <w:sz w:val="20"/>
                <w:szCs w:val="20"/>
                <w:highlight w:val="none"/>
              </w:rPr>
            </w:pPr>
            <w:r>
              <w:rPr>
                <w:rFonts w:hint="eastAsia"/>
                <w:sz w:val="20"/>
                <w:szCs w:val="20"/>
                <w:highlight w:val="none"/>
              </w:rPr>
              <w:t>7.有声书内容均为真人播讲演绎，应包含张震、李野默、田洪涛、王明军、徐平、陆建艺、张家声、翟万臣、梁言、纪涵邦、艾宝良、范煊钰、夏雪峰、昊澜、语橦等不同风格专业播者全文播讲作品（不含有声书摘或书籍解读音频）。</w:t>
            </w:r>
          </w:p>
          <w:p w14:paraId="66C4D1A3">
            <w:pPr>
              <w:ind w:firstLine="400" w:firstLineChars="200"/>
              <w:rPr>
                <w:sz w:val="20"/>
                <w:szCs w:val="20"/>
                <w:highlight w:val="none"/>
              </w:rPr>
            </w:pPr>
            <w:r>
              <w:rPr>
                <w:rFonts w:hint="eastAsia"/>
                <w:sz w:val="20"/>
                <w:szCs w:val="20"/>
                <w:highlight w:val="none"/>
              </w:rPr>
              <w:t>8.</w:t>
            </w:r>
            <w:r>
              <w:rPr>
                <w:highlight w:val="none"/>
              </w:rPr>
              <w:t>★</w:t>
            </w:r>
            <w:r>
              <w:rPr>
                <w:rFonts w:hint="eastAsia"/>
                <w:sz w:val="20"/>
                <w:szCs w:val="20"/>
                <w:highlight w:val="none"/>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w:t>
            </w:r>
            <w:bookmarkStart w:id="17" w:name="OLE_LINK37"/>
            <w:bookmarkStart w:id="18" w:name="OLE_LINK38"/>
            <w:r>
              <w:rPr>
                <w:rFonts w:hint="eastAsia"/>
                <w:sz w:val="20"/>
                <w:szCs w:val="20"/>
                <w:highlight w:val="none"/>
              </w:rPr>
              <w:t>本</w:t>
            </w:r>
            <w:bookmarkEnd w:id="17"/>
            <w:bookmarkEnd w:id="18"/>
            <w:r>
              <w:rPr>
                <w:rFonts w:hint="eastAsia"/>
                <w:sz w:val="20"/>
                <w:szCs w:val="20"/>
                <w:highlight w:val="none"/>
              </w:rPr>
              <w:t>版权证明文件，包括作者图书出版合同复印件、版权协议复印件等证明文件。</w:t>
            </w:r>
          </w:p>
          <w:p w14:paraId="27AB39D3">
            <w:pPr>
              <w:ind w:firstLine="400" w:firstLineChars="200"/>
              <w:rPr>
                <w:sz w:val="20"/>
                <w:szCs w:val="20"/>
                <w:highlight w:val="none"/>
              </w:rPr>
            </w:pPr>
            <w:r>
              <w:rPr>
                <w:rFonts w:hint="eastAsia"/>
                <w:sz w:val="20"/>
                <w:szCs w:val="20"/>
                <w:highlight w:val="none"/>
              </w:rPr>
              <w:t>9.</w:t>
            </w:r>
            <w:r>
              <w:rPr>
                <w:highlight w:val="none"/>
              </w:rPr>
              <w:t>▲</w:t>
            </w:r>
            <w:r>
              <w:rPr>
                <w:rFonts w:hint="eastAsia"/>
                <w:sz w:val="20"/>
                <w:szCs w:val="20"/>
                <w:highlight w:val="none"/>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bookmarkEnd w:id="15"/>
          <w:bookmarkEnd w:id="16"/>
          <w:p w14:paraId="6ED624CC">
            <w:pPr>
              <w:pStyle w:val="5"/>
              <w:rPr>
                <w:sz w:val="20"/>
                <w:szCs w:val="20"/>
                <w:highlight w:val="none"/>
              </w:rPr>
            </w:pPr>
            <w:r>
              <w:rPr>
                <w:sz w:val="20"/>
                <w:szCs w:val="20"/>
                <w:highlight w:val="none"/>
              </w:rPr>
              <w:t>（</w:t>
            </w:r>
            <w:r>
              <w:rPr>
                <w:rFonts w:hint="eastAsia"/>
                <w:sz w:val="20"/>
                <w:szCs w:val="20"/>
                <w:highlight w:val="none"/>
              </w:rPr>
              <w:t>4</w:t>
            </w:r>
            <w:r>
              <w:rPr>
                <w:sz w:val="20"/>
                <w:szCs w:val="20"/>
                <w:highlight w:val="none"/>
              </w:rPr>
              <w:t>）</w:t>
            </w:r>
            <w:r>
              <w:rPr>
                <w:rFonts w:hint="eastAsia"/>
                <w:sz w:val="20"/>
                <w:szCs w:val="20"/>
                <w:highlight w:val="none"/>
              </w:rPr>
              <w:t>瀑布流</w:t>
            </w:r>
          </w:p>
          <w:p w14:paraId="284E9B73">
            <w:pPr>
              <w:ind w:firstLine="400" w:firstLineChars="200"/>
              <w:rPr>
                <w:sz w:val="20"/>
                <w:szCs w:val="20"/>
                <w:highlight w:val="none"/>
              </w:rPr>
            </w:pPr>
            <w:r>
              <w:rPr>
                <w:sz w:val="20"/>
                <w:szCs w:val="20"/>
                <w:highlight w:val="none"/>
              </w:rPr>
              <w:t>数量</w:t>
            </w:r>
            <w:r>
              <w:rPr>
                <w:rFonts w:hint="eastAsia"/>
                <w:sz w:val="20"/>
                <w:szCs w:val="20"/>
                <w:highlight w:val="none"/>
              </w:rPr>
              <w:t>1台，技术指标要求如下：</w:t>
            </w:r>
          </w:p>
          <w:p w14:paraId="6AAE4FA2">
            <w:pPr>
              <w:ind w:firstLine="400" w:firstLineChars="200"/>
              <w:rPr>
                <w:sz w:val="20"/>
                <w:szCs w:val="20"/>
                <w:highlight w:val="none"/>
              </w:rPr>
            </w:pPr>
            <w:r>
              <w:rPr>
                <w:rFonts w:hint="eastAsia"/>
                <w:sz w:val="20"/>
                <w:szCs w:val="20"/>
                <w:highlight w:val="none"/>
              </w:rPr>
              <w:t>1.有声书定制款瀑布流，46寸1*2Android版；屏幕单元像素分辨率1920×1080；内存不低于8G；存储容量不低于128G；</w:t>
            </w:r>
          </w:p>
          <w:p w14:paraId="3C31F748">
            <w:pPr>
              <w:ind w:firstLine="400" w:firstLineChars="200"/>
              <w:rPr>
                <w:sz w:val="20"/>
                <w:szCs w:val="20"/>
                <w:highlight w:val="none"/>
              </w:rPr>
            </w:pPr>
            <w:r>
              <w:rPr>
                <w:rFonts w:hint="eastAsia"/>
                <w:sz w:val="20"/>
                <w:szCs w:val="20"/>
                <w:highlight w:val="none"/>
              </w:rPr>
              <w:t>2.</w:t>
            </w:r>
            <w:r>
              <w:rPr>
                <w:highlight w:val="none"/>
              </w:rPr>
              <w:t>▲</w:t>
            </w:r>
            <w:r>
              <w:rPr>
                <w:rFonts w:hint="eastAsia"/>
                <w:sz w:val="20"/>
                <w:szCs w:val="20"/>
                <w:highlight w:val="none"/>
              </w:rPr>
              <w:t>预置有声图书自助借阅系统，系统基于安卓系统开发，采用SAAS一体化服务平台。</w:t>
            </w:r>
          </w:p>
          <w:p w14:paraId="63E8618A">
            <w:pPr>
              <w:ind w:firstLine="400" w:firstLineChars="200"/>
              <w:rPr>
                <w:sz w:val="20"/>
                <w:szCs w:val="20"/>
                <w:highlight w:val="none"/>
              </w:rPr>
            </w:pPr>
            <w:r>
              <w:rPr>
                <w:rFonts w:hint="eastAsia"/>
                <w:sz w:val="20"/>
                <w:szCs w:val="20"/>
                <w:highlight w:val="none"/>
              </w:rPr>
              <w:t>3.</w:t>
            </w:r>
            <w:r>
              <w:rPr>
                <w:highlight w:val="none"/>
              </w:rPr>
              <w:t>★</w:t>
            </w:r>
            <w:r>
              <w:rPr>
                <w:rFonts w:hint="eastAsia"/>
                <w:sz w:val="20"/>
                <w:szCs w:val="20"/>
                <w:highlight w:val="none"/>
              </w:rPr>
              <w:t>资源数量：内含优质有声书资源不少于1.5万小时，资源内容每月更新，年更新总量不少于3000小时。</w:t>
            </w:r>
          </w:p>
          <w:p w14:paraId="64F2E9E9">
            <w:pPr>
              <w:ind w:firstLine="400" w:firstLineChars="200"/>
              <w:rPr>
                <w:sz w:val="20"/>
                <w:szCs w:val="20"/>
                <w:highlight w:val="none"/>
              </w:rPr>
            </w:pPr>
            <w:r>
              <w:rPr>
                <w:rFonts w:hint="eastAsia"/>
                <w:sz w:val="20"/>
                <w:szCs w:val="20"/>
                <w:highlight w:val="none"/>
              </w:rPr>
              <w:t>4.读者可以使用需要，切换综合版内容和儿童、党建内容。</w:t>
            </w:r>
          </w:p>
          <w:p w14:paraId="5604765F">
            <w:pPr>
              <w:ind w:firstLine="400" w:firstLineChars="200"/>
              <w:rPr>
                <w:sz w:val="20"/>
                <w:szCs w:val="20"/>
                <w:highlight w:val="none"/>
              </w:rPr>
            </w:pPr>
            <w:r>
              <w:rPr>
                <w:rFonts w:hint="eastAsia"/>
                <w:sz w:val="20"/>
                <w:szCs w:val="20"/>
                <w:highlight w:val="none"/>
              </w:rPr>
              <w:t>5.读者可近距离体验听书，可扫码带走书籍。读者可以在线听书，也可以通过手机扫码在手机端听书。</w:t>
            </w:r>
          </w:p>
          <w:p w14:paraId="043DF57B">
            <w:pPr>
              <w:ind w:firstLine="400" w:firstLineChars="200"/>
              <w:rPr>
                <w:sz w:val="20"/>
                <w:szCs w:val="20"/>
                <w:highlight w:val="none"/>
              </w:rPr>
            </w:pPr>
            <w:r>
              <w:rPr>
                <w:rFonts w:hint="eastAsia"/>
                <w:sz w:val="20"/>
                <w:szCs w:val="20"/>
                <w:highlight w:val="none"/>
              </w:rPr>
              <w:t>6.</w:t>
            </w:r>
            <w:r>
              <w:rPr>
                <w:highlight w:val="none"/>
              </w:rPr>
              <w:t>▲</w:t>
            </w:r>
            <w:r>
              <w:rPr>
                <w:rFonts w:hint="eastAsia"/>
                <w:sz w:val="20"/>
                <w:szCs w:val="20"/>
                <w:highlight w:val="none"/>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p w14:paraId="57FF106D">
            <w:pPr>
              <w:pStyle w:val="5"/>
              <w:rPr>
                <w:sz w:val="20"/>
                <w:szCs w:val="20"/>
                <w:highlight w:val="none"/>
              </w:rPr>
            </w:pPr>
            <w:r>
              <w:rPr>
                <w:rFonts w:hint="eastAsia"/>
                <w:sz w:val="20"/>
                <w:szCs w:val="20"/>
                <w:highlight w:val="none"/>
              </w:rPr>
              <w:t>（5）智能书法台</w:t>
            </w:r>
          </w:p>
          <w:p w14:paraId="6F260DE5">
            <w:pPr>
              <w:ind w:firstLine="400" w:firstLineChars="200"/>
              <w:rPr>
                <w:sz w:val="20"/>
                <w:szCs w:val="20"/>
                <w:highlight w:val="none"/>
              </w:rPr>
            </w:pPr>
            <w:r>
              <w:rPr>
                <w:sz w:val="20"/>
                <w:szCs w:val="20"/>
                <w:highlight w:val="none"/>
              </w:rPr>
              <w:t>数量：</w:t>
            </w:r>
            <w:r>
              <w:rPr>
                <w:rFonts w:hint="eastAsia"/>
                <w:sz w:val="20"/>
                <w:szCs w:val="20"/>
                <w:highlight w:val="none"/>
              </w:rPr>
              <w:t>1台，技术指标要求如下：</w:t>
            </w:r>
          </w:p>
          <w:p w14:paraId="21F00467">
            <w:pPr>
              <w:ind w:firstLine="400" w:firstLineChars="200"/>
              <w:rPr>
                <w:sz w:val="20"/>
                <w:szCs w:val="20"/>
                <w:highlight w:val="none"/>
              </w:rPr>
            </w:pPr>
            <w:bookmarkStart w:id="19" w:name="OLE_LINK10"/>
            <w:bookmarkStart w:id="20" w:name="OLE_LINK9"/>
            <w:r>
              <w:rPr>
                <w:rFonts w:hint="eastAsia"/>
                <w:sz w:val="20"/>
                <w:szCs w:val="20"/>
                <w:highlight w:val="none"/>
              </w:rPr>
              <w:t>1.支持普通毛笔蘸水在电子屏上书写，书法屏尺寸43寸，分辨率不小于：1920×1080；可视区域：不小于940×529mm，支持红外触摸；</w:t>
            </w:r>
          </w:p>
          <w:p w14:paraId="0FE5A0CA">
            <w:pPr>
              <w:ind w:firstLine="400" w:firstLineChars="200"/>
              <w:rPr>
                <w:sz w:val="20"/>
                <w:szCs w:val="20"/>
                <w:highlight w:val="none"/>
              </w:rPr>
            </w:pPr>
            <w:r>
              <w:rPr>
                <w:rFonts w:hint="eastAsia"/>
                <w:sz w:val="20"/>
                <w:szCs w:val="20"/>
                <w:highlight w:val="none"/>
              </w:rPr>
              <w:t>2.书法桌：木材质，结实牢固；尺寸：长不小于1600×宽不小于750×高不小于800mm,一桌一椅；</w:t>
            </w:r>
          </w:p>
          <w:p w14:paraId="77560FCA">
            <w:pPr>
              <w:ind w:firstLine="400" w:firstLineChars="200"/>
              <w:rPr>
                <w:sz w:val="20"/>
                <w:szCs w:val="20"/>
                <w:highlight w:val="none"/>
              </w:rPr>
            </w:pPr>
            <w:r>
              <w:rPr>
                <w:rFonts w:hint="eastAsia"/>
                <w:sz w:val="20"/>
                <w:szCs w:val="20"/>
                <w:highlight w:val="none"/>
              </w:rPr>
              <w:t>3.软件功能模块；书法体验，临摹功能，自由书写，贵宾签字。</w:t>
            </w:r>
          </w:p>
          <w:p w14:paraId="3BA8B13E">
            <w:pPr>
              <w:ind w:firstLine="400" w:firstLineChars="200"/>
              <w:rPr>
                <w:sz w:val="20"/>
                <w:szCs w:val="20"/>
                <w:highlight w:val="none"/>
              </w:rPr>
            </w:pPr>
            <w:r>
              <w:rPr>
                <w:rFonts w:hint="eastAsia"/>
                <w:sz w:val="20"/>
                <w:szCs w:val="20"/>
                <w:highlight w:val="none"/>
              </w:rPr>
              <w:t>4.碑帖资源覆盖多个时期或朝代的经典碑帖，支持按书体（楷、行、草、隶、篆）检索，单字资源量庞大。</w:t>
            </w:r>
          </w:p>
          <w:p w14:paraId="51A470EA">
            <w:pPr>
              <w:ind w:firstLine="400" w:firstLineChars="200"/>
              <w:rPr>
                <w:sz w:val="20"/>
                <w:szCs w:val="20"/>
                <w:highlight w:val="none"/>
              </w:rPr>
            </w:pPr>
            <w:r>
              <w:rPr>
                <w:rFonts w:hint="eastAsia"/>
                <w:sz w:val="20"/>
                <w:szCs w:val="20"/>
                <w:highlight w:val="none"/>
              </w:rPr>
              <w:t>5.名帖临摹：收录多位名家碑帖，可进行临摹；以水代墨技术：支持毛笔蘸水书写，模拟真实宣纸体验；提供笔画教学，让用户更好的学习，提高书法艺术水平。</w:t>
            </w:r>
          </w:p>
          <w:p w14:paraId="2C8C8F3C">
            <w:pPr>
              <w:ind w:firstLine="400" w:firstLineChars="200"/>
              <w:rPr>
                <w:sz w:val="20"/>
                <w:szCs w:val="20"/>
                <w:highlight w:val="none"/>
              </w:rPr>
            </w:pPr>
            <w:r>
              <w:rPr>
                <w:rFonts w:hint="eastAsia"/>
                <w:sz w:val="20"/>
                <w:szCs w:val="20"/>
                <w:highlight w:val="none"/>
              </w:rPr>
              <w:t>6.贵宾签字：与会者可直接利用书法台签名；装裱功能：内置装裱图案，可直接对作品进行装裱；提供印章功能；"</w:t>
            </w:r>
          </w:p>
          <w:bookmarkEnd w:id="19"/>
          <w:bookmarkEnd w:id="20"/>
          <w:p w14:paraId="275FBC8D">
            <w:pPr>
              <w:pStyle w:val="5"/>
              <w:rPr>
                <w:sz w:val="20"/>
                <w:szCs w:val="20"/>
                <w:highlight w:val="none"/>
              </w:rPr>
            </w:pPr>
            <w:r>
              <w:rPr>
                <w:rFonts w:hint="eastAsia"/>
                <w:sz w:val="20"/>
                <w:szCs w:val="20"/>
                <w:highlight w:val="none"/>
              </w:rPr>
              <w:t>（6）研讨舱</w:t>
            </w:r>
          </w:p>
          <w:p w14:paraId="1ED13934">
            <w:pPr>
              <w:ind w:firstLine="400" w:firstLineChars="200"/>
              <w:rPr>
                <w:sz w:val="20"/>
                <w:szCs w:val="20"/>
                <w:highlight w:val="none"/>
              </w:rPr>
            </w:pPr>
            <w:bookmarkStart w:id="21" w:name="OLE_LINK16"/>
            <w:bookmarkStart w:id="22" w:name="OLE_LINK15"/>
            <w:r>
              <w:rPr>
                <w:sz w:val="20"/>
                <w:szCs w:val="20"/>
                <w:highlight w:val="none"/>
              </w:rPr>
              <w:t>数量：2</w:t>
            </w:r>
            <w:r>
              <w:rPr>
                <w:rFonts w:hint="eastAsia"/>
                <w:sz w:val="20"/>
                <w:szCs w:val="20"/>
                <w:highlight w:val="none"/>
              </w:rPr>
              <w:t>台，技术指标要求如下：</w:t>
            </w:r>
          </w:p>
          <w:bookmarkEnd w:id="21"/>
          <w:bookmarkEnd w:id="22"/>
          <w:p w14:paraId="5B8C3A69">
            <w:pPr>
              <w:ind w:firstLine="400" w:firstLineChars="200"/>
              <w:rPr>
                <w:sz w:val="20"/>
                <w:szCs w:val="20"/>
                <w:highlight w:val="none"/>
              </w:rPr>
            </w:pPr>
            <w:bookmarkStart w:id="23" w:name="OLE_LINK14"/>
            <w:bookmarkStart w:id="24" w:name="OLE_LINK13"/>
            <w:r>
              <w:rPr>
                <w:rFonts w:hint="eastAsia" w:ascii="宋体" w:hAnsi="宋体" w:eastAsia="宋体" w:cs="宋体"/>
                <w:color w:val="000000"/>
                <w:kern w:val="0"/>
                <w:sz w:val="20"/>
                <w:szCs w:val="20"/>
                <w:highlight w:val="none"/>
                <w:lang w:bidi="ar"/>
              </w:rPr>
              <w:t>★研讨舱可容纳4</w:t>
            </w:r>
            <w:r>
              <w:rPr>
                <w:rFonts w:ascii="宋体" w:hAnsi="宋体" w:eastAsia="宋体" w:cs="宋体"/>
                <w:color w:val="000000"/>
                <w:kern w:val="0"/>
                <w:sz w:val="20"/>
                <w:szCs w:val="20"/>
                <w:highlight w:val="none"/>
                <w:lang w:bidi="ar"/>
              </w:rPr>
              <w:t>-6</w:t>
            </w:r>
            <w:r>
              <w:rPr>
                <w:rFonts w:hint="eastAsia" w:ascii="宋体" w:hAnsi="宋体" w:eastAsia="宋体" w:cs="宋体"/>
                <w:color w:val="000000"/>
                <w:kern w:val="0"/>
                <w:sz w:val="20"/>
                <w:szCs w:val="20"/>
                <w:highlight w:val="none"/>
                <w:lang w:bidi="ar"/>
              </w:rPr>
              <w:t>人，含预约系统，读者可通过扫码预约进入（可以与陕西省图书馆现有研讨舱读者预约系统对接）。</w:t>
            </w:r>
            <w:r>
              <w:rPr>
                <w:rFonts w:hint="eastAsia"/>
                <w:sz w:val="20"/>
                <w:szCs w:val="20"/>
                <w:highlight w:val="none"/>
              </w:rPr>
              <w:t>。</w:t>
            </w:r>
          </w:p>
          <w:p w14:paraId="2DA9A2AA">
            <w:pPr>
              <w:ind w:firstLine="400" w:firstLineChars="200"/>
              <w:rPr>
                <w:sz w:val="20"/>
                <w:szCs w:val="20"/>
                <w:highlight w:val="none"/>
              </w:rPr>
            </w:pPr>
            <w:r>
              <w:rPr>
                <w:rFonts w:hint="eastAsia"/>
                <w:sz w:val="20"/>
                <w:szCs w:val="20"/>
                <w:highlight w:val="none"/>
              </w:rPr>
              <w:t>1.</w:t>
            </w:r>
            <w:r>
              <w:rPr>
                <w:highlight w:val="none"/>
              </w:rPr>
              <w:t>▲</w:t>
            </w:r>
            <w:r>
              <w:rPr>
                <w:rFonts w:hint="eastAsia"/>
                <w:sz w:val="20"/>
                <w:szCs w:val="20"/>
                <w:highlight w:val="none"/>
              </w:rPr>
              <w:t>舱内适配100-240V/50-60Hz电源供应系统；耗电功率:≤85W/220V，电源输出:≤1000W/220V10A；</w:t>
            </w:r>
          </w:p>
          <w:p w14:paraId="5FD22966">
            <w:pPr>
              <w:ind w:firstLine="400" w:firstLineChars="200"/>
              <w:rPr>
                <w:sz w:val="20"/>
                <w:szCs w:val="20"/>
                <w:highlight w:val="none"/>
              </w:rPr>
            </w:pPr>
            <w:r>
              <w:rPr>
                <w:rFonts w:hint="eastAsia"/>
                <w:sz w:val="20"/>
                <w:szCs w:val="20"/>
                <w:highlight w:val="none"/>
              </w:rPr>
              <w:t>2.</w:t>
            </w:r>
            <w:r>
              <w:rPr>
                <w:highlight w:val="none"/>
              </w:rPr>
              <w:t>▲</w:t>
            </w:r>
            <w:r>
              <w:rPr>
                <w:rFonts w:hint="eastAsia"/>
                <w:sz w:val="20"/>
                <w:szCs w:val="20"/>
                <w:highlight w:val="none"/>
              </w:rPr>
              <w:t>舱室4000K/750Lux自然光中央照明系統，双侧墙背景灯；</w:t>
            </w:r>
          </w:p>
          <w:p w14:paraId="1C8B1F80">
            <w:pPr>
              <w:ind w:firstLine="400" w:firstLineChars="200"/>
              <w:rPr>
                <w:sz w:val="20"/>
                <w:szCs w:val="20"/>
                <w:highlight w:val="none"/>
              </w:rPr>
            </w:pPr>
            <w:r>
              <w:rPr>
                <w:rFonts w:hint="eastAsia"/>
                <w:sz w:val="20"/>
                <w:szCs w:val="20"/>
                <w:highlight w:val="none"/>
              </w:rPr>
              <w:t>3.</w:t>
            </w:r>
            <w:r>
              <w:rPr>
                <w:highlight w:val="none"/>
              </w:rPr>
              <w:t>▲</w:t>
            </w:r>
            <w:r>
              <w:rPr>
                <w:rFonts w:hint="eastAsia"/>
                <w:sz w:val="20"/>
                <w:szCs w:val="20"/>
                <w:highlight w:val="none"/>
              </w:rPr>
              <w:t>双涡轮正压新风系统；</w:t>
            </w:r>
          </w:p>
          <w:p w14:paraId="20442521">
            <w:pPr>
              <w:ind w:firstLine="400" w:firstLineChars="200"/>
              <w:rPr>
                <w:sz w:val="20"/>
                <w:szCs w:val="20"/>
                <w:highlight w:val="none"/>
              </w:rPr>
            </w:pPr>
            <w:r>
              <w:rPr>
                <w:rFonts w:hint="eastAsia"/>
                <w:sz w:val="20"/>
                <w:szCs w:val="20"/>
                <w:highlight w:val="none"/>
              </w:rPr>
              <w:t>4.红外感应启动装置+手动开关;桌底预置双五孔+USB充电插座+网端接入口；配备应急安全槌。双人沙发1组，一体阅读桌1张。</w:t>
            </w:r>
          </w:p>
          <w:p w14:paraId="71511C3B">
            <w:pPr>
              <w:ind w:firstLine="400" w:firstLineChars="200"/>
              <w:rPr>
                <w:sz w:val="20"/>
                <w:szCs w:val="20"/>
                <w:highlight w:val="none"/>
              </w:rPr>
            </w:pPr>
            <w:r>
              <w:rPr>
                <w:rFonts w:hint="eastAsia"/>
                <w:sz w:val="20"/>
                <w:szCs w:val="20"/>
                <w:highlight w:val="none"/>
              </w:rPr>
              <w:t>5.</w:t>
            </w:r>
            <w:r>
              <w:rPr>
                <w:highlight w:val="none"/>
              </w:rPr>
              <w:t>▲</w:t>
            </w:r>
            <w:r>
              <w:rPr>
                <w:rFonts w:hint="eastAsia"/>
                <w:sz w:val="20"/>
                <w:szCs w:val="20"/>
                <w:highlight w:val="none"/>
              </w:rPr>
              <w:t>定制平板电脑内预置有声图书自助借阅系统，采用SAAS一体化服务平台，有声图书自助借阅系统软件需提供开发商软件著作权证书。</w:t>
            </w:r>
          </w:p>
          <w:p w14:paraId="4FB4FAF2">
            <w:pPr>
              <w:ind w:firstLine="400" w:firstLineChars="200"/>
              <w:rPr>
                <w:sz w:val="20"/>
                <w:szCs w:val="20"/>
                <w:highlight w:val="none"/>
              </w:rPr>
            </w:pPr>
            <w:r>
              <w:rPr>
                <w:rFonts w:hint="eastAsia"/>
                <w:sz w:val="20"/>
                <w:szCs w:val="20"/>
                <w:highlight w:val="none"/>
              </w:rPr>
              <w:t>6</w:t>
            </w:r>
            <w:r>
              <w:rPr>
                <w:highlight w:val="none"/>
              </w:rPr>
              <w:t>▲</w:t>
            </w:r>
            <w:r>
              <w:rPr>
                <w:rFonts w:hint="eastAsia"/>
                <w:sz w:val="20"/>
                <w:szCs w:val="20"/>
                <w:highlight w:val="none"/>
              </w:rPr>
              <w:t>内置有声图书自助借阅系统可实现有声书在线播放，同时提供扫码借阅功能，读者可以使用配套App或者微信扫描书籍二维码，即可实现手机端在线借阅，随时随地便捷听书。App具有收藏图书、播放记忆、快进退、音频调速等功能，同时通过苹果商店、华为应用商店、OPPO应用商店、360手机助手、应用宝等权威机构审核，能在以上平台搜索并下载。</w:t>
            </w:r>
          </w:p>
          <w:p w14:paraId="6D0BE4F6">
            <w:pPr>
              <w:ind w:firstLine="400" w:firstLineChars="200"/>
              <w:rPr>
                <w:sz w:val="20"/>
                <w:szCs w:val="20"/>
                <w:highlight w:val="none"/>
              </w:rPr>
            </w:pPr>
            <w:r>
              <w:rPr>
                <w:rFonts w:hint="eastAsia"/>
                <w:sz w:val="20"/>
                <w:szCs w:val="20"/>
                <w:highlight w:val="none"/>
              </w:rPr>
              <w:t>7.</w:t>
            </w:r>
            <w:r>
              <w:rPr>
                <w:highlight w:val="none"/>
              </w:rPr>
              <w:t>▲</w:t>
            </w:r>
            <w:r>
              <w:rPr>
                <w:rFonts w:hint="eastAsia"/>
                <w:sz w:val="20"/>
                <w:szCs w:val="20"/>
                <w:highlight w:val="none"/>
              </w:rPr>
              <w:t>后台提供独立的、带机构标识的数据统计系统，用户可以自行查询、关注本机构用量情况；书籍统计规范需要遵循Counter国际标准中的图书和多媒体标准；可以选任意时间段的统计数据查看；可按天提供系统的检索量、浏览量、下载量、听书时长。提供系统资源使用情况自动生成EXCEL表格及下载功能，能一键生成WORD版统计报告。</w:t>
            </w:r>
          </w:p>
          <w:p w14:paraId="7C5BA368">
            <w:pPr>
              <w:ind w:firstLine="420"/>
              <w:rPr>
                <w:sz w:val="20"/>
                <w:szCs w:val="20"/>
                <w:highlight w:val="none"/>
              </w:rPr>
            </w:pPr>
            <w:r>
              <w:rPr>
                <w:rFonts w:hint="eastAsia"/>
                <w:sz w:val="20"/>
                <w:szCs w:val="20"/>
                <w:highlight w:val="none"/>
              </w:rPr>
              <w:t>8.</w:t>
            </w:r>
            <w:r>
              <w:rPr>
                <w:highlight w:val="none"/>
              </w:rPr>
              <w:t>★</w:t>
            </w:r>
            <w:r>
              <w:rPr>
                <w:rFonts w:hint="eastAsia"/>
                <w:sz w:val="20"/>
                <w:szCs w:val="20"/>
                <w:highlight w:val="none"/>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p>
          <w:p w14:paraId="6298B84D">
            <w:pPr>
              <w:pStyle w:val="5"/>
              <w:rPr>
                <w:sz w:val="20"/>
                <w:szCs w:val="20"/>
                <w:highlight w:val="none"/>
              </w:rPr>
            </w:pPr>
            <w:r>
              <w:rPr>
                <w:sz w:val="20"/>
                <w:szCs w:val="20"/>
                <w:highlight w:val="none"/>
              </w:rPr>
              <w:t>（</w:t>
            </w:r>
            <w:r>
              <w:rPr>
                <w:rFonts w:hint="eastAsia"/>
                <w:sz w:val="20"/>
                <w:szCs w:val="20"/>
                <w:highlight w:val="none"/>
              </w:rPr>
              <w:t>7</w:t>
            </w:r>
            <w:r>
              <w:rPr>
                <w:sz w:val="20"/>
                <w:szCs w:val="20"/>
                <w:highlight w:val="none"/>
              </w:rPr>
              <w:t>）LED屏</w:t>
            </w:r>
          </w:p>
          <w:p w14:paraId="17E354FE">
            <w:pPr>
              <w:ind w:firstLine="400" w:firstLineChars="200"/>
              <w:rPr>
                <w:sz w:val="20"/>
                <w:szCs w:val="20"/>
                <w:highlight w:val="none"/>
              </w:rPr>
            </w:pPr>
            <w:r>
              <w:rPr>
                <w:sz w:val="20"/>
                <w:szCs w:val="20"/>
                <w:highlight w:val="none"/>
              </w:rPr>
              <w:t>数量：1</w:t>
            </w:r>
            <w:r>
              <w:rPr>
                <w:rFonts w:hint="eastAsia"/>
                <w:sz w:val="20"/>
                <w:szCs w:val="20"/>
                <w:highlight w:val="none"/>
              </w:rPr>
              <w:t>套，技术指标要求如下：</w:t>
            </w:r>
          </w:p>
          <w:p w14:paraId="074040C9">
            <w:pPr>
              <w:ind w:firstLine="420"/>
              <w:rPr>
                <w:sz w:val="20"/>
                <w:szCs w:val="20"/>
                <w:highlight w:val="none"/>
              </w:rPr>
            </w:pPr>
            <w:r>
              <w:rPr>
                <w:rFonts w:hint="eastAsia"/>
                <w:sz w:val="20"/>
                <w:szCs w:val="20"/>
                <w:highlight w:val="none"/>
              </w:rPr>
              <w:t>1.LED类型 SMD2121，像素间距：≤2.5mm ，模组分辨率 128*64</w:t>
            </w:r>
          </w:p>
          <w:p w14:paraId="47020E73">
            <w:pPr>
              <w:ind w:firstLine="420"/>
              <w:rPr>
                <w:sz w:val="20"/>
                <w:szCs w:val="20"/>
                <w:highlight w:val="none"/>
              </w:rPr>
            </w:pPr>
            <w:r>
              <w:rPr>
                <w:sz w:val="20"/>
                <w:szCs w:val="20"/>
                <w:highlight w:val="none"/>
              </w:rPr>
              <w:t>2</w:t>
            </w:r>
            <w:r>
              <w:rPr>
                <w:rFonts w:hint="eastAsia"/>
                <w:sz w:val="20"/>
                <w:szCs w:val="20"/>
                <w:highlight w:val="none"/>
              </w:rPr>
              <w:t>.白平衡亮度(nit) ≥600，色温(k) 2000～15000，亮度均匀性 ≥95%，色度均匀性 ±0.003 Cx,Cy内，对比度 ≥8000:1</w:t>
            </w:r>
          </w:p>
          <w:p w14:paraId="34F12ACB">
            <w:pPr>
              <w:ind w:firstLine="420"/>
              <w:rPr>
                <w:sz w:val="20"/>
                <w:szCs w:val="20"/>
                <w:highlight w:val="none"/>
              </w:rPr>
            </w:pPr>
            <w:r>
              <w:rPr>
                <w:sz w:val="20"/>
                <w:szCs w:val="20"/>
                <w:highlight w:val="none"/>
              </w:rPr>
              <w:t>3</w:t>
            </w:r>
            <w:r>
              <w:rPr>
                <w:rFonts w:hint="eastAsia"/>
                <w:sz w:val="20"/>
                <w:szCs w:val="20"/>
                <w:highlight w:val="none"/>
              </w:rPr>
              <w:t>.水平/垂直视角 160°/140°</w:t>
            </w:r>
          </w:p>
          <w:p w14:paraId="23037F7F">
            <w:pPr>
              <w:ind w:firstLine="420"/>
              <w:rPr>
                <w:sz w:val="20"/>
                <w:szCs w:val="20"/>
                <w:highlight w:val="none"/>
              </w:rPr>
            </w:pPr>
            <w:r>
              <w:rPr>
                <w:sz w:val="20"/>
                <w:szCs w:val="20"/>
                <w:highlight w:val="none"/>
              </w:rPr>
              <w:t>4</w:t>
            </w:r>
            <w:r>
              <w:rPr>
                <w:rFonts w:hint="eastAsia"/>
                <w:sz w:val="20"/>
                <w:szCs w:val="20"/>
                <w:highlight w:val="none"/>
              </w:rPr>
              <w:t>.每平米平均功耗(W) 160，每平米最大功耗(W) 320</w:t>
            </w:r>
          </w:p>
          <w:p w14:paraId="583EE521">
            <w:pPr>
              <w:ind w:firstLine="420"/>
              <w:rPr>
                <w:sz w:val="20"/>
                <w:szCs w:val="20"/>
                <w:highlight w:val="none"/>
              </w:rPr>
            </w:pPr>
            <w:r>
              <w:rPr>
                <w:sz w:val="20"/>
                <w:szCs w:val="20"/>
                <w:highlight w:val="none"/>
              </w:rPr>
              <w:t>5</w:t>
            </w:r>
            <w:r>
              <w:rPr>
                <w:rFonts w:hint="eastAsia"/>
                <w:sz w:val="20"/>
                <w:szCs w:val="20"/>
                <w:highlight w:val="none"/>
              </w:rPr>
              <w:t>.供电要求 DC 4.5V ±0.1</w:t>
            </w:r>
          </w:p>
          <w:p w14:paraId="7FE91374">
            <w:pPr>
              <w:ind w:firstLine="420"/>
              <w:rPr>
                <w:sz w:val="20"/>
                <w:szCs w:val="20"/>
                <w:highlight w:val="none"/>
              </w:rPr>
            </w:pPr>
            <w:r>
              <w:rPr>
                <w:sz w:val="20"/>
                <w:szCs w:val="20"/>
                <w:highlight w:val="none"/>
              </w:rPr>
              <w:t>6</w:t>
            </w:r>
            <w:r>
              <w:rPr>
                <w:rFonts w:hint="eastAsia"/>
                <w:sz w:val="20"/>
                <w:szCs w:val="20"/>
                <w:highlight w:val="none"/>
              </w:rPr>
              <w:t>.换帧频率(Hz) 60，刷新频率(Hz) 1920</w:t>
            </w:r>
          </w:p>
          <w:p w14:paraId="2B9C3BA2">
            <w:pPr>
              <w:ind w:firstLine="420"/>
              <w:rPr>
                <w:sz w:val="20"/>
                <w:szCs w:val="20"/>
                <w:highlight w:val="none"/>
              </w:rPr>
            </w:pPr>
            <w:r>
              <w:rPr>
                <w:sz w:val="20"/>
                <w:szCs w:val="20"/>
                <w:highlight w:val="none"/>
              </w:rPr>
              <w:t>7</w:t>
            </w:r>
            <w:r>
              <w:rPr>
                <w:rFonts w:hint="eastAsia"/>
                <w:sz w:val="20"/>
                <w:szCs w:val="20"/>
                <w:highlight w:val="none"/>
              </w:rPr>
              <w:t>.整机分辨率：≥1152（长）*640（宽）</w:t>
            </w:r>
          </w:p>
          <w:p w14:paraId="23A87E4F">
            <w:pPr>
              <w:pStyle w:val="5"/>
              <w:rPr>
                <w:sz w:val="20"/>
                <w:szCs w:val="20"/>
                <w:highlight w:val="none"/>
              </w:rPr>
            </w:pPr>
            <w:r>
              <w:rPr>
                <w:sz w:val="20"/>
                <w:szCs w:val="20"/>
                <w:highlight w:val="none"/>
              </w:rPr>
              <w:t>（8）</w:t>
            </w:r>
            <w:r>
              <w:rPr>
                <w:rFonts w:hint="eastAsia"/>
                <w:sz w:val="20"/>
                <w:szCs w:val="20"/>
                <w:highlight w:val="none"/>
              </w:rPr>
              <w:t>文化长廊</w:t>
            </w:r>
          </w:p>
          <w:p w14:paraId="120268FB">
            <w:pPr>
              <w:ind w:firstLine="400" w:firstLineChars="200"/>
              <w:rPr>
                <w:sz w:val="20"/>
                <w:szCs w:val="20"/>
                <w:highlight w:val="none"/>
              </w:rPr>
            </w:pPr>
            <w:r>
              <w:rPr>
                <w:sz w:val="20"/>
                <w:szCs w:val="20"/>
                <w:highlight w:val="none"/>
              </w:rPr>
              <w:t>数量：1</w:t>
            </w:r>
            <w:r>
              <w:rPr>
                <w:rFonts w:hint="eastAsia"/>
                <w:sz w:val="20"/>
                <w:szCs w:val="20"/>
                <w:highlight w:val="none"/>
              </w:rPr>
              <w:t>套，技术指标要求如下：</w:t>
            </w:r>
          </w:p>
          <w:p w14:paraId="01821537">
            <w:pPr>
              <w:ind w:firstLine="420"/>
              <w:rPr>
                <w:sz w:val="20"/>
                <w:szCs w:val="20"/>
                <w:highlight w:val="none"/>
              </w:rPr>
            </w:pPr>
            <w:r>
              <w:rPr>
                <w:rFonts w:hint="eastAsia"/>
                <w:sz w:val="20"/>
                <w:szCs w:val="20"/>
                <w:highlight w:val="none"/>
              </w:rPr>
              <w:t>1、采用液晶拼接屏，采用三星、LG、京东方等同品质的原装A+面板，单块屏幕尺寸：≥46寸；分辨率：≥1920*1080;亮度≥500cd/m2; 对比度3000:1;可视角度≥178°;使用寿命≥60000小时;物理拼缝≦3.5mm；</w:t>
            </w:r>
          </w:p>
          <w:p w14:paraId="7674A303">
            <w:pPr>
              <w:ind w:firstLine="420"/>
              <w:rPr>
                <w:sz w:val="20"/>
                <w:szCs w:val="20"/>
                <w:highlight w:val="none"/>
              </w:rPr>
            </w:pPr>
            <w:r>
              <w:rPr>
                <w:rFonts w:hint="eastAsia"/>
                <w:sz w:val="20"/>
                <w:szCs w:val="20"/>
                <w:highlight w:val="none"/>
              </w:rPr>
              <w:t>2、文化长廊产品需通过3C认证，并提供证书,需提供符合国家规范并带有 CMA 标志的检测报告;</w:t>
            </w:r>
          </w:p>
          <w:p w14:paraId="739EA798">
            <w:pPr>
              <w:ind w:firstLine="420"/>
              <w:rPr>
                <w:sz w:val="20"/>
                <w:szCs w:val="20"/>
                <w:highlight w:val="none"/>
              </w:rPr>
            </w:pPr>
            <w:r>
              <w:rPr>
                <w:rFonts w:hint="eastAsia"/>
                <w:sz w:val="20"/>
                <w:szCs w:val="20"/>
                <w:highlight w:val="none"/>
              </w:rPr>
              <w:t>3、采用安卓3588主板方案，主频不低于2.4Ghz,八核心，8G内存，128G存储。系统不低于安卓12</w:t>
            </w:r>
          </w:p>
          <w:p w14:paraId="28906130">
            <w:pPr>
              <w:ind w:firstLine="420"/>
              <w:rPr>
                <w:sz w:val="20"/>
                <w:szCs w:val="20"/>
                <w:highlight w:val="none"/>
              </w:rPr>
            </w:pPr>
            <w:r>
              <w:rPr>
                <w:rFonts w:hint="eastAsia"/>
                <w:sz w:val="20"/>
                <w:szCs w:val="20"/>
                <w:highlight w:val="none"/>
              </w:rPr>
              <w:t>4、支持十点触摸，触摸灵敏度高；铝型材支架，材质坚固、不易变形1套；工业级内屏蔽HDMI线材，99%无氧铜，外表尼龙层加铝箔麦拉层包裹；包含插排、工业级电源线、R232控制线、USB转串口转接头等。</w:t>
            </w:r>
          </w:p>
          <w:p w14:paraId="45ED48BA">
            <w:pPr>
              <w:ind w:firstLine="420"/>
              <w:rPr>
                <w:sz w:val="20"/>
                <w:szCs w:val="20"/>
                <w:highlight w:val="none"/>
              </w:rPr>
            </w:pPr>
            <w:r>
              <w:rPr>
                <w:rFonts w:hint="eastAsia"/>
                <w:sz w:val="20"/>
                <w:szCs w:val="20"/>
                <w:highlight w:val="none"/>
              </w:rPr>
              <w:t>5.文化长廊可以设置定时自动开、关机，实现无人值守；</w:t>
            </w:r>
          </w:p>
          <w:p w14:paraId="3B0BDCB1">
            <w:pPr>
              <w:ind w:firstLine="420"/>
              <w:rPr>
                <w:sz w:val="20"/>
                <w:szCs w:val="20"/>
                <w:highlight w:val="none"/>
              </w:rPr>
            </w:pPr>
            <w:r>
              <w:rPr>
                <w:rFonts w:hint="eastAsia"/>
                <w:sz w:val="20"/>
                <w:szCs w:val="20"/>
                <w:highlight w:val="none"/>
              </w:rPr>
              <w:t>6.文化长廊具备远程监控功能，即可以远程设置定时开关机，远程截取文化长廊当前播放内容，远程调节文化长廊音量，远程重启机器的功能</w:t>
            </w:r>
          </w:p>
          <w:p w14:paraId="511E32F7">
            <w:pPr>
              <w:ind w:firstLine="420"/>
              <w:rPr>
                <w:sz w:val="20"/>
                <w:szCs w:val="20"/>
                <w:highlight w:val="none"/>
              </w:rPr>
            </w:pPr>
            <w:r>
              <w:rPr>
                <w:rFonts w:hint="eastAsia"/>
                <w:sz w:val="20"/>
                <w:szCs w:val="20"/>
                <w:highlight w:val="none"/>
              </w:rPr>
              <w:t>7、支持将Word、PPT、EXCEL、PDF文件通过后台发布到瀑布流终端进行播放的功能。</w:t>
            </w:r>
          </w:p>
          <w:p w14:paraId="0E95FE35">
            <w:pPr>
              <w:ind w:firstLine="420"/>
              <w:rPr>
                <w:sz w:val="20"/>
                <w:szCs w:val="20"/>
                <w:highlight w:val="none"/>
              </w:rPr>
            </w:pPr>
            <w:r>
              <w:rPr>
                <w:rFonts w:hint="eastAsia"/>
                <w:sz w:val="20"/>
                <w:szCs w:val="20"/>
                <w:highlight w:val="none"/>
              </w:rPr>
              <w:t>8、后台具备具备素材分割功能，从而实现多终端组合播放同一素材的功能；支持多个瀑布流终端组合播放同一个画面，即同一素材分为2个及以上部分，不同瀑布流播放不同部分，组合起来播放完整的素材。素材要求能播放图片、视频等。</w:t>
            </w:r>
          </w:p>
          <w:p w14:paraId="2B45EDE1">
            <w:pPr>
              <w:ind w:firstLine="420"/>
              <w:rPr>
                <w:sz w:val="20"/>
                <w:szCs w:val="20"/>
                <w:highlight w:val="none"/>
              </w:rPr>
            </w:pPr>
            <w:r>
              <w:rPr>
                <w:rFonts w:hint="eastAsia"/>
                <w:sz w:val="20"/>
                <w:szCs w:val="20"/>
                <w:highlight w:val="none"/>
              </w:rPr>
              <w:t>9.</w:t>
            </w:r>
            <w:r>
              <w:rPr>
                <w:highlight w:val="none"/>
              </w:rPr>
              <w:t>▲</w:t>
            </w:r>
            <w:r>
              <w:rPr>
                <w:rFonts w:hint="eastAsia"/>
                <w:sz w:val="20"/>
                <w:szCs w:val="20"/>
                <w:highlight w:val="none"/>
              </w:rPr>
              <w:t>预置有声图书自助借阅系统，系统基于安卓系统开发，采用SAAS一体化服务平台。</w:t>
            </w:r>
          </w:p>
          <w:p w14:paraId="34C3942D">
            <w:pPr>
              <w:ind w:firstLine="420"/>
              <w:rPr>
                <w:sz w:val="20"/>
                <w:szCs w:val="20"/>
                <w:highlight w:val="none"/>
              </w:rPr>
            </w:pPr>
            <w:r>
              <w:rPr>
                <w:rFonts w:hint="eastAsia"/>
                <w:sz w:val="20"/>
                <w:szCs w:val="20"/>
                <w:highlight w:val="none"/>
              </w:rPr>
              <w:t>10.</w:t>
            </w:r>
            <w:r>
              <w:rPr>
                <w:highlight w:val="none"/>
              </w:rPr>
              <w:t>★</w:t>
            </w:r>
            <w:r>
              <w:rPr>
                <w:rFonts w:hint="eastAsia"/>
                <w:sz w:val="20"/>
                <w:szCs w:val="20"/>
                <w:highlight w:val="none"/>
              </w:rPr>
              <w:t>资源数量：内含优质有声书资源不少于1.5万小时，资源内容每月更新，年更新总量不少于3000小时。</w:t>
            </w:r>
          </w:p>
          <w:p w14:paraId="4E18481B">
            <w:pPr>
              <w:ind w:firstLine="420"/>
              <w:rPr>
                <w:sz w:val="20"/>
                <w:szCs w:val="20"/>
                <w:highlight w:val="none"/>
              </w:rPr>
            </w:pPr>
            <w:r>
              <w:rPr>
                <w:rFonts w:hint="eastAsia"/>
                <w:sz w:val="20"/>
                <w:szCs w:val="20"/>
                <w:highlight w:val="none"/>
              </w:rPr>
              <w:t>11.读者可以使用需要，切换综合版内容和儿童、党建内容。</w:t>
            </w:r>
          </w:p>
          <w:p w14:paraId="149311C6">
            <w:pPr>
              <w:ind w:firstLine="420"/>
              <w:rPr>
                <w:sz w:val="20"/>
                <w:szCs w:val="20"/>
                <w:highlight w:val="none"/>
              </w:rPr>
            </w:pPr>
            <w:r>
              <w:rPr>
                <w:rFonts w:hint="eastAsia"/>
                <w:sz w:val="20"/>
                <w:szCs w:val="20"/>
                <w:highlight w:val="none"/>
              </w:rPr>
              <w:t>12.读者可近距离体验听书，可扫码带走书籍。读者可以在线听书，也可以通过手机扫码在手机端听书。</w:t>
            </w:r>
          </w:p>
          <w:p w14:paraId="691D83DD">
            <w:pPr>
              <w:ind w:firstLine="420"/>
              <w:rPr>
                <w:sz w:val="20"/>
                <w:szCs w:val="20"/>
                <w:highlight w:val="none"/>
              </w:rPr>
            </w:pPr>
            <w:r>
              <w:rPr>
                <w:rFonts w:hint="eastAsia"/>
                <w:sz w:val="20"/>
                <w:szCs w:val="20"/>
                <w:highlight w:val="none"/>
              </w:rPr>
              <w:t>13.</w:t>
            </w:r>
            <w:r>
              <w:rPr>
                <w:highlight w:val="none"/>
              </w:rPr>
              <w:t>▲</w:t>
            </w:r>
            <w:r>
              <w:rPr>
                <w:rFonts w:hint="eastAsia"/>
                <w:sz w:val="20"/>
                <w:szCs w:val="20"/>
                <w:highlight w:val="none"/>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p w14:paraId="2C589233">
            <w:pPr>
              <w:ind w:firstLine="420"/>
              <w:rPr>
                <w:sz w:val="20"/>
                <w:szCs w:val="20"/>
                <w:highlight w:val="none"/>
              </w:rPr>
            </w:pPr>
            <w:r>
              <w:rPr>
                <w:sz w:val="20"/>
                <w:szCs w:val="20"/>
                <w:highlight w:val="none"/>
              </w:rPr>
              <w:t>14</w:t>
            </w:r>
            <w:r>
              <w:rPr>
                <w:rFonts w:hint="eastAsia"/>
                <w:sz w:val="20"/>
                <w:szCs w:val="20"/>
                <w:highlight w:val="none"/>
              </w:rPr>
              <w:t>.</w:t>
            </w:r>
            <w:r>
              <w:rPr>
                <w:highlight w:val="none"/>
              </w:rPr>
              <w:t>★</w:t>
            </w:r>
            <w:r>
              <w:rPr>
                <w:rFonts w:hint="eastAsia"/>
                <w:sz w:val="20"/>
                <w:szCs w:val="20"/>
                <w:highlight w:val="none"/>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p>
          <w:bookmarkEnd w:id="23"/>
          <w:bookmarkEnd w:id="24"/>
          <w:p w14:paraId="5CED6AFE">
            <w:pPr>
              <w:pStyle w:val="5"/>
              <w:rPr>
                <w:sz w:val="20"/>
                <w:szCs w:val="20"/>
                <w:highlight w:val="none"/>
              </w:rPr>
            </w:pPr>
            <w:r>
              <w:rPr>
                <w:sz w:val="20"/>
                <w:szCs w:val="20"/>
                <w:highlight w:val="none"/>
              </w:rPr>
              <w:t>（9）其他设备要求</w:t>
            </w:r>
          </w:p>
          <w:p w14:paraId="1B2E8285">
            <w:pPr>
              <w:ind w:firstLine="400" w:firstLineChars="200"/>
              <w:rPr>
                <w:sz w:val="20"/>
                <w:szCs w:val="20"/>
                <w:highlight w:val="none"/>
              </w:rPr>
            </w:pPr>
            <w:r>
              <w:rPr>
                <w:rFonts w:hint="eastAsia"/>
                <w:sz w:val="20"/>
                <w:szCs w:val="20"/>
                <w:highlight w:val="none"/>
              </w:rPr>
              <w:t>网络及监控设备</w:t>
            </w:r>
            <w:r>
              <w:rPr>
                <w:sz w:val="20"/>
                <w:szCs w:val="20"/>
                <w:highlight w:val="none"/>
              </w:rPr>
              <w:t>1套，</w:t>
            </w:r>
            <w:r>
              <w:rPr>
                <w:rFonts w:hint="eastAsia"/>
                <w:sz w:val="20"/>
                <w:szCs w:val="20"/>
                <w:highlight w:val="none"/>
              </w:rPr>
              <w:t>配置必要的无线网络设备和监控设备。所有硬件、电子设备需提供运输和保险费用。内置有声图书自助借阅系统的设备需提供2年有声书资源更新服务。</w:t>
            </w:r>
          </w:p>
          <w:p w14:paraId="6251DF89">
            <w:pPr>
              <w:pStyle w:val="4"/>
              <w:rPr>
                <w:sz w:val="20"/>
                <w:szCs w:val="20"/>
                <w:highlight w:val="none"/>
              </w:rPr>
            </w:pPr>
            <w:bookmarkStart w:id="25" w:name="_Toc20122"/>
            <w:r>
              <w:rPr>
                <w:rFonts w:hint="eastAsia"/>
                <w:sz w:val="20"/>
                <w:szCs w:val="20"/>
                <w:highlight w:val="none"/>
              </w:rPr>
              <w:t>（三）</w:t>
            </w:r>
            <w:r>
              <w:rPr>
                <w:sz w:val="20"/>
                <w:szCs w:val="20"/>
                <w:highlight w:val="none"/>
              </w:rPr>
              <w:t>实施、服务、安全方案方面</w:t>
            </w:r>
            <w:bookmarkEnd w:id="25"/>
          </w:p>
          <w:p w14:paraId="79F985F3">
            <w:pPr>
              <w:ind w:firstLine="400" w:firstLineChars="200"/>
              <w:rPr>
                <w:sz w:val="20"/>
                <w:szCs w:val="20"/>
                <w:highlight w:val="none"/>
              </w:rPr>
            </w:pPr>
            <w:r>
              <w:rPr>
                <w:rFonts w:hint="eastAsia"/>
                <w:sz w:val="20"/>
                <w:szCs w:val="20"/>
                <w:highlight w:val="none"/>
              </w:rPr>
              <w:t>该工程以夜间施工为主，施工时间严格遵照机场航站楼的规定执行（晚1</w:t>
            </w:r>
            <w:r>
              <w:rPr>
                <w:sz w:val="20"/>
                <w:szCs w:val="20"/>
                <w:highlight w:val="none"/>
              </w:rPr>
              <w:t>0:00～早</w:t>
            </w:r>
            <w:r>
              <w:rPr>
                <w:rFonts w:hint="eastAsia"/>
                <w:sz w:val="20"/>
                <w:szCs w:val="20"/>
                <w:highlight w:val="none"/>
              </w:rPr>
              <w:t>5</w:t>
            </w:r>
            <w:r>
              <w:rPr>
                <w:sz w:val="20"/>
                <w:szCs w:val="20"/>
                <w:highlight w:val="none"/>
              </w:rPr>
              <w:t>:00）</w:t>
            </w:r>
            <w:r>
              <w:rPr>
                <w:rFonts w:hint="eastAsia"/>
                <w:sz w:val="20"/>
                <w:szCs w:val="20"/>
                <w:highlight w:val="none"/>
              </w:rPr>
              <w:t>，</w:t>
            </w:r>
            <w:r>
              <w:rPr>
                <w:sz w:val="20"/>
                <w:szCs w:val="20"/>
                <w:highlight w:val="none"/>
              </w:rPr>
              <w:t>实施方案科学、合理、具有可操作性，本项目的重点、难点分析准确具体，解决方案具有针对性、合理性；服务方案科学合理，专业人员配置适当、岗位分配明确、合理，保障度高；项目质量及安全保证及监督措施明确、可操作性强，保障度高。</w:t>
            </w:r>
          </w:p>
          <w:p w14:paraId="7494ACCA">
            <w:pPr>
              <w:ind w:firstLine="400" w:firstLineChars="200"/>
              <w:rPr>
                <w:sz w:val="20"/>
                <w:szCs w:val="20"/>
                <w:highlight w:val="none"/>
              </w:rPr>
            </w:pPr>
            <w:r>
              <w:rPr>
                <w:sz w:val="20"/>
                <w:szCs w:val="20"/>
                <w:highlight w:val="none"/>
              </w:rPr>
              <w:t>本项目中标人的组织管理要到位。制作方案制定严密，严格按照进度制作，保证按期完工；施工制作应确保组织规范、有序，人员、机械配备科学合理，相关操作人员具备对应资质或具有所从事工作的职业资格；施工中</w:t>
            </w:r>
            <w:r>
              <w:rPr>
                <w:rFonts w:hint="eastAsia"/>
                <w:sz w:val="20"/>
                <w:szCs w:val="20"/>
                <w:highlight w:val="none"/>
              </w:rPr>
              <w:t>严格</w:t>
            </w:r>
            <w:r>
              <w:rPr>
                <w:sz w:val="20"/>
                <w:szCs w:val="20"/>
                <w:highlight w:val="none"/>
              </w:rPr>
              <w:t>接受</w:t>
            </w:r>
            <w:r>
              <w:rPr>
                <w:rFonts w:hint="eastAsia"/>
                <w:sz w:val="20"/>
                <w:szCs w:val="20"/>
                <w:highlight w:val="none"/>
              </w:rPr>
              <w:t>机场管理</w:t>
            </w:r>
            <w:r>
              <w:rPr>
                <w:sz w:val="20"/>
                <w:szCs w:val="20"/>
                <w:highlight w:val="none"/>
              </w:rPr>
              <w:t>，发现问题及时整改。物料存放与加工场地应分区管理，保证通道畅通。施工场地内用电必须经</w:t>
            </w:r>
            <w:r>
              <w:rPr>
                <w:rFonts w:hint="eastAsia"/>
                <w:sz w:val="20"/>
                <w:szCs w:val="20"/>
                <w:highlight w:val="none"/>
              </w:rPr>
              <w:t>机场现场管理</w:t>
            </w:r>
            <w:r>
              <w:rPr>
                <w:sz w:val="20"/>
                <w:szCs w:val="20"/>
                <w:highlight w:val="none"/>
              </w:rPr>
              <w:t>与电工到场确认，施工区域严禁明火，施工须符合消防部门规范要求，场地内配备足够数量消防设备。施工中产生的垃圾集中收集到一处，当天施工完成后及时清运出场地</w:t>
            </w:r>
            <w:r>
              <w:rPr>
                <w:rFonts w:hint="eastAsia"/>
                <w:sz w:val="20"/>
                <w:szCs w:val="20"/>
                <w:highlight w:val="none"/>
              </w:rPr>
              <w:t>，避免灰尘对机场环境的影响。</w:t>
            </w:r>
          </w:p>
          <w:p w14:paraId="06B5C8C8">
            <w:pPr>
              <w:pStyle w:val="2"/>
              <w:numPr>
                <w:ilvl w:val="0"/>
                <w:numId w:val="0"/>
              </w:numPr>
              <w:ind w:left="720"/>
              <w:rPr>
                <w:rStyle w:val="8"/>
                <w:sz w:val="20"/>
                <w:szCs w:val="20"/>
                <w:highlight w:val="none"/>
              </w:rPr>
            </w:pPr>
            <w:bookmarkStart w:id="26" w:name="_Toc24359"/>
            <w:r>
              <w:rPr>
                <w:rFonts w:hint="eastAsia" w:cstheme="minorBidi"/>
                <w:kern w:val="2"/>
                <w:sz w:val="20"/>
                <w:szCs w:val="20"/>
                <w:highlight w:val="none"/>
                <w:lang w:val="en-US" w:eastAsia="zh-CN" w:bidi="ar-SA"/>
              </w:rPr>
              <w:t>六</w:t>
            </w:r>
            <w:r>
              <w:rPr>
                <w:rFonts w:hint="default" w:asciiTheme="minorHAnsi" w:hAnsiTheme="minorHAnsi" w:eastAsiaTheme="minorEastAsia" w:cstheme="minorBidi"/>
                <w:kern w:val="2"/>
                <w:sz w:val="20"/>
                <w:szCs w:val="20"/>
                <w:highlight w:val="none"/>
                <w:lang w:val="en-US" w:eastAsia="zh-CN" w:bidi="ar-SA"/>
              </w:rPr>
              <w:t>、</w:t>
            </w:r>
            <w:r>
              <w:rPr>
                <w:rStyle w:val="8"/>
                <w:sz w:val="20"/>
                <w:szCs w:val="20"/>
                <w:highlight w:val="none"/>
              </w:rPr>
              <w:t>提交成果文件要求</w:t>
            </w:r>
            <w:bookmarkEnd w:id="26"/>
          </w:p>
          <w:p w14:paraId="06E45CD4">
            <w:pPr>
              <w:ind w:firstLine="400" w:firstLineChars="200"/>
              <w:rPr>
                <w:sz w:val="20"/>
                <w:szCs w:val="20"/>
                <w:highlight w:val="none"/>
              </w:rPr>
            </w:pPr>
            <w:r>
              <w:rPr>
                <w:rFonts w:hint="eastAsia"/>
                <w:sz w:val="20"/>
                <w:szCs w:val="20"/>
                <w:highlight w:val="none"/>
              </w:rPr>
              <w:t>合同签订后10日历天内供应商提交详细设计方案，发包方书面确认，施工方安排进场施工。</w:t>
            </w:r>
            <w:r>
              <w:rPr>
                <w:sz w:val="20"/>
                <w:szCs w:val="20"/>
                <w:highlight w:val="none"/>
              </w:rPr>
              <w:t>详细设计方案：涵盖总体</w:t>
            </w:r>
            <w:r>
              <w:rPr>
                <w:rFonts w:hint="eastAsia"/>
                <w:sz w:val="20"/>
                <w:szCs w:val="20"/>
                <w:highlight w:val="none"/>
              </w:rPr>
              <w:t>平面</w:t>
            </w:r>
            <w:r>
              <w:rPr>
                <w:sz w:val="20"/>
                <w:szCs w:val="20"/>
                <w:highlight w:val="none"/>
              </w:rPr>
              <w:t>布置</w:t>
            </w:r>
            <w:r>
              <w:rPr>
                <w:rFonts w:hint="eastAsia"/>
                <w:sz w:val="20"/>
                <w:szCs w:val="20"/>
                <w:highlight w:val="none"/>
              </w:rPr>
              <w:t>图</w:t>
            </w:r>
            <w:r>
              <w:rPr>
                <w:sz w:val="20"/>
                <w:szCs w:val="20"/>
                <w:highlight w:val="none"/>
              </w:rPr>
              <w:t>、</w:t>
            </w:r>
            <w:r>
              <w:rPr>
                <w:rFonts w:hint="eastAsia"/>
                <w:sz w:val="20"/>
                <w:szCs w:val="20"/>
                <w:highlight w:val="none"/>
              </w:rPr>
              <w:t>效果</w:t>
            </w:r>
            <w:r>
              <w:rPr>
                <w:sz w:val="20"/>
                <w:szCs w:val="20"/>
                <w:highlight w:val="none"/>
              </w:rPr>
              <w:t>方案等设计，图纸包括但不限于：平面图和</w:t>
            </w:r>
            <w:r>
              <w:rPr>
                <w:rFonts w:hint="eastAsia"/>
                <w:sz w:val="20"/>
                <w:szCs w:val="20"/>
                <w:highlight w:val="none"/>
              </w:rPr>
              <w:t>施工</w:t>
            </w:r>
            <w:r>
              <w:rPr>
                <w:sz w:val="20"/>
                <w:szCs w:val="20"/>
                <w:highlight w:val="none"/>
              </w:rPr>
              <w:t>图、效果图、</w:t>
            </w:r>
            <w:r>
              <w:rPr>
                <w:rFonts w:hint="eastAsia"/>
                <w:sz w:val="20"/>
                <w:szCs w:val="20"/>
                <w:highlight w:val="none"/>
              </w:rPr>
              <w:t>水电路</w:t>
            </w:r>
            <w:r>
              <w:rPr>
                <w:sz w:val="20"/>
                <w:szCs w:val="20"/>
                <w:highlight w:val="none"/>
              </w:rPr>
              <w:t>图</w:t>
            </w:r>
            <w:r>
              <w:rPr>
                <w:rFonts w:hint="eastAsia"/>
                <w:sz w:val="20"/>
                <w:szCs w:val="20"/>
                <w:highlight w:val="none"/>
              </w:rPr>
              <w:t>，设备图</w:t>
            </w:r>
            <w:r>
              <w:rPr>
                <w:sz w:val="20"/>
                <w:szCs w:val="20"/>
                <w:highlight w:val="none"/>
              </w:rPr>
              <w:t>等。</w:t>
            </w:r>
          </w:p>
          <w:p w14:paraId="01C9DF07">
            <w:pPr>
              <w:pStyle w:val="2"/>
              <w:numPr>
                <w:ilvl w:val="0"/>
                <w:numId w:val="0"/>
              </w:numPr>
              <w:ind w:left="720"/>
              <w:rPr>
                <w:rStyle w:val="8"/>
                <w:sz w:val="20"/>
                <w:szCs w:val="20"/>
                <w:highlight w:val="none"/>
              </w:rPr>
            </w:pPr>
            <w:bookmarkStart w:id="27" w:name="_Toc30786"/>
            <w:r>
              <w:rPr>
                <w:rFonts w:hint="eastAsia" w:cstheme="minorBidi"/>
                <w:kern w:val="2"/>
                <w:sz w:val="20"/>
                <w:szCs w:val="20"/>
                <w:highlight w:val="none"/>
                <w:lang w:val="en-US" w:eastAsia="zh-CN" w:bidi="ar-SA"/>
              </w:rPr>
              <w:t>七</w:t>
            </w:r>
            <w:r>
              <w:rPr>
                <w:rFonts w:hint="default" w:asciiTheme="minorHAnsi" w:hAnsiTheme="minorHAnsi" w:eastAsiaTheme="minorEastAsia" w:cstheme="minorBidi"/>
                <w:kern w:val="2"/>
                <w:sz w:val="20"/>
                <w:szCs w:val="20"/>
                <w:highlight w:val="none"/>
                <w:lang w:val="en-US" w:eastAsia="zh-CN" w:bidi="ar-SA"/>
              </w:rPr>
              <w:t>、</w:t>
            </w:r>
            <w:r>
              <w:rPr>
                <w:rStyle w:val="8"/>
                <w:sz w:val="20"/>
                <w:szCs w:val="20"/>
                <w:highlight w:val="none"/>
              </w:rPr>
              <w:t>售后服务</w:t>
            </w:r>
            <w:bookmarkEnd w:id="27"/>
          </w:p>
          <w:p w14:paraId="387DB0E3">
            <w:pPr>
              <w:numPr>
                <w:ilvl w:val="0"/>
                <w:numId w:val="2"/>
              </w:numPr>
              <w:ind w:firstLine="400" w:firstLineChars="200"/>
              <w:rPr>
                <w:sz w:val="20"/>
                <w:szCs w:val="20"/>
                <w:highlight w:val="none"/>
              </w:rPr>
            </w:pPr>
            <w:r>
              <w:rPr>
                <w:rFonts w:hint="eastAsia"/>
                <w:sz w:val="20"/>
                <w:szCs w:val="20"/>
                <w:highlight w:val="none"/>
              </w:rPr>
              <w:t>施工方</w:t>
            </w:r>
            <w:r>
              <w:rPr>
                <w:sz w:val="20"/>
                <w:szCs w:val="20"/>
                <w:highlight w:val="none"/>
              </w:rPr>
              <w:t>负责对本项目整体提供至少1年质量保证服务，故障和非人为损坏货物免费更换，质量保证期自本项目通过竣工验收之日起计算。</w:t>
            </w:r>
          </w:p>
          <w:p w14:paraId="48F7C7CA">
            <w:pPr>
              <w:numPr>
                <w:ilvl w:val="0"/>
                <w:numId w:val="2"/>
              </w:numPr>
              <w:ind w:firstLine="400" w:firstLineChars="200"/>
              <w:rPr>
                <w:sz w:val="20"/>
                <w:szCs w:val="20"/>
                <w:highlight w:val="none"/>
              </w:rPr>
            </w:pPr>
            <w:r>
              <w:rPr>
                <w:rFonts w:hint="eastAsia"/>
                <w:sz w:val="20"/>
                <w:szCs w:val="20"/>
                <w:highlight w:val="none"/>
              </w:rPr>
              <w:t>施工方</w:t>
            </w:r>
            <w:r>
              <w:rPr>
                <w:sz w:val="20"/>
                <w:szCs w:val="20"/>
                <w:highlight w:val="none"/>
              </w:rPr>
              <w:t>负责本次招标内容的安装调试，以达到工程应具有的功能和技术指标，</w:t>
            </w:r>
            <w:r>
              <w:rPr>
                <w:rFonts w:hint="eastAsia"/>
                <w:sz w:val="20"/>
                <w:szCs w:val="20"/>
                <w:highlight w:val="none"/>
              </w:rPr>
              <w:t>质保期内</w:t>
            </w:r>
            <w:r>
              <w:rPr>
                <w:sz w:val="20"/>
                <w:szCs w:val="20"/>
                <w:highlight w:val="none"/>
              </w:rPr>
              <w:t>并负责相关技术支持和维护。</w:t>
            </w:r>
          </w:p>
          <w:p w14:paraId="64B85A43">
            <w:pPr>
              <w:pStyle w:val="2"/>
              <w:numPr>
                <w:ilvl w:val="0"/>
                <w:numId w:val="0"/>
              </w:numPr>
              <w:ind w:left="720"/>
              <w:rPr>
                <w:rStyle w:val="8"/>
                <w:sz w:val="20"/>
                <w:szCs w:val="20"/>
                <w:highlight w:val="none"/>
              </w:rPr>
            </w:pPr>
            <w:bookmarkStart w:id="28" w:name="_Toc6298"/>
            <w:r>
              <w:rPr>
                <w:rFonts w:hint="eastAsia" w:cstheme="minorBidi"/>
                <w:kern w:val="2"/>
                <w:sz w:val="20"/>
                <w:szCs w:val="20"/>
                <w:highlight w:val="none"/>
                <w:lang w:val="en-US" w:eastAsia="zh-CN" w:bidi="ar-SA"/>
              </w:rPr>
              <w:t>八</w:t>
            </w:r>
            <w:r>
              <w:rPr>
                <w:rFonts w:hint="default" w:asciiTheme="minorHAnsi" w:hAnsiTheme="minorHAnsi" w:eastAsiaTheme="minorEastAsia" w:cstheme="minorBidi"/>
                <w:kern w:val="2"/>
                <w:sz w:val="20"/>
                <w:szCs w:val="20"/>
                <w:highlight w:val="none"/>
                <w:lang w:val="en-US" w:eastAsia="zh-CN" w:bidi="ar-SA"/>
              </w:rPr>
              <w:t>、</w:t>
            </w:r>
            <w:r>
              <w:rPr>
                <w:rStyle w:val="8"/>
                <w:sz w:val="20"/>
                <w:szCs w:val="20"/>
                <w:highlight w:val="none"/>
              </w:rPr>
              <w:t>有关说明</w:t>
            </w:r>
            <w:bookmarkEnd w:id="28"/>
          </w:p>
          <w:p w14:paraId="0F6B99EE">
            <w:pPr>
              <w:pStyle w:val="4"/>
              <w:rPr>
                <w:sz w:val="20"/>
                <w:szCs w:val="20"/>
                <w:highlight w:val="none"/>
              </w:rPr>
            </w:pPr>
            <w:bookmarkStart w:id="29" w:name="_Toc20680"/>
            <w:r>
              <w:rPr>
                <w:sz w:val="20"/>
                <w:szCs w:val="20"/>
                <w:highlight w:val="none"/>
              </w:rPr>
              <w:t>（一）规范标准</w:t>
            </w:r>
            <w:bookmarkEnd w:id="29"/>
          </w:p>
          <w:p w14:paraId="2DFCEDEB">
            <w:pPr>
              <w:ind w:firstLine="400" w:firstLineChars="200"/>
              <w:rPr>
                <w:sz w:val="20"/>
                <w:szCs w:val="20"/>
                <w:highlight w:val="none"/>
              </w:rPr>
            </w:pPr>
            <w:r>
              <w:rPr>
                <w:sz w:val="20"/>
                <w:szCs w:val="20"/>
                <w:highlight w:val="none"/>
              </w:rPr>
              <w:t>本项目各环节均须遵循国家相关法律法规及图书馆、博物馆、档案馆、</w:t>
            </w:r>
            <w:r>
              <w:rPr>
                <w:rFonts w:hint="eastAsia"/>
                <w:sz w:val="20"/>
                <w:szCs w:val="20"/>
                <w:highlight w:val="none"/>
              </w:rPr>
              <w:t>陕西省</w:t>
            </w:r>
            <w:r>
              <w:rPr>
                <w:sz w:val="20"/>
                <w:szCs w:val="20"/>
                <w:highlight w:val="none"/>
              </w:rPr>
              <w:t>地方及相关行业的规范标准、采购文件的技术规范的有关要求执行，如果在合同履行过程中有新的国家或行业（部）规范和标准出台的，则供应商应确保其合同标的物达到并符合新的国家或行业（部）规范和标准，因此而增加的费用及风险由供应商自行承担。项目相关依据及参考标准（包括但不限于）开列如下：</w:t>
            </w:r>
          </w:p>
          <w:p w14:paraId="5B401B86">
            <w:pPr>
              <w:ind w:firstLine="400" w:firstLineChars="200"/>
              <w:rPr>
                <w:sz w:val="20"/>
                <w:szCs w:val="20"/>
                <w:highlight w:val="none"/>
              </w:rPr>
            </w:pPr>
            <w:r>
              <w:rPr>
                <w:sz w:val="20"/>
                <w:szCs w:val="20"/>
                <w:highlight w:val="none"/>
              </w:rPr>
              <w:t>《中华人民共和国消防法》</w:t>
            </w:r>
          </w:p>
          <w:p w14:paraId="456CC4A3">
            <w:pPr>
              <w:ind w:firstLine="400" w:firstLineChars="200"/>
              <w:rPr>
                <w:sz w:val="20"/>
                <w:szCs w:val="20"/>
                <w:highlight w:val="none"/>
              </w:rPr>
            </w:pPr>
            <w:r>
              <w:rPr>
                <w:sz w:val="20"/>
                <w:szCs w:val="20"/>
                <w:highlight w:val="none"/>
              </w:rPr>
              <w:t>《建筑内部装修设计防火规范》(GB50222-2017)</w:t>
            </w:r>
          </w:p>
          <w:p w14:paraId="78C07CB3">
            <w:pPr>
              <w:ind w:firstLine="400" w:firstLineChars="200"/>
              <w:rPr>
                <w:sz w:val="20"/>
                <w:szCs w:val="20"/>
                <w:highlight w:val="none"/>
              </w:rPr>
            </w:pPr>
            <w:r>
              <w:rPr>
                <w:sz w:val="20"/>
                <w:szCs w:val="20"/>
                <w:highlight w:val="none"/>
              </w:rPr>
              <w:t>《无障碍设计规范》GB50763-2012</w:t>
            </w:r>
          </w:p>
          <w:p w14:paraId="0B7CD6EB">
            <w:pPr>
              <w:ind w:firstLine="400" w:firstLineChars="200"/>
              <w:rPr>
                <w:sz w:val="20"/>
                <w:szCs w:val="20"/>
                <w:highlight w:val="none"/>
              </w:rPr>
            </w:pPr>
            <w:r>
              <w:rPr>
                <w:sz w:val="20"/>
                <w:szCs w:val="20"/>
                <w:highlight w:val="none"/>
              </w:rPr>
              <w:t>《中华人民共和国工程建设标准强制性条文（房屋建筑部分）》</w:t>
            </w:r>
          </w:p>
          <w:p w14:paraId="4F4D9A76">
            <w:pPr>
              <w:ind w:firstLine="400" w:firstLineChars="200"/>
              <w:rPr>
                <w:sz w:val="20"/>
                <w:szCs w:val="20"/>
                <w:highlight w:val="none"/>
              </w:rPr>
            </w:pPr>
            <w:r>
              <w:rPr>
                <w:sz w:val="20"/>
                <w:szCs w:val="20"/>
                <w:highlight w:val="none"/>
              </w:rPr>
              <w:t>《建筑装饰装修工程质量验收标准》（GB50210-2018）</w:t>
            </w:r>
          </w:p>
          <w:p w14:paraId="6F2B7755">
            <w:pPr>
              <w:ind w:firstLine="400" w:firstLineChars="200"/>
              <w:rPr>
                <w:sz w:val="20"/>
                <w:szCs w:val="20"/>
                <w:highlight w:val="none"/>
              </w:rPr>
            </w:pPr>
            <w:r>
              <w:rPr>
                <w:sz w:val="20"/>
                <w:szCs w:val="20"/>
                <w:highlight w:val="none"/>
              </w:rPr>
              <w:t>《民用建筑电气设计规范》</w:t>
            </w:r>
          </w:p>
          <w:p w14:paraId="718DE93E">
            <w:pPr>
              <w:ind w:firstLine="400" w:firstLineChars="200"/>
              <w:rPr>
                <w:sz w:val="20"/>
                <w:szCs w:val="20"/>
                <w:highlight w:val="none"/>
              </w:rPr>
            </w:pPr>
            <w:r>
              <w:rPr>
                <w:sz w:val="20"/>
                <w:szCs w:val="20"/>
                <w:highlight w:val="none"/>
              </w:rPr>
              <w:t>《室内空气质量标准》</w:t>
            </w:r>
          </w:p>
          <w:p w14:paraId="6C39E8FB">
            <w:pPr>
              <w:ind w:firstLine="400" w:firstLineChars="200"/>
              <w:rPr>
                <w:sz w:val="20"/>
                <w:szCs w:val="20"/>
                <w:highlight w:val="none"/>
              </w:rPr>
            </w:pPr>
            <w:r>
              <w:rPr>
                <w:sz w:val="20"/>
                <w:szCs w:val="20"/>
                <w:highlight w:val="none"/>
              </w:rPr>
              <w:t>《图书馆、博物馆、美术馆、展览馆卫生标准》</w:t>
            </w:r>
          </w:p>
          <w:p w14:paraId="04ABCFF6">
            <w:pPr>
              <w:ind w:firstLine="400" w:firstLineChars="200"/>
              <w:rPr>
                <w:sz w:val="20"/>
                <w:szCs w:val="20"/>
                <w:highlight w:val="none"/>
              </w:rPr>
            </w:pPr>
            <w:r>
              <w:rPr>
                <w:sz w:val="20"/>
                <w:szCs w:val="20"/>
                <w:highlight w:val="none"/>
              </w:rPr>
              <w:t>《民用建筑工程室内环境污染控制规范》</w:t>
            </w:r>
          </w:p>
          <w:p w14:paraId="4E55BDB3">
            <w:pPr>
              <w:ind w:firstLine="400" w:firstLineChars="200"/>
              <w:rPr>
                <w:sz w:val="20"/>
                <w:szCs w:val="20"/>
                <w:highlight w:val="none"/>
              </w:rPr>
            </w:pPr>
            <w:r>
              <w:rPr>
                <w:sz w:val="20"/>
                <w:szCs w:val="20"/>
                <w:highlight w:val="none"/>
              </w:rPr>
              <w:t>《民用建筑室内装修工程环境质量验收规程》</w:t>
            </w:r>
          </w:p>
          <w:p w14:paraId="4A5B51BF">
            <w:pPr>
              <w:ind w:firstLine="400" w:firstLineChars="200"/>
              <w:rPr>
                <w:sz w:val="20"/>
                <w:szCs w:val="20"/>
                <w:highlight w:val="none"/>
              </w:rPr>
            </w:pPr>
            <w:r>
              <w:rPr>
                <w:sz w:val="20"/>
                <w:szCs w:val="20"/>
                <w:highlight w:val="none"/>
              </w:rPr>
              <w:t>《室内装饰装修材料人造板及其制品中甲醛释放限量》</w:t>
            </w:r>
          </w:p>
          <w:p w14:paraId="2C5BDE6F">
            <w:pPr>
              <w:ind w:firstLine="400" w:firstLineChars="200"/>
              <w:rPr>
                <w:sz w:val="20"/>
                <w:szCs w:val="20"/>
                <w:highlight w:val="none"/>
              </w:rPr>
            </w:pPr>
            <w:r>
              <w:rPr>
                <w:sz w:val="20"/>
                <w:szCs w:val="20"/>
                <w:highlight w:val="none"/>
              </w:rPr>
              <w:t>《建筑工程设计文件编制深度规定》</w:t>
            </w:r>
          </w:p>
          <w:p w14:paraId="5B711E31">
            <w:pPr>
              <w:ind w:firstLine="400" w:firstLineChars="200"/>
              <w:rPr>
                <w:sz w:val="20"/>
                <w:szCs w:val="20"/>
                <w:highlight w:val="none"/>
              </w:rPr>
            </w:pPr>
            <w:r>
              <w:rPr>
                <w:sz w:val="20"/>
                <w:szCs w:val="20"/>
                <w:highlight w:val="none"/>
              </w:rPr>
              <w:t>财政部《财政部陈列展览项目支出预算方案编制规范和预算编制标准试行办法》</w:t>
            </w:r>
          </w:p>
          <w:p w14:paraId="1DA01DC9">
            <w:pPr>
              <w:ind w:firstLine="400" w:firstLineChars="200"/>
              <w:rPr>
                <w:sz w:val="20"/>
                <w:szCs w:val="20"/>
                <w:highlight w:val="none"/>
              </w:rPr>
            </w:pPr>
            <w:r>
              <w:rPr>
                <w:sz w:val="20"/>
                <w:szCs w:val="20"/>
                <w:highlight w:val="none"/>
              </w:rPr>
              <w:t>若设计人使用的标准在本招标文件的规定外，则应明确说明用于替代的标准或使用规范，并提供所使用的标准，该标准必须是国</w:t>
            </w:r>
            <w:r>
              <w:rPr>
                <w:rFonts w:hint="eastAsia"/>
                <w:sz w:val="20"/>
                <w:szCs w:val="20"/>
                <w:highlight w:val="none"/>
              </w:rPr>
              <w:t>家</w:t>
            </w:r>
            <w:r>
              <w:rPr>
                <w:sz w:val="20"/>
                <w:szCs w:val="20"/>
                <w:highlight w:val="none"/>
              </w:rPr>
              <w:t>公认的同等或更高级的标准。</w:t>
            </w:r>
          </w:p>
          <w:p w14:paraId="22A375A6">
            <w:pPr>
              <w:pStyle w:val="4"/>
              <w:rPr>
                <w:sz w:val="20"/>
                <w:szCs w:val="20"/>
                <w:highlight w:val="none"/>
              </w:rPr>
            </w:pPr>
            <w:bookmarkStart w:id="30" w:name="_Toc2064"/>
            <w:r>
              <w:rPr>
                <w:sz w:val="20"/>
                <w:szCs w:val="20"/>
                <w:highlight w:val="none"/>
              </w:rPr>
              <w:t>（二）方案审批</w:t>
            </w:r>
            <w:bookmarkEnd w:id="30"/>
          </w:p>
          <w:p w14:paraId="73E51BAC">
            <w:pPr>
              <w:ind w:firstLine="400" w:firstLineChars="200"/>
              <w:rPr>
                <w:sz w:val="20"/>
                <w:szCs w:val="20"/>
                <w:highlight w:val="none"/>
              </w:rPr>
            </w:pPr>
            <w:r>
              <w:rPr>
                <w:rFonts w:hint="eastAsia"/>
                <w:sz w:val="20"/>
                <w:szCs w:val="20"/>
                <w:highlight w:val="none"/>
              </w:rPr>
              <w:t>施工方</w:t>
            </w:r>
            <w:r>
              <w:rPr>
                <w:sz w:val="20"/>
                <w:szCs w:val="20"/>
                <w:highlight w:val="none"/>
              </w:rPr>
              <w:t>须在项目实施前把详细的实施方案报送采购方审批，经批准同意后方可以组织实施。在项目实施期间供应商应遵守项目现场及</w:t>
            </w:r>
            <w:r>
              <w:rPr>
                <w:rFonts w:hint="eastAsia"/>
                <w:sz w:val="20"/>
                <w:szCs w:val="20"/>
                <w:highlight w:val="none"/>
              </w:rPr>
              <w:t>发包方</w:t>
            </w:r>
            <w:r>
              <w:rPr>
                <w:sz w:val="20"/>
                <w:szCs w:val="20"/>
                <w:highlight w:val="none"/>
              </w:rPr>
              <w:t>的各项规章制度。</w:t>
            </w:r>
            <w:r>
              <w:rPr>
                <w:rFonts w:hint="eastAsia"/>
                <w:sz w:val="20"/>
                <w:szCs w:val="20"/>
                <w:highlight w:val="none"/>
              </w:rPr>
              <w:t>施工方</w:t>
            </w:r>
            <w:r>
              <w:rPr>
                <w:sz w:val="20"/>
                <w:szCs w:val="20"/>
                <w:highlight w:val="none"/>
              </w:rPr>
              <w:t>在项目实施期间应无条件地接受</w:t>
            </w:r>
            <w:r>
              <w:rPr>
                <w:rFonts w:hint="eastAsia"/>
                <w:sz w:val="20"/>
                <w:szCs w:val="20"/>
                <w:highlight w:val="none"/>
              </w:rPr>
              <w:t>发包方</w:t>
            </w:r>
            <w:r>
              <w:rPr>
                <w:sz w:val="20"/>
                <w:szCs w:val="20"/>
                <w:highlight w:val="none"/>
              </w:rPr>
              <w:t>的监督管理，提出的质量问题要及时整改，整改完毕后通知</w:t>
            </w:r>
            <w:r>
              <w:rPr>
                <w:rFonts w:hint="eastAsia"/>
                <w:sz w:val="20"/>
                <w:szCs w:val="20"/>
                <w:highlight w:val="none"/>
              </w:rPr>
              <w:t>发包</w:t>
            </w:r>
            <w:r>
              <w:rPr>
                <w:sz w:val="20"/>
                <w:szCs w:val="20"/>
                <w:highlight w:val="none"/>
              </w:rPr>
              <w:t>方检查验收，合格后书面报送</w:t>
            </w:r>
            <w:r>
              <w:rPr>
                <w:rFonts w:hint="eastAsia"/>
                <w:sz w:val="20"/>
                <w:szCs w:val="20"/>
                <w:highlight w:val="none"/>
              </w:rPr>
              <w:t>发包方</w:t>
            </w:r>
            <w:r>
              <w:rPr>
                <w:sz w:val="20"/>
                <w:szCs w:val="20"/>
                <w:highlight w:val="none"/>
              </w:rPr>
              <w:t>备案。</w:t>
            </w:r>
          </w:p>
          <w:p w14:paraId="3763826E">
            <w:pPr>
              <w:pStyle w:val="4"/>
              <w:rPr>
                <w:sz w:val="20"/>
                <w:szCs w:val="20"/>
                <w:highlight w:val="none"/>
              </w:rPr>
            </w:pPr>
            <w:bookmarkStart w:id="31" w:name="_Toc110"/>
            <w:r>
              <w:rPr>
                <w:sz w:val="20"/>
                <w:szCs w:val="20"/>
                <w:highlight w:val="none"/>
              </w:rPr>
              <w:t>（三）关于知识产权的要求</w:t>
            </w:r>
            <w:bookmarkEnd w:id="31"/>
          </w:p>
          <w:p w14:paraId="7F8F93FE">
            <w:pPr>
              <w:ind w:firstLine="400" w:firstLineChars="200"/>
              <w:rPr>
                <w:sz w:val="20"/>
                <w:szCs w:val="20"/>
                <w:highlight w:val="none"/>
              </w:rPr>
            </w:pPr>
            <w:r>
              <w:rPr>
                <w:sz w:val="20"/>
                <w:szCs w:val="20"/>
                <w:highlight w:val="none"/>
              </w:rPr>
              <w:t>（1）本项目全部知识产权均归采购方所有（独有），项目完结后中标</w:t>
            </w:r>
            <w:r>
              <w:rPr>
                <w:rFonts w:hint="eastAsia"/>
                <w:sz w:val="20"/>
                <w:szCs w:val="20"/>
                <w:highlight w:val="none"/>
              </w:rPr>
              <w:t>施工方</w:t>
            </w:r>
            <w:r>
              <w:rPr>
                <w:sz w:val="20"/>
                <w:szCs w:val="20"/>
                <w:highlight w:val="none"/>
              </w:rPr>
              <w:t>须移交所有设计源文件，版权归采购方所有，该</w:t>
            </w:r>
            <w:r>
              <w:rPr>
                <w:rFonts w:hint="eastAsia"/>
                <w:sz w:val="20"/>
                <w:szCs w:val="20"/>
                <w:highlight w:val="none"/>
              </w:rPr>
              <w:t>项目</w:t>
            </w:r>
            <w:r>
              <w:rPr>
                <w:sz w:val="20"/>
                <w:szCs w:val="20"/>
                <w:highlight w:val="none"/>
              </w:rPr>
              <w:t>所有资料仅用于此项目，未经采购方书面同意，</w:t>
            </w:r>
            <w:r>
              <w:rPr>
                <w:rFonts w:hint="eastAsia"/>
                <w:sz w:val="20"/>
                <w:szCs w:val="20"/>
                <w:highlight w:val="none"/>
              </w:rPr>
              <w:t>施工方</w:t>
            </w:r>
            <w:r>
              <w:rPr>
                <w:sz w:val="20"/>
                <w:szCs w:val="20"/>
                <w:highlight w:val="none"/>
              </w:rPr>
              <w:t>不得对外发布、挪作他用。</w:t>
            </w:r>
          </w:p>
          <w:p w14:paraId="422D75E7">
            <w:pPr>
              <w:ind w:firstLine="400" w:firstLineChars="200"/>
              <w:rPr>
                <w:sz w:val="20"/>
                <w:szCs w:val="20"/>
                <w:highlight w:val="none"/>
              </w:rPr>
            </w:pPr>
            <w:r>
              <w:rPr>
                <w:sz w:val="20"/>
                <w:szCs w:val="20"/>
                <w:highlight w:val="none"/>
              </w:rPr>
              <w:t>（2）</w:t>
            </w:r>
            <w:r>
              <w:rPr>
                <w:rFonts w:hint="eastAsia"/>
                <w:sz w:val="20"/>
                <w:szCs w:val="20"/>
                <w:highlight w:val="none"/>
              </w:rPr>
              <w:t>发包方</w:t>
            </w:r>
            <w:r>
              <w:rPr>
                <w:sz w:val="20"/>
                <w:szCs w:val="20"/>
                <w:highlight w:val="none"/>
              </w:rPr>
              <w:t>提供的资料文件，供应商具有保密义务。</w:t>
            </w:r>
          </w:p>
          <w:p w14:paraId="6510F7DB">
            <w:pPr>
              <w:ind w:firstLine="400" w:firstLineChars="200"/>
              <w:rPr>
                <w:sz w:val="20"/>
                <w:szCs w:val="20"/>
                <w:highlight w:val="none"/>
              </w:rPr>
            </w:pPr>
            <w:r>
              <w:rPr>
                <w:sz w:val="20"/>
                <w:szCs w:val="20"/>
                <w:highlight w:val="none"/>
              </w:rPr>
              <w:t>（3）</w:t>
            </w:r>
            <w:r>
              <w:rPr>
                <w:rFonts w:hint="eastAsia"/>
                <w:sz w:val="20"/>
                <w:szCs w:val="20"/>
                <w:highlight w:val="none"/>
              </w:rPr>
              <w:t>施工方</w:t>
            </w:r>
            <w:r>
              <w:rPr>
                <w:sz w:val="20"/>
                <w:szCs w:val="20"/>
                <w:highlight w:val="none"/>
              </w:rPr>
              <w:t>为本项目而引用、收集其他社会上的文件、软件、有声书资源等所涉及的知识产权费用和法律纠纷由</w:t>
            </w:r>
            <w:r>
              <w:rPr>
                <w:rFonts w:hint="eastAsia"/>
                <w:sz w:val="20"/>
                <w:szCs w:val="20"/>
                <w:highlight w:val="none"/>
              </w:rPr>
              <w:t>施工方</w:t>
            </w:r>
            <w:r>
              <w:rPr>
                <w:sz w:val="20"/>
                <w:szCs w:val="20"/>
                <w:highlight w:val="none"/>
              </w:rPr>
              <w:t>自行负责，由此而引起的法律纠纷以及费用须由</w:t>
            </w:r>
            <w:r>
              <w:rPr>
                <w:rFonts w:hint="eastAsia"/>
                <w:sz w:val="20"/>
                <w:szCs w:val="20"/>
                <w:highlight w:val="none"/>
              </w:rPr>
              <w:t>施工方</w:t>
            </w:r>
            <w:r>
              <w:rPr>
                <w:sz w:val="20"/>
                <w:szCs w:val="20"/>
                <w:highlight w:val="none"/>
              </w:rPr>
              <w:t>全部承担。</w:t>
            </w:r>
          </w:p>
        </w:tc>
      </w:tr>
    </w:tbl>
    <w:p w14:paraId="3295E83F"/>
    <w:tbl>
      <w:tblPr>
        <w:tblStyle w:val="6"/>
        <w:tblW w:w="5173" w:type="pct"/>
        <w:tblInd w:w="0" w:type="dxa"/>
        <w:tblLayout w:type="autofit"/>
        <w:tblCellMar>
          <w:top w:w="0" w:type="dxa"/>
          <w:left w:w="108" w:type="dxa"/>
          <w:bottom w:w="0" w:type="dxa"/>
          <w:right w:w="108" w:type="dxa"/>
        </w:tblCellMar>
      </w:tblPr>
      <w:tblGrid>
        <w:gridCol w:w="618"/>
        <w:gridCol w:w="1616"/>
        <w:gridCol w:w="618"/>
        <w:gridCol w:w="5965"/>
      </w:tblGrid>
      <w:tr w14:paraId="55D195BA">
        <w:tblPrEx>
          <w:tblCellMar>
            <w:top w:w="0" w:type="dxa"/>
            <w:left w:w="108" w:type="dxa"/>
            <w:bottom w:w="0" w:type="dxa"/>
            <w:right w:w="108" w:type="dxa"/>
          </w:tblCellMar>
        </w:tblPrEx>
        <w:trPr>
          <w:trHeight w:val="240" w:hRule="atLeast"/>
        </w:trPr>
        <w:tc>
          <w:tcPr>
            <w:tcW w:w="5000" w:type="pct"/>
            <w:gridSpan w:val="4"/>
            <w:tcBorders>
              <w:top w:val="nil"/>
              <w:left w:val="nil"/>
              <w:bottom w:val="single" w:color="000000" w:sz="4" w:space="0"/>
              <w:right w:val="nil"/>
            </w:tcBorders>
            <w:shd w:val="clear" w:color="auto" w:fill="auto"/>
            <w:noWrap/>
            <w:vAlign w:val="bottom"/>
          </w:tcPr>
          <w:p w14:paraId="50FB5AA7">
            <w:pPr>
              <w:widowControl/>
              <w:jc w:val="center"/>
              <w:textAlignment w:val="bottom"/>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设备清单及参数</w:t>
            </w:r>
          </w:p>
        </w:tc>
      </w:tr>
      <w:tr w14:paraId="77814C55">
        <w:tblPrEx>
          <w:tblCellMar>
            <w:top w:w="0" w:type="dxa"/>
            <w:left w:w="108" w:type="dxa"/>
            <w:bottom w:w="0" w:type="dxa"/>
            <w:right w:w="108" w:type="dxa"/>
          </w:tblCellMar>
        </w:tblPrEx>
        <w:trPr>
          <w:trHeight w:val="240" w:hRule="atLeast"/>
        </w:trPr>
        <w:tc>
          <w:tcPr>
            <w:tcW w:w="350" w:type="pct"/>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6469F156">
            <w:pPr>
              <w:widowControl/>
              <w:jc w:val="left"/>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序号</w:t>
            </w:r>
          </w:p>
        </w:tc>
        <w:tc>
          <w:tcPr>
            <w:tcW w:w="916" w:type="pct"/>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4F5C583E">
            <w:pPr>
              <w:widowControl/>
              <w:jc w:val="left"/>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项目</w:t>
            </w:r>
          </w:p>
        </w:tc>
        <w:tc>
          <w:tcPr>
            <w:tcW w:w="350" w:type="pct"/>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24B220DC">
            <w:pPr>
              <w:widowControl/>
              <w:jc w:val="left"/>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数量</w:t>
            </w:r>
          </w:p>
        </w:tc>
        <w:tc>
          <w:tcPr>
            <w:tcW w:w="3382"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0A365B2">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技术参数</w:t>
            </w:r>
          </w:p>
        </w:tc>
      </w:tr>
      <w:tr w14:paraId="7E79BB7E">
        <w:tblPrEx>
          <w:tblCellMar>
            <w:top w:w="0" w:type="dxa"/>
            <w:left w:w="108" w:type="dxa"/>
            <w:bottom w:w="0" w:type="dxa"/>
            <w:right w:w="108" w:type="dxa"/>
          </w:tblCellMar>
        </w:tblPrEx>
        <w:trPr>
          <w:trHeight w:val="2229"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A3D95">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95BC4">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太空舱</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2317C">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3</w:t>
            </w:r>
          </w:p>
        </w:tc>
        <w:tc>
          <w:tcPr>
            <w:tcW w:w="3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16699">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听书太空舱外部结构采用玻璃钢球外壳和底座，采用出模一次成型，玻璃钢厚度需要在3mm以上。内部采用具有吸音功能的高密度海绵，PU表面。听书太空舱配置定制全包围式防盗支架，支架可进行上左右180°旋转，保障设备的灵活可操作性。</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2、听书太空舱内置蓝牙音箱2个，定制平板电脑1台，CPU核心数≥8，主频≥1.7GHz，内存≥6GB，存储容量≥128GB。屏幕尺寸≥10.3寸，多点触摸，分辨率≥1920*1080，支持WiFi连接，可通过蓝牙连接定制平板电脑实现外部播放功能。</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3、</w:t>
            </w:r>
            <w:r>
              <w:rPr>
                <w:highlight w:val="none"/>
              </w:rPr>
              <w:t>▲</w:t>
            </w:r>
            <w:r>
              <w:rPr>
                <w:rFonts w:hint="eastAsia" w:ascii="宋体" w:hAnsi="宋体" w:eastAsia="宋体" w:cs="宋体"/>
                <w:color w:val="000000"/>
                <w:kern w:val="0"/>
                <w:sz w:val="20"/>
                <w:szCs w:val="20"/>
                <w:highlight w:val="none"/>
                <w:lang w:bidi="ar"/>
              </w:rPr>
              <w:t>定制平板电脑内预置有声图书自助借阅系统，系统基于安卓系统开发，SAAS一体化服务平台，定制化软件，软件不能退出桌面，避免被用户破解。有声图书自助借阅系统需提供开发商软件著作权证书。</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4、★含有声书资源不少于1.5万小时、5万集，资源内容实现云更新，年更新总量不少于3000小时。系统需具有少年版/综合版/老年版三个阅读版本，满足不同年龄阶段的阅读需求，读者可在主界面选择不同角色的数据库，快速找到适合自己的内容。</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5、</w:t>
            </w:r>
            <w:r>
              <w:rPr>
                <w:highlight w:val="none"/>
              </w:rPr>
              <w:t>▲</w:t>
            </w:r>
            <w:r>
              <w:rPr>
                <w:rFonts w:hint="eastAsia" w:ascii="宋体" w:hAnsi="宋体" w:eastAsia="宋体" w:cs="宋体"/>
                <w:color w:val="000000"/>
                <w:kern w:val="0"/>
                <w:sz w:val="20"/>
                <w:szCs w:val="20"/>
                <w:highlight w:val="none"/>
                <w:lang w:bidi="ar"/>
              </w:rPr>
              <w:t>有声图书自助借阅系统可实现有声书在线播放，同时提供扫码借阅功能，读者可以使用配套App或者微信扫描书籍二维码，即可实现手机端在线借阅，随时随地便捷听书。App具有收藏图书、播放记忆、快进退、音频调速等功能，同时通过苹果商店、华为应用商店、OPPO应用商店、360手机助手、应用宝等权威机构审核，能在以上平台搜索并下载，需提供功能截图。</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6.</w:t>
            </w:r>
            <w:r>
              <w:rPr>
                <w:highlight w:val="none"/>
              </w:rPr>
              <w:t>▲</w:t>
            </w:r>
            <w:r>
              <w:rPr>
                <w:rFonts w:hint="eastAsia" w:ascii="宋体" w:hAnsi="宋体" w:eastAsia="宋体" w:cs="宋体"/>
                <w:color w:val="000000"/>
                <w:kern w:val="0"/>
                <w:sz w:val="20"/>
                <w:szCs w:val="20"/>
                <w:highlight w:val="none"/>
                <w:lang w:bidi="ar"/>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7.有声书内容均为真人播讲演绎，应包含张震、李野默、田洪涛、王明军、徐平、陆建艺、张家声、翟万臣、梁言、纪涵邦、艾宝良、范煊钰、夏雪峰、昊澜、语橦等不同风格专业播者全文播讲作品（不含有声书摘或书籍解读音频）。</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8.★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p>
        </w:tc>
      </w:tr>
      <w:tr w14:paraId="0E136C5E">
        <w:tblPrEx>
          <w:tblCellMar>
            <w:top w:w="0" w:type="dxa"/>
            <w:left w:w="108" w:type="dxa"/>
            <w:bottom w:w="0" w:type="dxa"/>
            <w:right w:w="108" w:type="dxa"/>
          </w:tblCellMar>
        </w:tblPrEx>
        <w:trPr>
          <w:trHeight w:val="1422"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ACEA8">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6BC80">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桌摆式听书机</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A608E">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8</w:t>
            </w:r>
          </w:p>
        </w:tc>
        <w:tc>
          <w:tcPr>
            <w:tcW w:w="3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6EA32">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1.屏幕尺寸为15.6寸。</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2.结合主板深度定制听书程序，确保读者无法退出听书软件，无法在平板上做和听书无关的事情。</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3.全机外壳采用ABS一体化成型，具有防尘、防磁、防静电的功能，同时采用防盗、防爆、电气保护等设计，安全可靠，使用舒适。。</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4.</w:t>
            </w:r>
            <w:r>
              <w:rPr>
                <w:highlight w:val="none"/>
              </w:rPr>
              <w:t>▲</w:t>
            </w:r>
            <w:r>
              <w:rPr>
                <w:rFonts w:hint="eastAsia" w:ascii="宋体" w:hAnsi="宋体" w:eastAsia="宋体" w:cs="宋体"/>
                <w:color w:val="000000"/>
                <w:kern w:val="0"/>
                <w:sz w:val="20"/>
                <w:szCs w:val="20"/>
                <w:highlight w:val="none"/>
                <w:lang w:bidi="ar"/>
              </w:rPr>
              <w:t>预置有声图书自助借阅系统，系统基于安卓系统开发，采用SAAS一体化服务平台。有声图书自助借阅系统需提供开发商软件著作权证书。</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5.★含有声书资源不少于1.5万小时、5万集，资源内容实现云更新，年更新总量不少于3000小时。有声书资源内容设置三个版本：少年版/综合版/老年版，满足不同年龄阶段的阅读需求，读者可在主界面选择不同角色的有声书，快速找到适合自己的内容。</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6.</w:t>
            </w:r>
            <w:r>
              <w:rPr>
                <w:highlight w:val="none"/>
              </w:rPr>
              <w:t>▲</w:t>
            </w:r>
            <w:r>
              <w:rPr>
                <w:rFonts w:hint="eastAsia" w:ascii="宋体" w:hAnsi="宋体" w:eastAsia="宋体" w:cs="宋体"/>
                <w:color w:val="000000"/>
                <w:kern w:val="0"/>
                <w:sz w:val="20"/>
                <w:szCs w:val="20"/>
                <w:highlight w:val="none"/>
                <w:lang w:bidi="ar"/>
              </w:rPr>
              <w:t>读者可以在线听书，也可以通过手机扫码在手机端听书。</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7.</w:t>
            </w:r>
            <w:r>
              <w:rPr>
                <w:highlight w:val="none"/>
              </w:rPr>
              <w:t>▲</w:t>
            </w:r>
            <w:r>
              <w:rPr>
                <w:rFonts w:hint="eastAsia" w:ascii="宋体" w:hAnsi="宋体" w:eastAsia="宋体" w:cs="宋体"/>
                <w:color w:val="000000"/>
                <w:kern w:val="0"/>
                <w:sz w:val="20"/>
                <w:szCs w:val="20"/>
                <w:highlight w:val="none"/>
                <w:lang w:bidi="ar"/>
              </w:rPr>
              <w:t>有声图书自助借阅系统可实现有声书在线播放，同时提供扫码借阅功能，读者可以使用配套App或者微信扫描书籍二维码，即可实现手机端在线借阅，随时随地便捷听书。App具有收藏图书、播放记忆、快进退、音频调速等功能，同时通过苹果商店、华为应用商店、OPPO应用商店、360手机助手、应用宝等权威机构审核，能在以上平台搜索并下载。</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8.有声书内容均为真人播讲演绎，应包含张震、李野默、田洪涛、王明军、徐平、陆建艺、张家声、翟万臣、梁言、纪涵邦、艾宝良、范煊钰、夏雪峰、昊澜、语橦等不同风格专业播者全文播讲作品（不含有声书摘或书籍解读音频）。</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9.★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10.</w:t>
            </w:r>
            <w:r>
              <w:rPr>
                <w:highlight w:val="none"/>
              </w:rPr>
              <w:t>▲</w:t>
            </w:r>
            <w:r>
              <w:rPr>
                <w:rFonts w:hint="eastAsia" w:ascii="宋体" w:hAnsi="宋体" w:eastAsia="宋体" w:cs="宋体"/>
                <w:color w:val="000000"/>
                <w:kern w:val="0"/>
                <w:sz w:val="20"/>
                <w:szCs w:val="20"/>
                <w:highlight w:val="none"/>
                <w:lang w:bidi="ar"/>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tc>
      </w:tr>
      <w:tr w14:paraId="4B8C92DB">
        <w:tblPrEx>
          <w:tblCellMar>
            <w:top w:w="0" w:type="dxa"/>
            <w:left w:w="108" w:type="dxa"/>
            <w:bottom w:w="0" w:type="dxa"/>
            <w:right w:w="108" w:type="dxa"/>
          </w:tblCellMar>
        </w:tblPrEx>
        <w:trPr>
          <w:trHeight w:val="4560"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0F8BD">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3</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3330A">
            <w:pPr>
              <w:widowControl/>
              <w:jc w:val="left"/>
              <w:textAlignment w:val="center"/>
              <w:rPr>
                <w:rFonts w:ascii="宋体" w:hAnsi="宋体" w:eastAsia="宋体" w:cs="宋体"/>
                <w:color w:val="000000"/>
                <w:sz w:val="20"/>
                <w:szCs w:val="20"/>
                <w:highlight w:val="none"/>
              </w:rPr>
            </w:pPr>
            <w:bookmarkStart w:id="32" w:name="OLE_LINK23"/>
            <w:bookmarkStart w:id="33" w:name="OLE_LINK22"/>
            <w:bookmarkStart w:id="34" w:name="OLE_LINK21"/>
            <w:r>
              <w:rPr>
                <w:rFonts w:hint="eastAsia" w:ascii="宋体" w:hAnsi="宋体" w:eastAsia="宋体" w:cs="宋体"/>
                <w:color w:val="000000"/>
                <w:kern w:val="0"/>
                <w:sz w:val="20"/>
                <w:szCs w:val="20"/>
                <w:highlight w:val="none"/>
                <w:lang w:bidi="ar"/>
              </w:rPr>
              <w:t>有声书借阅机</w:t>
            </w:r>
            <w:bookmarkEnd w:id="32"/>
            <w:bookmarkEnd w:id="33"/>
            <w:r>
              <w:rPr>
                <w:rFonts w:hint="eastAsia" w:ascii="宋体" w:hAnsi="宋体" w:eastAsia="宋体" w:cs="宋体"/>
                <w:color w:val="000000"/>
                <w:kern w:val="0"/>
                <w:sz w:val="20"/>
                <w:szCs w:val="20"/>
                <w:highlight w:val="none"/>
                <w:lang w:bidi="ar"/>
              </w:rPr>
              <w:t>（壁挂式）</w:t>
            </w:r>
            <w:bookmarkEnd w:id="34"/>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9F24E">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6</w:t>
            </w:r>
          </w:p>
        </w:tc>
        <w:tc>
          <w:tcPr>
            <w:tcW w:w="3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174DA">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1、21.5寸听书机支持壁挂安装方式。听书机采用安卓系统，分辨率为1080*1920，配备耳机。内置网络，资源访问不受地域限制。</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2、结合硬件主板，深度定制听书程序，防止软件退出，确保读者在听书机上只能听书，不能做和阅读无关的事情。可设置定时开关机、软件自启功能。</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3、★借阅机内含优质有声书资源不少于1.5万小时，资源内容每月更新，年更新总量不少于3000小时。包含畅销书、有声商学院、有声党建、中外名著、科幻世界、历史文学、心理教育、军事战争、名人传记、古典文学、都市情感、悬疑推理等分类12个分类。</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4、可根据使用场景设置党建、儿童、综合等内容，不同的内容采用不同的分类。</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5、读者可以在线听书，也可以通过手机扫码在手机端听书。</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6.</w:t>
            </w:r>
            <w:r>
              <w:rPr>
                <w:highlight w:val="none"/>
              </w:rPr>
              <w:t>▲</w:t>
            </w:r>
            <w:r>
              <w:rPr>
                <w:rFonts w:hint="eastAsia" w:ascii="宋体" w:hAnsi="宋体" w:eastAsia="宋体" w:cs="宋体"/>
                <w:color w:val="000000"/>
                <w:kern w:val="0"/>
                <w:sz w:val="20"/>
                <w:szCs w:val="20"/>
                <w:highlight w:val="none"/>
                <w:lang w:bidi="ar"/>
              </w:rPr>
              <w:t>APP具有扫码下载、收藏图书、播放记忆功能、快进退、音频调速功能。同时通过苹果商店、华为应用商店、OPPO应用商店、360手机助手、应用宝等权威机构审核，能同时在以上平台搜索并下载。</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7.有声书内容均为真人播讲演绎，应包含张震、李野默、田洪涛、王明军、徐平、陆建艺、张家声、翟万臣、梁言、纪涵邦、艾宝良、范煊钰、夏雪峰、昊澜、语橦等不同风格专业播者全文播讲作品（不含有声书摘或书籍解读音频）。</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8.★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9.</w:t>
            </w:r>
            <w:r>
              <w:rPr>
                <w:highlight w:val="none"/>
              </w:rPr>
              <w:t>▲</w:t>
            </w:r>
            <w:r>
              <w:rPr>
                <w:rFonts w:hint="eastAsia" w:ascii="宋体" w:hAnsi="宋体" w:eastAsia="宋体" w:cs="宋体"/>
                <w:color w:val="000000"/>
                <w:kern w:val="0"/>
                <w:sz w:val="20"/>
                <w:szCs w:val="20"/>
                <w:highlight w:val="none"/>
                <w:lang w:bidi="ar"/>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tc>
      </w:tr>
      <w:tr w14:paraId="7FDE1BEB">
        <w:tblPrEx>
          <w:tblCellMar>
            <w:top w:w="0" w:type="dxa"/>
            <w:left w:w="108" w:type="dxa"/>
            <w:bottom w:w="0" w:type="dxa"/>
            <w:right w:w="108" w:type="dxa"/>
          </w:tblCellMar>
        </w:tblPrEx>
        <w:trPr>
          <w:trHeight w:val="1920"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AB638">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4</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D7A4E">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瀑布流</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9D4D6">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3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6C8B2">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1.有声书定制款瀑布流，46寸1*2Android版；屏幕单元像素分辨率1920×1080；内存不低于8G；存储容量不低于128G；</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2.</w:t>
            </w:r>
            <w:r>
              <w:rPr>
                <w:highlight w:val="none"/>
              </w:rPr>
              <w:t>▲</w:t>
            </w:r>
            <w:r>
              <w:rPr>
                <w:rFonts w:hint="eastAsia" w:ascii="宋体" w:hAnsi="宋体" w:eastAsia="宋体" w:cs="宋体"/>
                <w:color w:val="000000"/>
                <w:kern w:val="0"/>
                <w:sz w:val="20"/>
                <w:szCs w:val="20"/>
                <w:highlight w:val="none"/>
                <w:lang w:bidi="ar"/>
              </w:rPr>
              <w:t>预置有声图书自助借阅系统，系统基于安卓系统开发，采用SAAS一体化服务平台。</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3.★资源数量：内含优质有声书资源不少于1.5万小时，资源内容每月更新，年更新总量不少于3000小时。</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4.读者可以使用需要，切换综合版内容和儿童、党建内容。</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5.读者可近距离体验听书，可扫码带走书籍。读者可以在线听书，也可以通过手机扫码在手机端听书。</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6.</w:t>
            </w:r>
            <w:r>
              <w:rPr>
                <w:highlight w:val="none"/>
              </w:rPr>
              <w:t>▲</w:t>
            </w:r>
            <w:r>
              <w:rPr>
                <w:rFonts w:hint="eastAsia" w:ascii="宋体" w:hAnsi="宋体" w:eastAsia="宋体" w:cs="宋体"/>
                <w:color w:val="000000"/>
                <w:kern w:val="0"/>
                <w:sz w:val="20"/>
                <w:szCs w:val="20"/>
                <w:highlight w:val="none"/>
                <w:lang w:bidi="ar"/>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tc>
      </w:tr>
      <w:tr w14:paraId="28698E0A">
        <w:tblPrEx>
          <w:tblCellMar>
            <w:top w:w="0" w:type="dxa"/>
            <w:left w:w="108" w:type="dxa"/>
            <w:bottom w:w="0" w:type="dxa"/>
            <w:right w:w="108" w:type="dxa"/>
          </w:tblCellMar>
        </w:tblPrEx>
        <w:trPr>
          <w:trHeight w:val="90"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1FC9D">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5</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4B86D">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智能书法台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3F994">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3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A5D4A">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 支持普通毛笔蘸水在电子屏上书写，书法屏尺寸43寸，分辨率不小于：1920×1080；可视区域：不小于940×529 mm，支持红外触摸；</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2.书法桌：木材质，结实牢固；尺寸：长不小于1600×宽不小于750×高不小于800mm,一桌一椅；</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3.软件功能模块；书法体验，临摹功能，自由书写，贵宾签字。</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4.碑帖资源覆盖多个时期或朝代的经典碑帖，支持按书体（楷、行、草、隶、篆）检索，单字资源量庞大。</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5.名帖临摹：收录多位名家碑帖，可进行临摹；以水代墨技术：支持毛笔蘸水书写，模拟真实宣纸体验；提供笔画教学，让用户更好的学习，提高书法艺术水平。</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6.贵宾签字：与会者可直接利用书法台签名；装裱功能：内置装裱图案，可直接对作品进行装裱；提供印章功能；</w:t>
            </w:r>
          </w:p>
        </w:tc>
      </w:tr>
      <w:tr w14:paraId="2246FAF6">
        <w:tblPrEx>
          <w:tblCellMar>
            <w:top w:w="0" w:type="dxa"/>
            <w:left w:w="108" w:type="dxa"/>
            <w:bottom w:w="0" w:type="dxa"/>
            <w:right w:w="108" w:type="dxa"/>
          </w:tblCellMar>
        </w:tblPrEx>
        <w:trPr>
          <w:trHeight w:val="2880"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AEB46">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6</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0E4E0">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研讨舱</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9365F">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p>
        </w:tc>
        <w:tc>
          <w:tcPr>
            <w:tcW w:w="3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7C1EA">
            <w:pPr>
              <w:widowControl/>
              <w:jc w:val="left"/>
              <w:textAlignment w:val="center"/>
              <w:rPr>
                <w:rFonts w:ascii="宋体" w:hAnsi="宋体" w:eastAsia="宋体" w:cs="宋体"/>
                <w:color w:val="000000"/>
                <w:sz w:val="20"/>
                <w:szCs w:val="20"/>
                <w:highlight w:val="none"/>
              </w:rPr>
            </w:pPr>
            <w:bookmarkStart w:id="35" w:name="OLE_LINK20"/>
            <w:r>
              <w:rPr>
                <w:rFonts w:hint="eastAsia" w:ascii="宋体" w:hAnsi="宋体" w:eastAsia="宋体" w:cs="宋体"/>
                <w:color w:val="000000"/>
                <w:kern w:val="0"/>
                <w:sz w:val="20"/>
                <w:szCs w:val="20"/>
                <w:highlight w:val="none"/>
                <w:lang w:bidi="ar"/>
              </w:rPr>
              <w:t>★研讨舱可容纳4</w:t>
            </w:r>
            <w:r>
              <w:rPr>
                <w:rFonts w:ascii="宋体" w:hAnsi="宋体" w:eastAsia="宋体" w:cs="宋体"/>
                <w:color w:val="000000"/>
                <w:kern w:val="0"/>
                <w:sz w:val="20"/>
                <w:szCs w:val="20"/>
                <w:highlight w:val="none"/>
                <w:lang w:bidi="ar"/>
              </w:rPr>
              <w:t>-6</w:t>
            </w:r>
            <w:r>
              <w:rPr>
                <w:rFonts w:hint="eastAsia" w:ascii="宋体" w:hAnsi="宋体" w:eastAsia="宋体" w:cs="宋体"/>
                <w:color w:val="000000"/>
                <w:kern w:val="0"/>
                <w:sz w:val="20"/>
                <w:szCs w:val="20"/>
                <w:highlight w:val="none"/>
                <w:lang w:bidi="ar"/>
              </w:rPr>
              <w:t>人，含</w:t>
            </w:r>
            <w:bookmarkStart w:id="36" w:name="OLE_LINK18"/>
            <w:r>
              <w:rPr>
                <w:rFonts w:hint="eastAsia" w:ascii="宋体" w:hAnsi="宋体" w:eastAsia="宋体" w:cs="宋体"/>
                <w:color w:val="000000"/>
                <w:kern w:val="0"/>
                <w:sz w:val="20"/>
                <w:szCs w:val="20"/>
                <w:highlight w:val="none"/>
                <w:lang w:bidi="ar"/>
              </w:rPr>
              <w:t>预约系统，读者可通过扫码预约进入（可以与陕西省图书馆现有研讨舱读者预约系统对接）</w:t>
            </w:r>
            <w:bookmarkEnd w:id="36"/>
            <w:r>
              <w:rPr>
                <w:rFonts w:hint="eastAsia" w:ascii="宋体" w:hAnsi="宋体" w:eastAsia="宋体" w:cs="宋体"/>
                <w:color w:val="000000"/>
                <w:kern w:val="0"/>
                <w:sz w:val="20"/>
                <w:szCs w:val="20"/>
                <w:highlight w:val="none"/>
                <w:lang w:bidi="ar"/>
              </w:rPr>
              <w:t>。</w:t>
            </w:r>
            <w:bookmarkEnd w:id="35"/>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1.</w:t>
            </w:r>
            <w:r>
              <w:rPr>
                <w:rFonts w:ascii="Arial" w:hAnsi="Arial" w:cs="Arial"/>
                <w:highlight w:val="none"/>
              </w:rPr>
              <w:t>▲</w:t>
            </w:r>
            <w:r>
              <w:rPr>
                <w:rFonts w:hint="eastAsia" w:ascii="宋体" w:hAnsi="宋体" w:eastAsia="宋体" w:cs="宋体"/>
                <w:color w:val="000000"/>
                <w:kern w:val="0"/>
                <w:sz w:val="20"/>
                <w:szCs w:val="20"/>
                <w:highlight w:val="none"/>
                <w:lang w:bidi="ar"/>
              </w:rPr>
              <w:t>舱内适配100-240V/50-60Hz电源供应系统；耗电功率:≤85W/220V，电源输出:≤1000W/220V10A；</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2.</w:t>
            </w:r>
            <w:r>
              <w:rPr>
                <w:rFonts w:ascii="Arial" w:hAnsi="Arial" w:cs="Arial"/>
                <w:highlight w:val="none"/>
              </w:rPr>
              <w:t>▲</w:t>
            </w:r>
            <w:r>
              <w:rPr>
                <w:rFonts w:hint="eastAsia" w:ascii="宋体" w:hAnsi="宋体" w:eastAsia="宋体" w:cs="宋体"/>
                <w:color w:val="000000"/>
                <w:kern w:val="0"/>
                <w:sz w:val="20"/>
                <w:szCs w:val="20"/>
                <w:highlight w:val="none"/>
                <w:lang w:bidi="ar"/>
              </w:rPr>
              <w:t>舱室4000K/750Lux 自然光中央照明系統，双侧墙背景灯；</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3.</w:t>
            </w:r>
            <w:r>
              <w:rPr>
                <w:rFonts w:ascii="Arial" w:hAnsi="Arial" w:cs="Arial"/>
                <w:highlight w:val="none"/>
              </w:rPr>
              <w:t>▲</w:t>
            </w:r>
            <w:r>
              <w:rPr>
                <w:rFonts w:hint="eastAsia" w:ascii="宋体" w:hAnsi="宋体" w:eastAsia="宋体" w:cs="宋体"/>
                <w:color w:val="000000"/>
                <w:kern w:val="0"/>
                <w:sz w:val="20"/>
                <w:szCs w:val="20"/>
                <w:highlight w:val="none"/>
                <w:lang w:bidi="ar"/>
              </w:rPr>
              <w:t>双涡轮正压新风系统；</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4. 红外感应启动装置+手动开关; 桌底预置双五孔+USB充电插座+网端接入口；配备应急安全槌。双人沙发1组，一体阅读桌1张。</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5.</w:t>
            </w:r>
            <w:r>
              <w:rPr>
                <w:rFonts w:ascii="Arial" w:hAnsi="Arial" w:cs="Arial"/>
                <w:highlight w:val="none"/>
              </w:rPr>
              <w:t>▲</w:t>
            </w:r>
            <w:r>
              <w:rPr>
                <w:rFonts w:hint="eastAsia" w:ascii="宋体" w:hAnsi="宋体" w:eastAsia="宋体" w:cs="宋体"/>
                <w:color w:val="000000"/>
                <w:kern w:val="0"/>
                <w:sz w:val="20"/>
                <w:szCs w:val="20"/>
                <w:highlight w:val="none"/>
                <w:lang w:bidi="ar"/>
              </w:rPr>
              <w:t>定制平板电脑内预置有声图书自助借阅系统，采用SAAS一体化服务平台，有声图书自助借阅系统软件需提供开发商软件著作权证书。</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6.</w:t>
            </w:r>
            <w:r>
              <w:rPr>
                <w:rFonts w:ascii="Arial" w:hAnsi="Arial" w:cs="Arial"/>
                <w:highlight w:val="none"/>
              </w:rPr>
              <w:t>▲</w:t>
            </w:r>
            <w:r>
              <w:rPr>
                <w:rFonts w:hint="eastAsia" w:ascii="宋体" w:hAnsi="宋体" w:eastAsia="宋体" w:cs="宋体"/>
                <w:color w:val="000000"/>
                <w:kern w:val="0"/>
                <w:sz w:val="20"/>
                <w:szCs w:val="20"/>
                <w:highlight w:val="none"/>
                <w:lang w:bidi="ar"/>
              </w:rPr>
              <w:t>内置有声图书自助借阅系统可实现有声书在线播放，同时提供扫码借阅功能，读者可以使用配套App或者微信扫描书籍二维码，即可实现手机端在线借阅，随时随地便捷听书。App具有收藏图书、播放记忆、快进退、音频调速等功能，同时通过苹果商店、华为应用商店、OPPO应用商店、360手机助手、应用宝等权威机构审核，能在以上平台搜索并下载。</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7.</w:t>
            </w:r>
            <w:r>
              <w:rPr>
                <w:rFonts w:ascii="Arial" w:hAnsi="Arial" w:cs="Arial"/>
                <w:highlight w:val="none"/>
              </w:rPr>
              <w:t>▲</w:t>
            </w:r>
            <w:r>
              <w:rPr>
                <w:rFonts w:hint="eastAsia" w:ascii="宋体" w:hAnsi="宋体" w:eastAsia="宋体" w:cs="宋体"/>
                <w:color w:val="000000"/>
                <w:kern w:val="0"/>
                <w:sz w:val="20"/>
                <w:szCs w:val="20"/>
                <w:highlight w:val="none"/>
                <w:lang w:bidi="ar"/>
              </w:rPr>
              <w:t>后台提供独立的、带机构标识的数据统计系统，用户可以自行查询、关注本机构用量情况；书籍统计规范需要遵循Counter国际标准中的图书和多媒体标准；可以选任意时间段的统计数据查看；可按天提供系统的检索量、浏览量、下载量、听书时长。提供系统资源使用情况自动生成EXCEL表格及下载功能，能一键生成WORD版统计报告。</w:t>
            </w:r>
          </w:p>
        </w:tc>
      </w:tr>
      <w:tr w14:paraId="0CAAA112">
        <w:tblPrEx>
          <w:tblCellMar>
            <w:top w:w="0" w:type="dxa"/>
            <w:left w:w="108" w:type="dxa"/>
            <w:bottom w:w="0" w:type="dxa"/>
            <w:right w:w="108" w:type="dxa"/>
          </w:tblCellMar>
        </w:tblPrEx>
        <w:trPr>
          <w:trHeight w:val="2525"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677C0">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7</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CC60F">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文化长廊</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707F6">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3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95263">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1、采用液晶拼接屏，采用三星、LG、京东方等同品质的原装A+面板，单块屏幕尺寸：≥46寸；分辨率：≥1920*1080;亮度≥500cd/m2; 对比度3000:1;可视角度≥178°;使用寿命≥60000小时;物理拼缝≦3.5mm；</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2、文化长廊产品需通过3C认证，并提供证书,需提供符合国家规范并带有 CMA 标志的检测报告;</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3、采用安卓3588主板方案，主频不低于2.4Ghz,八核心，8G内存，128G存储。系统不低于安卓12</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4、支持十点触摸，触摸灵敏度高；铝型材支架，材质坚固、不易变形1套；工业级内屏蔽HDMI线材，99%无氧铜，外表尼龙层加铝箔麦拉层包裹；包含插排、工业级电源线、R232控制线、USB转串口转接头等。</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5.文化长廊可以设置定时自动开、关机，实现无人值守；</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6. 文化长廊具备远程监控功能，即可以远程设置定时开关机，远程截取文化长廊当前播放内容，远程调节文化长廊音量，远程重启机器的功能</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7、支持将Word、PPT、EXCEL、PDF文件通过后台发布到瀑布流终端进行播放的功能。</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8、后台具备具备素材分割功能，从而实现多终端组合播放同一素材的功能；支持多个瀑布流终端组合播放同一个画面，即同一素材分为2个及以上部分，不同瀑布流播放不同部分，组合起来播放完整的素材。素材要求能播放图片、视频等。</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9.</w:t>
            </w:r>
            <w:r>
              <w:rPr>
                <w:highlight w:val="none"/>
              </w:rPr>
              <w:t>▲</w:t>
            </w:r>
            <w:r>
              <w:rPr>
                <w:rFonts w:hint="eastAsia" w:ascii="宋体" w:hAnsi="宋体" w:eastAsia="宋体" w:cs="宋体"/>
                <w:color w:val="000000"/>
                <w:kern w:val="0"/>
                <w:sz w:val="20"/>
                <w:szCs w:val="20"/>
                <w:highlight w:val="none"/>
                <w:lang w:bidi="ar"/>
              </w:rPr>
              <w:t>预置有声图书自助借阅系统，系统基于安卓系统开发，采用SAAS一体化服务平台。</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10.</w:t>
            </w:r>
            <w:bookmarkStart w:id="37" w:name="OLE_LINK19"/>
            <w:r>
              <w:rPr>
                <w:rFonts w:hint="eastAsia" w:ascii="宋体" w:hAnsi="宋体" w:eastAsia="宋体" w:cs="宋体"/>
                <w:color w:val="000000"/>
                <w:kern w:val="0"/>
                <w:sz w:val="20"/>
                <w:szCs w:val="20"/>
                <w:highlight w:val="none"/>
                <w:lang w:bidi="ar"/>
              </w:rPr>
              <w:t>★</w:t>
            </w:r>
            <w:bookmarkEnd w:id="37"/>
            <w:r>
              <w:rPr>
                <w:rFonts w:hint="eastAsia" w:ascii="宋体" w:hAnsi="宋体" w:eastAsia="宋体" w:cs="宋体"/>
                <w:color w:val="000000"/>
                <w:kern w:val="0"/>
                <w:sz w:val="20"/>
                <w:szCs w:val="20"/>
                <w:highlight w:val="none"/>
                <w:lang w:bidi="ar"/>
              </w:rPr>
              <w:t>资源数量：内含优质有声书资源不少于1.5万小时，资源内容每月更新，年更新总量不少于3000小时。</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11.读者可以使用需要，切换综合版内容和儿童、党建内容。</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12.读者可近距离体验听书，可扫码带走书籍。读者可以在线听书，也可以通过手机扫码在手机端听书。</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13.</w:t>
            </w:r>
            <w:r>
              <w:rPr>
                <w:highlight w:val="none"/>
              </w:rPr>
              <w:t>▲</w:t>
            </w:r>
            <w:r>
              <w:rPr>
                <w:rFonts w:hint="eastAsia" w:ascii="宋体" w:hAnsi="宋体" w:eastAsia="宋体" w:cs="宋体"/>
                <w:color w:val="000000"/>
                <w:kern w:val="0"/>
                <w:sz w:val="20"/>
                <w:szCs w:val="20"/>
                <w:highlight w:val="none"/>
                <w:lang w:bidi="ar"/>
              </w:rPr>
              <w:t>后台提供拥有独立的、带机构标识的数据统计系统，能与图书馆现有有声书借阅机数据统计平台无缝结合。可以自行查询、关注本机构用量情况;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14.★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p>
        </w:tc>
      </w:tr>
      <w:tr w14:paraId="1897CB10">
        <w:tblPrEx>
          <w:tblCellMar>
            <w:top w:w="0" w:type="dxa"/>
            <w:left w:w="108" w:type="dxa"/>
            <w:bottom w:w="0" w:type="dxa"/>
            <w:right w:w="108" w:type="dxa"/>
          </w:tblCellMar>
        </w:tblPrEx>
        <w:trPr>
          <w:trHeight w:val="1680"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1E1D2">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8</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0E432">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LED屏</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F20C3">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3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8C770">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1.LED类型 SMD2121，像素间距：≤2.5mm ，模组分辨率 128*64</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2.白平衡亮度(nit) ≥600，色温(k) 2000～15000，亮度均匀性 ≥95%，色度均匀性 ±0.003 Cx,Cy内，对比度 ≥8000:1</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3.水平/垂直视角 160°/140°</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4.每平米平均功耗(W) 160，每平米最大功耗(W) 320</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5.供电要求 DC 4.5V ±0.1</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6.换帧频率(Hz) 60，刷新频率(Hz) 1920</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7.整机分辨率：≥1152（长）*640（宽）</w:t>
            </w:r>
          </w:p>
        </w:tc>
      </w:tr>
      <w:tr w14:paraId="5573C605">
        <w:tblPrEx>
          <w:tblCellMar>
            <w:top w:w="0" w:type="dxa"/>
            <w:left w:w="108" w:type="dxa"/>
            <w:bottom w:w="0" w:type="dxa"/>
            <w:right w:w="108" w:type="dxa"/>
          </w:tblCellMar>
        </w:tblPrEx>
        <w:trPr>
          <w:trHeight w:val="240"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5E135">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9</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D712B">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运输费和保险费</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B39F7">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3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B8D2E">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硬件、电子设备运输和保险保修</w:t>
            </w:r>
          </w:p>
        </w:tc>
      </w:tr>
      <w:tr w14:paraId="424EED62">
        <w:tblPrEx>
          <w:tblCellMar>
            <w:top w:w="0" w:type="dxa"/>
            <w:left w:w="108" w:type="dxa"/>
            <w:bottom w:w="0" w:type="dxa"/>
            <w:right w:w="108" w:type="dxa"/>
          </w:tblCellMar>
        </w:tblPrEx>
        <w:trPr>
          <w:trHeight w:val="240"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0A361">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10</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899DA">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网络及监控设备</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32353">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3382" w:type="pct"/>
            <w:tcBorders>
              <w:top w:val="single" w:color="000000" w:sz="4" w:space="0"/>
              <w:left w:val="nil"/>
              <w:bottom w:val="single" w:color="000000" w:sz="4" w:space="0"/>
              <w:right w:val="single" w:color="000000" w:sz="4" w:space="0"/>
            </w:tcBorders>
            <w:shd w:val="clear" w:color="auto" w:fill="auto"/>
            <w:vAlign w:val="center"/>
          </w:tcPr>
          <w:p w14:paraId="5F6F0CE7">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配置必要的无线网络设备和监控设备</w:t>
            </w:r>
          </w:p>
        </w:tc>
      </w:tr>
      <w:tr w14:paraId="0C51D99D">
        <w:tblPrEx>
          <w:tblCellMar>
            <w:top w:w="0" w:type="dxa"/>
            <w:left w:w="108" w:type="dxa"/>
            <w:bottom w:w="0" w:type="dxa"/>
            <w:right w:w="108" w:type="dxa"/>
          </w:tblCellMar>
        </w:tblPrEx>
        <w:trPr>
          <w:trHeight w:val="240" w:hRule="atLeast"/>
        </w:trPr>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59EEB">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11</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E80CD">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2年设备更新费</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013BC">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3382" w:type="pct"/>
            <w:tcBorders>
              <w:top w:val="single" w:color="000000" w:sz="4" w:space="0"/>
              <w:left w:val="nil"/>
              <w:bottom w:val="single" w:color="000000" w:sz="4" w:space="0"/>
              <w:right w:val="single" w:color="000000" w:sz="4" w:space="0"/>
            </w:tcBorders>
            <w:shd w:val="clear" w:color="auto" w:fill="auto"/>
            <w:vAlign w:val="center"/>
          </w:tcPr>
          <w:p w14:paraId="5E01F647">
            <w:pPr>
              <w:widowControl/>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内置有声图书自助借阅系统的设备需提供2年有声书资源更新服务。</w:t>
            </w:r>
          </w:p>
        </w:tc>
      </w:tr>
    </w:tbl>
    <w:p w14:paraId="65B1DF15"/>
    <w:p w14:paraId="09B07B67"/>
    <w:p w14:paraId="2635DC1E"/>
    <w:p w14:paraId="1FDDB77D"/>
    <w:p w14:paraId="7796F939"/>
    <w:p w14:paraId="245BC290"/>
    <w:p w14:paraId="6375D16C"/>
    <w:p w14:paraId="0AC7FECA"/>
    <w:p w14:paraId="390FC287"/>
    <w:p w14:paraId="351B475E"/>
    <w:p w14:paraId="07004B17"/>
    <w:p w14:paraId="2A04F8A3"/>
    <w:p w14:paraId="2A5B95F4"/>
    <w:p w14:paraId="7CFF9E0D"/>
    <w:p w14:paraId="26CA3260"/>
    <w:p w14:paraId="71AB7C53"/>
    <w:p w14:paraId="1940D8FC"/>
    <w:p w14:paraId="3D9AEB42"/>
    <w:p w14:paraId="2A21F737"/>
    <w:p w14:paraId="77154DEA"/>
    <w:p w14:paraId="6DFFF088"/>
    <w:tbl>
      <w:tblPr>
        <w:tblStyle w:val="6"/>
        <w:tblW w:w="5000" w:type="pct"/>
        <w:tblInd w:w="0" w:type="dxa"/>
        <w:tblLayout w:type="autofit"/>
        <w:tblCellMar>
          <w:top w:w="0" w:type="dxa"/>
          <w:left w:w="108" w:type="dxa"/>
          <w:bottom w:w="0" w:type="dxa"/>
          <w:right w:w="108" w:type="dxa"/>
        </w:tblCellMar>
      </w:tblPr>
      <w:tblGrid>
        <w:gridCol w:w="1016"/>
        <w:gridCol w:w="4462"/>
        <w:gridCol w:w="1442"/>
        <w:gridCol w:w="1602"/>
      </w:tblGrid>
      <w:tr w14:paraId="1A3ED6E6">
        <w:tblPrEx>
          <w:tblCellMar>
            <w:top w:w="0" w:type="dxa"/>
            <w:left w:w="108" w:type="dxa"/>
            <w:bottom w:w="0" w:type="dxa"/>
            <w:right w:w="108" w:type="dxa"/>
          </w:tblCellMar>
        </w:tblPrEx>
        <w:trPr>
          <w:trHeight w:val="28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C23382">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区域1工程量清单</w:t>
            </w:r>
          </w:p>
        </w:tc>
      </w:tr>
      <w:tr w14:paraId="34282433">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6F2C5">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序号</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C58C5">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工程名称</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631F1">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单 位</w:t>
            </w:r>
          </w:p>
        </w:tc>
        <w:tc>
          <w:tcPr>
            <w:tcW w:w="9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6C31E">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 xml:space="preserve"> 数 量 </w:t>
            </w:r>
          </w:p>
        </w:tc>
      </w:tr>
      <w:tr w14:paraId="6D47DE1B">
        <w:tblPrEx>
          <w:tblCellMar>
            <w:top w:w="0" w:type="dxa"/>
            <w:left w:w="108" w:type="dxa"/>
            <w:bottom w:w="0" w:type="dxa"/>
            <w:right w:w="108" w:type="dxa"/>
          </w:tblCellMar>
        </w:tblPrEx>
        <w:trPr>
          <w:trHeight w:val="27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00B050"/>
            <w:noWrap/>
            <w:vAlign w:val="center"/>
          </w:tcPr>
          <w:p w14:paraId="03018B41">
            <w:pPr>
              <w:widowControl/>
              <w:jc w:val="left"/>
              <w:textAlignment w:val="center"/>
              <w:rPr>
                <w:rFonts w:ascii="宋体" w:hAnsi="宋体" w:eastAsia="宋体" w:cs="宋体"/>
                <w:b/>
                <w:bCs/>
                <w:color w:val="FFFFFF"/>
                <w:sz w:val="20"/>
                <w:szCs w:val="20"/>
                <w:highlight w:val="none"/>
              </w:rPr>
            </w:pPr>
            <w:r>
              <w:rPr>
                <w:rFonts w:hint="eastAsia" w:ascii="宋体" w:hAnsi="宋体" w:eastAsia="宋体" w:cs="宋体"/>
                <w:b/>
                <w:bCs/>
                <w:color w:val="FFFFFF"/>
                <w:kern w:val="0"/>
                <w:sz w:val="20"/>
                <w:szCs w:val="20"/>
                <w:highlight w:val="none"/>
                <w:lang w:bidi="ar"/>
              </w:rPr>
              <w:t>一、拆除项目</w:t>
            </w:r>
          </w:p>
        </w:tc>
      </w:tr>
      <w:tr w14:paraId="34D524AE">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0931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6DB4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隔墙拆除</w:t>
            </w:r>
          </w:p>
          <w:p w14:paraId="28C20543">
            <w:pPr>
              <w:widowControl/>
              <w:jc w:val="both"/>
              <w:textAlignment w:val="center"/>
              <w:rPr>
                <w:rFonts w:ascii="宋体" w:hAnsi="宋体" w:eastAsia="宋体" w:cs="宋体"/>
                <w:color w:val="000000"/>
                <w:sz w:val="20"/>
                <w:szCs w:val="20"/>
                <w:highlight w:val="none"/>
              </w:rPr>
            </w:pP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0952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80E9B">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52.31 </w:t>
            </w:r>
          </w:p>
        </w:tc>
      </w:tr>
      <w:tr w14:paraId="7855ADF5">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CEEE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680B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灯具及风口拆除</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3DF8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397DD">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2C12E871">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FF847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3</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88C76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吊顶拆除</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55B66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431895">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123.40 </w:t>
            </w:r>
          </w:p>
        </w:tc>
      </w:tr>
      <w:tr w14:paraId="04086F4C">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C087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4</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EDAF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拆除垃圾清运</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3D04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A5917">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3ABB8BF3">
        <w:tblPrEx>
          <w:tblCellMar>
            <w:top w:w="0" w:type="dxa"/>
            <w:left w:w="108" w:type="dxa"/>
            <w:bottom w:w="0" w:type="dxa"/>
            <w:right w:w="108" w:type="dxa"/>
          </w:tblCellMar>
        </w:tblPrEx>
        <w:trPr>
          <w:trHeight w:val="27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00B050"/>
            <w:noWrap/>
            <w:vAlign w:val="center"/>
          </w:tcPr>
          <w:p w14:paraId="52A262F7">
            <w:pPr>
              <w:widowControl/>
              <w:jc w:val="left"/>
              <w:textAlignment w:val="center"/>
              <w:rPr>
                <w:rFonts w:ascii="宋体" w:hAnsi="宋体" w:eastAsia="宋体" w:cs="宋体"/>
                <w:b/>
                <w:bCs/>
                <w:color w:val="FFFFFF"/>
                <w:sz w:val="20"/>
                <w:szCs w:val="20"/>
                <w:highlight w:val="none"/>
              </w:rPr>
            </w:pPr>
            <w:r>
              <w:rPr>
                <w:rFonts w:hint="eastAsia" w:ascii="宋体" w:hAnsi="宋体" w:eastAsia="宋体" w:cs="宋体"/>
                <w:b/>
                <w:bCs/>
                <w:color w:val="FFFFFF"/>
                <w:kern w:val="0"/>
                <w:sz w:val="20"/>
                <w:szCs w:val="20"/>
                <w:highlight w:val="none"/>
                <w:lang w:bidi="ar"/>
              </w:rPr>
              <w:t>二、地面施工项目</w:t>
            </w:r>
          </w:p>
        </w:tc>
      </w:tr>
      <w:tr w14:paraId="2C9BF5B9">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4CA8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 </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ABAC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地面找平</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D89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17F42">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1.00 </w:t>
            </w:r>
          </w:p>
        </w:tc>
      </w:tr>
      <w:tr w14:paraId="5316DFC7">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E7FA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2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E4853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踢脚线安装</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D7243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m</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940880">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11.40 </w:t>
            </w:r>
          </w:p>
        </w:tc>
      </w:tr>
      <w:tr w14:paraId="13F2973A">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3C7D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3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67125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木制地台</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37A87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479A2D">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6.00 </w:t>
            </w:r>
          </w:p>
        </w:tc>
      </w:tr>
      <w:tr w14:paraId="44829D2A">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A04E9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4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F4758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地台铺贴石材</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4DF1D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2D217">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7.60 </w:t>
            </w:r>
          </w:p>
        </w:tc>
      </w:tr>
      <w:tr w14:paraId="2221DBF7">
        <w:tblPrEx>
          <w:tblCellMar>
            <w:top w:w="0" w:type="dxa"/>
            <w:left w:w="108" w:type="dxa"/>
            <w:bottom w:w="0" w:type="dxa"/>
            <w:right w:w="108" w:type="dxa"/>
          </w:tblCellMar>
        </w:tblPrEx>
        <w:trPr>
          <w:trHeight w:val="27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00B050"/>
            <w:noWrap/>
            <w:vAlign w:val="center"/>
          </w:tcPr>
          <w:p w14:paraId="61D421CF">
            <w:pPr>
              <w:widowControl/>
              <w:jc w:val="left"/>
              <w:textAlignment w:val="center"/>
              <w:rPr>
                <w:rFonts w:ascii="宋体" w:hAnsi="宋体" w:eastAsia="宋体" w:cs="宋体"/>
                <w:b/>
                <w:bCs/>
                <w:color w:val="FFFFFF"/>
                <w:sz w:val="20"/>
                <w:szCs w:val="20"/>
                <w:highlight w:val="none"/>
              </w:rPr>
            </w:pPr>
            <w:r>
              <w:rPr>
                <w:rFonts w:hint="eastAsia" w:ascii="宋体" w:hAnsi="宋体" w:eastAsia="宋体" w:cs="宋体"/>
                <w:b/>
                <w:bCs/>
                <w:color w:val="FFFFFF"/>
                <w:kern w:val="0"/>
                <w:sz w:val="20"/>
                <w:szCs w:val="20"/>
                <w:highlight w:val="none"/>
                <w:lang w:bidi="ar"/>
              </w:rPr>
              <w:t>三、墙面及零星施工项目</w:t>
            </w:r>
          </w:p>
        </w:tc>
      </w:tr>
      <w:tr w14:paraId="24B1BF5C">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05D7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0D48D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新建墙体</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B0079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20217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27.01 </w:t>
            </w:r>
          </w:p>
        </w:tc>
      </w:tr>
      <w:tr w14:paraId="25266FAD">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06E51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2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8EA34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新建墙体：隐形门区域</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1BB0E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5EE93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4.88 </w:t>
            </w:r>
          </w:p>
        </w:tc>
      </w:tr>
      <w:tr w14:paraId="3233D518">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97014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3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1830C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墙面加固：触摸屏区域</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13CFB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个</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419F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3.00 </w:t>
            </w:r>
          </w:p>
        </w:tc>
      </w:tr>
      <w:tr w14:paraId="29D5BC5F">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2C97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4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76D81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腻子基础</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4C63E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A1CA2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28.30 </w:t>
            </w:r>
          </w:p>
        </w:tc>
      </w:tr>
      <w:tr w14:paraId="274235A1">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85FC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5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702CC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墙面打磨处理</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72274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58D07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81.00 </w:t>
            </w:r>
          </w:p>
        </w:tc>
      </w:tr>
      <w:tr w14:paraId="29E8A275">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10378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6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2E3DC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墙面装饰条</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050D6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m</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E009E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15.00 </w:t>
            </w:r>
          </w:p>
        </w:tc>
      </w:tr>
      <w:tr w14:paraId="5E1A5051">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AD3D8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7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1ECB9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装饰板墙面含隐形门</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4843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012CA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7.04 </w:t>
            </w:r>
          </w:p>
        </w:tc>
      </w:tr>
      <w:tr w14:paraId="75229367">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880AD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8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15BF8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柜子新做</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60EEC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B4977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76.00 </w:t>
            </w:r>
          </w:p>
        </w:tc>
      </w:tr>
      <w:tr w14:paraId="56784012">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7DCFF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9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9F8F1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门头装饰板</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41623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60967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16.26 </w:t>
            </w:r>
          </w:p>
        </w:tc>
      </w:tr>
      <w:tr w14:paraId="15633D99">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3ED64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AEE5D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广告字</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B43B9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cm</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5F5C4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930.00 </w:t>
            </w:r>
          </w:p>
        </w:tc>
      </w:tr>
      <w:tr w14:paraId="2A02FE2A">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EE68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11 </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EC1F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网红打卡墙模型</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741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6F2F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79B92E67">
        <w:tblPrEx>
          <w:tblCellMar>
            <w:top w:w="0" w:type="dxa"/>
            <w:left w:w="108" w:type="dxa"/>
            <w:bottom w:w="0" w:type="dxa"/>
            <w:right w:w="108" w:type="dxa"/>
          </w:tblCellMar>
        </w:tblPrEx>
        <w:trPr>
          <w:trHeight w:val="27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00B050"/>
            <w:noWrap/>
            <w:vAlign w:val="center"/>
          </w:tcPr>
          <w:p w14:paraId="4FDD5957">
            <w:pPr>
              <w:widowControl/>
              <w:jc w:val="left"/>
              <w:textAlignment w:val="center"/>
              <w:rPr>
                <w:rFonts w:ascii="宋体" w:hAnsi="宋体" w:eastAsia="宋体" w:cs="宋体"/>
                <w:b/>
                <w:bCs/>
                <w:color w:val="FFFFFF"/>
                <w:sz w:val="20"/>
                <w:szCs w:val="20"/>
                <w:highlight w:val="none"/>
              </w:rPr>
            </w:pPr>
            <w:r>
              <w:rPr>
                <w:rFonts w:hint="eastAsia" w:ascii="宋体" w:hAnsi="宋体" w:eastAsia="宋体" w:cs="宋体"/>
                <w:b/>
                <w:bCs/>
                <w:color w:val="FFFFFF"/>
                <w:kern w:val="0"/>
                <w:sz w:val="20"/>
                <w:szCs w:val="20"/>
                <w:highlight w:val="none"/>
                <w:lang w:bidi="ar"/>
              </w:rPr>
              <w:t>四、顶面施工项目</w:t>
            </w:r>
          </w:p>
        </w:tc>
      </w:tr>
      <w:tr w14:paraId="7D3DE914">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36106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209B0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石膏板吊顶</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E86AA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50865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89.80 </w:t>
            </w:r>
          </w:p>
        </w:tc>
      </w:tr>
      <w:tr w14:paraId="1A4B610D">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2396A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58792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方通吊顶</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2C0B1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B1F68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33.60 </w:t>
            </w:r>
          </w:p>
        </w:tc>
      </w:tr>
      <w:tr w14:paraId="461D1480">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D6F88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3</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0A285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矿棉板吊顶</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A79C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DDCD6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49.20 </w:t>
            </w:r>
          </w:p>
        </w:tc>
      </w:tr>
      <w:tr w14:paraId="08F7765B">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8528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4</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40C8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顶面腻子基础</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20D1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DB22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103.45 </w:t>
            </w:r>
          </w:p>
        </w:tc>
      </w:tr>
      <w:tr w14:paraId="49DF8EC4">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436C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5</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6799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顶面刷乳胶漆</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25A2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9B05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103.45 </w:t>
            </w:r>
          </w:p>
        </w:tc>
      </w:tr>
      <w:tr w14:paraId="3B93D20A">
        <w:tblPrEx>
          <w:tblCellMar>
            <w:top w:w="0" w:type="dxa"/>
            <w:left w:w="108" w:type="dxa"/>
            <w:bottom w:w="0" w:type="dxa"/>
            <w:right w:w="108" w:type="dxa"/>
          </w:tblCellMar>
        </w:tblPrEx>
        <w:trPr>
          <w:trHeight w:val="27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00B050"/>
            <w:noWrap/>
            <w:vAlign w:val="center"/>
          </w:tcPr>
          <w:p w14:paraId="2074CAC6">
            <w:pPr>
              <w:widowControl/>
              <w:jc w:val="left"/>
              <w:textAlignment w:val="center"/>
              <w:rPr>
                <w:rFonts w:ascii="宋体" w:hAnsi="宋体" w:eastAsia="宋体" w:cs="宋体"/>
                <w:b/>
                <w:bCs/>
                <w:color w:val="FFFFFF"/>
                <w:sz w:val="20"/>
                <w:szCs w:val="20"/>
                <w:highlight w:val="none"/>
              </w:rPr>
            </w:pPr>
            <w:r>
              <w:rPr>
                <w:rFonts w:hint="eastAsia" w:ascii="宋体" w:hAnsi="宋体" w:eastAsia="宋体" w:cs="宋体"/>
                <w:b/>
                <w:bCs/>
                <w:color w:val="FFFFFF"/>
                <w:kern w:val="0"/>
                <w:sz w:val="20"/>
                <w:szCs w:val="20"/>
                <w:highlight w:val="none"/>
                <w:lang w:bidi="ar"/>
              </w:rPr>
              <w:t>五、活动家具及配饰</w:t>
            </w:r>
          </w:p>
        </w:tc>
      </w:tr>
      <w:tr w14:paraId="2C8C6784">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EDA7B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49034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洽谈桌</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0ECFA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张</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40D086">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4.00 </w:t>
            </w:r>
          </w:p>
        </w:tc>
      </w:tr>
      <w:tr w14:paraId="391A85DB">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C0DB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5617D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洽谈椅</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DE6DF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把</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2CD600">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10.00 </w:t>
            </w:r>
          </w:p>
        </w:tc>
      </w:tr>
      <w:tr w14:paraId="2DBFB181">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8E03D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3</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3539E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活动沙发凳</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FBFA2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组</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B7DDAA">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1F31358C">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09672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4</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C7DD8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条形桌</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893B2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张</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AF6E90">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0931EF8F">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E00E4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5</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90C98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高脚椅</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F428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把</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F87874">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8.00 </w:t>
            </w:r>
          </w:p>
        </w:tc>
      </w:tr>
      <w:tr w14:paraId="5AC3B5F2">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BFE64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6</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F183B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儿童阅读桌</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56C21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张</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61F368">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1222700D">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27E49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7</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7999B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儿童卡通椅</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0A32E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把</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4ECD2F">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8.00 </w:t>
            </w:r>
          </w:p>
        </w:tc>
      </w:tr>
      <w:tr w14:paraId="13DBFE00">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14C6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8</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4C252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书法桌配椅</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39B23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把</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77B809">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5FE7E514">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ABF97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9</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8E8EF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墙面卡通贴</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107FD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042AB9">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4714EF18">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C235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10</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F533E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地毯</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D4D03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451A77">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1A0357F2">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25377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11</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CDE8E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壁布</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6DF9B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116959">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40.00 </w:t>
            </w:r>
          </w:p>
        </w:tc>
      </w:tr>
      <w:tr w14:paraId="6BADCA46">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1A5E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12</w:t>
            </w:r>
          </w:p>
        </w:tc>
        <w:tc>
          <w:tcPr>
            <w:tcW w:w="2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55366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石塑地板</w:t>
            </w:r>
          </w:p>
        </w:tc>
        <w:tc>
          <w:tcPr>
            <w:tcW w:w="8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13DCF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10AC47">
            <w:pPr>
              <w:widowControl/>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116.40 </w:t>
            </w:r>
          </w:p>
        </w:tc>
      </w:tr>
      <w:tr w14:paraId="7EC2BC51">
        <w:tblPrEx>
          <w:tblCellMar>
            <w:top w:w="0" w:type="dxa"/>
            <w:left w:w="108" w:type="dxa"/>
            <w:bottom w:w="0" w:type="dxa"/>
            <w:right w:w="108" w:type="dxa"/>
          </w:tblCellMar>
        </w:tblPrEx>
        <w:trPr>
          <w:trHeight w:val="27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00B050"/>
            <w:noWrap/>
            <w:vAlign w:val="center"/>
          </w:tcPr>
          <w:p w14:paraId="0535DF43">
            <w:pPr>
              <w:widowControl/>
              <w:jc w:val="left"/>
              <w:textAlignment w:val="center"/>
              <w:rPr>
                <w:rFonts w:ascii="宋体" w:hAnsi="宋体" w:eastAsia="宋体" w:cs="宋体"/>
                <w:b/>
                <w:bCs/>
                <w:color w:val="FFFFFF"/>
                <w:sz w:val="20"/>
                <w:szCs w:val="20"/>
                <w:highlight w:val="none"/>
              </w:rPr>
            </w:pPr>
            <w:r>
              <w:rPr>
                <w:rFonts w:hint="eastAsia" w:ascii="宋体" w:hAnsi="宋体" w:eastAsia="宋体" w:cs="宋体"/>
                <w:b/>
                <w:bCs/>
                <w:color w:val="FFFFFF"/>
                <w:kern w:val="0"/>
                <w:sz w:val="20"/>
                <w:szCs w:val="20"/>
                <w:highlight w:val="none"/>
                <w:lang w:bidi="ar"/>
              </w:rPr>
              <w:t>六.其他</w:t>
            </w:r>
          </w:p>
        </w:tc>
      </w:tr>
      <w:tr w14:paraId="6AF0E482">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F6B5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CA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设计费</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3B4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229F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145.00 </w:t>
            </w:r>
          </w:p>
        </w:tc>
      </w:tr>
      <w:tr w14:paraId="1EA002FE">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B522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A7C0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消防资料费</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5E42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F69F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7989E814">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F85D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3</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E727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图纸审核费</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9B4F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045F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6BC2589D">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93A0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4</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50F6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电路改造</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D37A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D4CA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145.00 </w:t>
            </w:r>
          </w:p>
        </w:tc>
      </w:tr>
      <w:tr w14:paraId="2229D173">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E76D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5</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2276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灯具</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E08E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7B2F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0E7760EC">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4FE3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6</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8A0B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门头发光字</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9D96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3CB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23D04BC7">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DFDC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7</w:t>
            </w:r>
          </w:p>
        </w:tc>
        <w:tc>
          <w:tcPr>
            <w:tcW w:w="2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E609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文化墙字体</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B4BE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BC3B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71F55BE9">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7D44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8</w:t>
            </w:r>
          </w:p>
        </w:tc>
        <w:tc>
          <w:tcPr>
            <w:tcW w:w="26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7907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夜间施工</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E1BE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1D56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01727160">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3E50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9</w:t>
            </w:r>
          </w:p>
        </w:tc>
        <w:tc>
          <w:tcPr>
            <w:tcW w:w="26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AF8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施工围挡</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BCF9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7D63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2FFEC079">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41E7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10</w:t>
            </w:r>
          </w:p>
        </w:tc>
        <w:tc>
          <w:tcPr>
            <w:tcW w:w="26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22DC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材料倒运</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2E92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71B4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7DBBEC56">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AAC9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11</w:t>
            </w:r>
          </w:p>
        </w:tc>
        <w:tc>
          <w:tcPr>
            <w:tcW w:w="26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BCD0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垃圾清运</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5A43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AAD6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r w14:paraId="7C4252FA">
        <w:tblPrEx>
          <w:tblCellMar>
            <w:top w:w="0" w:type="dxa"/>
            <w:left w:w="108" w:type="dxa"/>
            <w:bottom w:w="0" w:type="dxa"/>
            <w:right w:w="108" w:type="dxa"/>
          </w:tblCellMar>
        </w:tblPrEx>
        <w:trPr>
          <w:trHeight w:val="27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692D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12</w:t>
            </w:r>
          </w:p>
        </w:tc>
        <w:tc>
          <w:tcPr>
            <w:tcW w:w="26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CBFE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成品保护</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A49A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730A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 1.00 </w:t>
            </w:r>
          </w:p>
        </w:tc>
      </w:tr>
    </w:tbl>
    <w:p w14:paraId="2E2A575E"/>
    <w:p w14:paraId="3AEBFE8D"/>
    <w:p w14:paraId="7D2CA0AE"/>
    <w:p w14:paraId="57DE7252"/>
    <w:p w14:paraId="020DBB21"/>
    <w:p w14:paraId="7CC63111"/>
    <w:p w14:paraId="48376F2E"/>
    <w:p w14:paraId="4431F814"/>
    <w:p w14:paraId="6ED85108"/>
    <w:p w14:paraId="7B8CFD7D"/>
    <w:p w14:paraId="69A41082"/>
    <w:p w14:paraId="2EC13452"/>
    <w:p w14:paraId="4609F2C1"/>
    <w:p w14:paraId="4F2D5A10"/>
    <w:p w14:paraId="0C0C2951"/>
    <w:p w14:paraId="475BC648"/>
    <w:p w14:paraId="0B97B226"/>
    <w:p w14:paraId="0BB425F5"/>
    <w:p w14:paraId="3231C9D5"/>
    <w:p w14:paraId="7FDA372E"/>
    <w:p w14:paraId="4F84602A"/>
    <w:p w14:paraId="7D260F21"/>
    <w:p w14:paraId="4A30549E"/>
    <w:p w14:paraId="124BACAD"/>
    <w:p w14:paraId="45DFB484"/>
    <w:p w14:paraId="6FFBBDC4"/>
    <w:p w14:paraId="51F54F67"/>
    <w:p w14:paraId="6AB3AAA0"/>
    <w:p w14:paraId="24AC93F6"/>
    <w:p w14:paraId="0EC7B8DD"/>
    <w:tbl>
      <w:tblPr>
        <w:tblStyle w:val="6"/>
        <w:tblW w:w="5000" w:type="pct"/>
        <w:tblInd w:w="0" w:type="dxa"/>
        <w:tblLayout w:type="autofit"/>
        <w:tblCellMar>
          <w:top w:w="0" w:type="dxa"/>
          <w:left w:w="108" w:type="dxa"/>
          <w:bottom w:w="0" w:type="dxa"/>
          <w:right w:w="108" w:type="dxa"/>
        </w:tblCellMar>
      </w:tblPr>
      <w:tblGrid>
        <w:gridCol w:w="995"/>
        <w:gridCol w:w="3232"/>
        <w:gridCol w:w="995"/>
        <w:gridCol w:w="1662"/>
        <w:gridCol w:w="1638"/>
      </w:tblGrid>
      <w:tr w14:paraId="7F910146">
        <w:tblPrEx>
          <w:tblCellMar>
            <w:top w:w="0" w:type="dxa"/>
            <w:left w:w="108" w:type="dxa"/>
            <w:bottom w:w="0" w:type="dxa"/>
            <w:right w:w="108" w:type="dxa"/>
          </w:tblCellMar>
        </w:tblPrEx>
        <w:trPr>
          <w:trHeight w:val="280" w:hRule="atLeast"/>
        </w:trPr>
        <w:tc>
          <w:tcPr>
            <w:tcW w:w="5000" w:type="pct"/>
            <w:gridSpan w:val="5"/>
            <w:tcBorders>
              <w:top w:val="nil"/>
              <w:left w:val="single" w:color="000000" w:sz="8" w:space="0"/>
              <w:bottom w:val="nil"/>
              <w:right w:val="nil"/>
            </w:tcBorders>
            <w:shd w:val="clear" w:color="auto" w:fill="auto"/>
            <w:vAlign w:val="center"/>
          </w:tcPr>
          <w:p w14:paraId="2CB6E58C">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区域2工程量清单</w:t>
            </w:r>
          </w:p>
        </w:tc>
      </w:tr>
      <w:tr w14:paraId="3BC7A4ED">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ADD54">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序号</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9C5F1">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工程名称</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B9413">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单 位</w:t>
            </w:r>
          </w:p>
        </w:tc>
        <w:tc>
          <w:tcPr>
            <w:tcW w:w="9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CA1D3">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 xml:space="preserve"> 数 量 </w:t>
            </w:r>
          </w:p>
        </w:tc>
        <w:tc>
          <w:tcPr>
            <w:tcW w:w="9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8FE7C">
            <w:pPr>
              <w:widowControl/>
              <w:jc w:val="center"/>
              <w:textAlignment w:val="center"/>
              <w:rPr>
                <w:rFonts w:ascii="宋体" w:hAnsi="宋体" w:eastAsia="宋体" w:cs="宋体"/>
                <w:b/>
                <w:bCs/>
                <w:color w:val="000000"/>
                <w:sz w:val="20"/>
                <w:szCs w:val="20"/>
                <w:highlight w:val="none"/>
              </w:rPr>
            </w:pPr>
            <w:r>
              <w:rPr>
                <w:rFonts w:hint="eastAsia" w:ascii="宋体" w:hAnsi="宋体" w:eastAsia="宋体" w:cs="宋体"/>
                <w:b/>
                <w:bCs/>
                <w:color w:val="000000"/>
                <w:kern w:val="0"/>
                <w:sz w:val="20"/>
                <w:szCs w:val="20"/>
                <w:highlight w:val="none"/>
                <w:lang w:bidi="ar"/>
              </w:rPr>
              <w:t>备注</w:t>
            </w:r>
          </w:p>
        </w:tc>
      </w:tr>
      <w:tr w14:paraId="59F40F64">
        <w:tblPrEx>
          <w:tblCellMar>
            <w:top w:w="0" w:type="dxa"/>
            <w:left w:w="108" w:type="dxa"/>
            <w:bottom w:w="0" w:type="dxa"/>
            <w:right w:w="108" w:type="dxa"/>
          </w:tblCellMar>
        </w:tblPrEx>
        <w:trPr>
          <w:trHeight w:val="270" w:hRule="atLeast"/>
        </w:trPr>
        <w:tc>
          <w:tcPr>
            <w:tcW w:w="5000" w:type="pct"/>
            <w:gridSpan w:val="5"/>
            <w:tcBorders>
              <w:top w:val="single" w:color="000000" w:sz="4" w:space="0"/>
              <w:left w:val="single" w:color="000000" w:sz="8" w:space="0"/>
              <w:bottom w:val="single" w:color="000000" w:sz="4" w:space="0"/>
              <w:right w:val="single" w:color="000000" w:sz="8" w:space="0"/>
            </w:tcBorders>
            <w:shd w:val="clear" w:color="auto" w:fill="00B050"/>
            <w:noWrap/>
            <w:vAlign w:val="center"/>
          </w:tcPr>
          <w:p w14:paraId="750EF5AE">
            <w:pPr>
              <w:widowControl/>
              <w:jc w:val="left"/>
              <w:textAlignment w:val="center"/>
              <w:rPr>
                <w:rFonts w:ascii="宋体" w:hAnsi="宋体" w:eastAsia="宋体" w:cs="宋体"/>
                <w:b/>
                <w:bCs/>
                <w:color w:val="FFFFFF"/>
                <w:sz w:val="20"/>
                <w:szCs w:val="20"/>
                <w:highlight w:val="none"/>
              </w:rPr>
            </w:pPr>
            <w:r>
              <w:rPr>
                <w:rFonts w:hint="eastAsia" w:ascii="宋体" w:hAnsi="宋体" w:eastAsia="宋体" w:cs="宋体"/>
                <w:b/>
                <w:bCs/>
                <w:color w:val="FFFFFF"/>
                <w:kern w:val="0"/>
                <w:sz w:val="20"/>
                <w:szCs w:val="20"/>
                <w:highlight w:val="none"/>
                <w:lang w:bidi="ar"/>
              </w:rPr>
              <w:t>一、基础施工项目</w:t>
            </w:r>
          </w:p>
        </w:tc>
      </w:tr>
      <w:tr w14:paraId="6053D8AE">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nil"/>
            </w:tcBorders>
            <w:shd w:val="clear" w:color="auto" w:fill="auto"/>
            <w:noWrap/>
            <w:vAlign w:val="center"/>
          </w:tcPr>
          <w:p w14:paraId="02FF60D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 </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31F6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地台钢架基础</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9741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7588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98.1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3E0BA8B4">
            <w:pPr>
              <w:jc w:val="center"/>
              <w:rPr>
                <w:rFonts w:ascii="宋体" w:hAnsi="宋体" w:eastAsia="宋体" w:cs="宋体"/>
                <w:color w:val="000000"/>
                <w:sz w:val="20"/>
                <w:szCs w:val="20"/>
                <w:highlight w:val="none"/>
              </w:rPr>
            </w:pPr>
          </w:p>
        </w:tc>
      </w:tr>
      <w:tr w14:paraId="2395AF8A">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nil"/>
            </w:tcBorders>
            <w:shd w:val="clear" w:color="auto" w:fill="auto"/>
            <w:noWrap/>
            <w:vAlign w:val="center"/>
          </w:tcPr>
          <w:p w14:paraId="0BAC7C8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2 </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12CE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地台阻燃板基层</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F4D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26C7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98.1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7F881B8B">
            <w:pPr>
              <w:jc w:val="center"/>
              <w:rPr>
                <w:rFonts w:ascii="宋体" w:hAnsi="宋体" w:eastAsia="宋体" w:cs="宋体"/>
                <w:color w:val="000000"/>
                <w:sz w:val="20"/>
                <w:szCs w:val="20"/>
                <w:highlight w:val="none"/>
              </w:rPr>
            </w:pPr>
          </w:p>
        </w:tc>
      </w:tr>
      <w:tr w14:paraId="17EBB9EE">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nil"/>
            </w:tcBorders>
            <w:shd w:val="clear" w:color="auto" w:fill="auto"/>
            <w:noWrap/>
            <w:vAlign w:val="center"/>
          </w:tcPr>
          <w:p w14:paraId="407C075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3 </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2760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钢架电子屏墙体</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6300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m</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D356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15.0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1F86F82E">
            <w:pPr>
              <w:jc w:val="center"/>
              <w:rPr>
                <w:rFonts w:ascii="宋体" w:hAnsi="宋体" w:eastAsia="宋体" w:cs="宋体"/>
                <w:color w:val="000000"/>
                <w:sz w:val="20"/>
                <w:szCs w:val="20"/>
                <w:highlight w:val="none"/>
              </w:rPr>
            </w:pPr>
          </w:p>
        </w:tc>
      </w:tr>
      <w:tr w14:paraId="4DEA4962">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nil"/>
            </w:tcBorders>
            <w:shd w:val="clear" w:color="auto" w:fill="auto"/>
            <w:noWrap/>
            <w:vAlign w:val="center"/>
          </w:tcPr>
          <w:p w14:paraId="4948A24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4 </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7185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双面文化墙</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DE6E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FD3D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15.0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4C7F6248">
            <w:pPr>
              <w:jc w:val="center"/>
              <w:rPr>
                <w:rFonts w:ascii="宋体" w:hAnsi="宋体" w:eastAsia="宋体" w:cs="宋体"/>
                <w:color w:val="000000"/>
                <w:sz w:val="20"/>
                <w:szCs w:val="20"/>
                <w:highlight w:val="none"/>
              </w:rPr>
            </w:pPr>
          </w:p>
        </w:tc>
      </w:tr>
      <w:tr w14:paraId="17DF5DA1">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nil"/>
            </w:tcBorders>
            <w:shd w:val="clear" w:color="auto" w:fill="auto"/>
            <w:noWrap/>
            <w:vAlign w:val="center"/>
          </w:tcPr>
          <w:p w14:paraId="300E1DA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5 </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45C7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门头造型</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C486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264F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63C857DB">
            <w:pPr>
              <w:jc w:val="center"/>
              <w:rPr>
                <w:rFonts w:ascii="宋体" w:hAnsi="宋体" w:eastAsia="宋体" w:cs="宋体"/>
                <w:color w:val="000000"/>
                <w:sz w:val="20"/>
                <w:szCs w:val="20"/>
                <w:highlight w:val="none"/>
              </w:rPr>
            </w:pPr>
          </w:p>
        </w:tc>
      </w:tr>
      <w:tr w14:paraId="4185322F">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nil"/>
            </w:tcBorders>
            <w:shd w:val="clear" w:color="auto" w:fill="auto"/>
            <w:noWrap/>
            <w:vAlign w:val="center"/>
          </w:tcPr>
          <w:p w14:paraId="6F17A0A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6 </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A5B1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吧台式桌子钢构骨架</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46A8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m</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7E4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17.5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48355831">
            <w:pPr>
              <w:jc w:val="center"/>
              <w:rPr>
                <w:rFonts w:ascii="宋体" w:hAnsi="宋体" w:eastAsia="宋体" w:cs="宋体"/>
                <w:color w:val="000000"/>
                <w:sz w:val="20"/>
                <w:szCs w:val="20"/>
                <w:highlight w:val="none"/>
              </w:rPr>
            </w:pPr>
          </w:p>
        </w:tc>
      </w:tr>
      <w:tr w14:paraId="77D77A2C">
        <w:tblPrEx>
          <w:tblCellMar>
            <w:top w:w="0" w:type="dxa"/>
            <w:left w:w="108" w:type="dxa"/>
            <w:bottom w:w="0" w:type="dxa"/>
            <w:right w:w="108" w:type="dxa"/>
          </w:tblCellMar>
        </w:tblPrEx>
        <w:trPr>
          <w:trHeight w:val="270" w:hRule="atLeast"/>
        </w:trPr>
        <w:tc>
          <w:tcPr>
            <w:tcW w:w="5000" w:type="pct"/>
            <w:gridSpan w:val="5"/>
            <w:tcBorders>
              <w:top w:val="single" w:color="000000" w:sz="4" w:space="0"/>
              <w:left w:val="single" w:color="000000" w:sz="8" w:space="0"/>
              <w:bottom w:val="single" w:color="000000" w:sz="4" w:space="0"/>
              <w:right w:val="single" w:color="000000" w:sz="8" w:space="0"/>
            </w:tcBorders>
            <w:shd w:val="clear" w:color="auto" w:fill="00B050"/>
            <w:noWrap/>
            <w:vAlign w:val="center"/>
          </w:tcPr>
          <w:p w14:paraId="2DE2FB82">
            <w:pPr>
              <w:widowControl/>
              <w:jc w:val="left"/>
              <w:textAlignment w:val="center"/>
              <w:rPr>
                <w:rFonts w:ascii="宋体" w:hAnsi="宋体" w:eastAsia="宋体" w:cs="宋体"/>
                <w:b/>
                <w:bCs/>
                <w:color w:val="FFFFFF"/>
                <w:sz w:val="20"/>
                <w:szCs w:val="20"/>
                <w:highlight w:val="none"/>
              </w:rPr>
            </w:pPr>
            <w:r>
              <w:rPr>
                <w:rFonts w:hint="eastAsia" w:ascii="宋体" w:hAnsi="宋体" w:eastAsia="宋体" w:cs="宋体"/>
                <w:b/>
                <w:bCs/>
                <w:color w:val="FFFFFF"/>
                <w:kern w:val="0"/>
                <w:sz w:val="20"/>
                <w:szCs w:val="20"/>
                <w:highlight w:val="none"/>
                <w:lang w:bidi="ar"/>
              </w:rPr>
              <w:t>二、家具及主材项目</w:t>
            </w:r>
          </w:p>
        </w:tc>
      </w:tr>
      <w:tr w14:paraId="3A933820">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076E2E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C31C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强化木地板</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F7CE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7BEA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115.0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5B49D592">
            <w:pPr>
              <w:jc w:val="center"/>
              <w:rPr>
                <w:rFonts w:ascii="宋体" w:hAnsi="宋体" w:eastAsia="宋体" w:cs="宋体"/>
                <w:color w:val="000000"/>
                <w:sz w:val="20"/>
                <w:szCs w:val="20"/>
                <w:highlight w:val="none"/>
              </w:rPr>
            </w:pPr>
          </w:p>
        </w:tc>
      </w:tr>
      <w:tr w14:paraId="744B8B72">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CDD07A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B7E5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外围书柜</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9AB7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2C280">
            <w:pPr>
              <w:widowControl/>
              <w:jc w:val="center"/>
              <w:textAlignment w:val="center"/>
              <w:rPr>
                <w:rFonts w:ascii="宋体" w:hAnsi="宋体" w:eastAsia="宋体" w:cs="宋体"/>
                <w:color w:val="000000"/>
                <w:sz w:val="20"/>
                <w:szCs w:val="20"/>
                <w:highlight w:val="none"/>
              </w:rPr>
            </w:pPr>
            <w:r>
              <w:rPr>
                <w:rFonts w:ascii="宋体" w:hAnsi="宋体" w:eastAsia="宋体" w:cs="宋体"/>
                <w:color w:val="000000"/>
                <w:kern w:val="0"/>
                <w:sz w:val="20"/>
                <w:szCs w:val="20"/>
                <w:highlight w:val="none"/>
                <w:lang w:bidi="ar"/>
              </w:rPr>
              <w:t>30</w:t>
            </w:r>
            <w:r>
              <w:rPr>
                <w:rFonts w:hint="eastAsia" w:ascii="宋体" w:hAnsi="宋体" w:eastAsia="宋体" w:cs="宋体"/>
                <w:color w:val="000000"/>
                <w:kern w:val="0"/>
                <w:sz w:val="20"/>
                <w:szCs w:val="20"/>
                <w:highlight w:val="none"/>
                <w:lang w:bidi="ar"/>
              </w:rPr>
              <w:t xml:space="preserve">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528C880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高2米</w:t>
            </w:r>
          </w:p>
        </w:tc>
      </w:tr>
      <w:tr w14:paraId="6577E511">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1318DE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3</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C8EC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岛台书柜</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E88A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个</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CCA5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2.0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7E1ACEAE">
            <w:pPr>
              <w:jc w:val="center"/>
              <w:rPr>
                <w:rFonts w:ascii="宋体" w:hAnsi="宋体" w:eastAsia="宋体" w:cs="宋体"/>
                <w:color w:val="000000"/>
                <w:sz w:val="20"/>
                <w:szCs w:val="20"/>
                <w:highlight w:val="none"/>
              </w:rPr>
            </w:pPr>
          </w:p>
        </w:tc>
      </w:tr>
      <w:tr w14:paraId="23F3AD8C">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39BA0C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4</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2F55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典籍柜</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9D8C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个</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F090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5.0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0C4A92F0">
            <w:pPr>
              <w:jc w:val="center"/>
              <w:rPr>
                <w:rFonts w:ascii="宋体" w:hAnsi="宋体" w:eastAsia="宋体" w:cs="宋体"/>
                <w:color w:val="000000"/>
                <w:sz w:val="20"/>
                <w:szCs w:val="20"/>
                <w:highlight w:val="none"/>
              </w:rPr>
            </w:pPr>
          </w:p>
        </w:tc>
      </w:tr>
      <w:tr w14:paraId="59087E3F">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6559BB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5</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39CB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展柜</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0CFA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个</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B476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3.0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36403A47">
            <w:pPr>
              <w:jc w:val="center"/>
              <w:rPr>
                <w:rFonts w:ascii="宋体" w:hAnsi="宋体" w:eastAsia="宋体" w:cs="宋体"/>
                <w:color w:val="000000"/>
                <w:sz w:val="20"/>
                <w:szCs w:val="20"/>
                <w:highlight w:val="none"/>
              </w:rPr>
            </w:pPr>
          </w:p>
        </w:tc>
      </w:tr>
      <w:tr w14:paraId="7EB88B3A">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5E0298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6</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5F66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儿童书柜</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BEAB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个</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8925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2.0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393343B0">
            <w:pPr>
              <w:jc w:val="center"/>
              <w:rPr>
                <w:rFonts w:ascii="宋体" w:hAnsi="宋体" w:eastAsia="宋体" w:cs="宋体"/>
                <w:color w:val="000000"/>
                <w:sz w:val="20"/>
                <w:szCs w:val="20"/>
                <w:highlight w:val="none"/>
              </w:rPr>
            </w:pPr>
          </w:p>
        </w:tc>
      </w:tr>
      <w:tr w14:paraId="38DE5040">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8C23D8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7</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F883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吧台阅读桌</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9587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m</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450D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17.5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393ECA29">
            <w:pPr>
              <w:jc w:val="center"/>
              <w:rPr>
                <w:rFonts w:ascii="宋体" w:hAnsi="宋体" w:eastAsia="宋体" w:cs="宋体"/>
                <w:color w:val="000000"/>
                <w:sz w:val="20"/>
                <w:szCs w:val="20"/>
                <w:highlight w:val="none"/>
              </w:rPr>
            </w:pPr>
          </w:p>
        </w:tc>
      </w:tr>
      <w:tr w14:paraId="33FA18A0">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3B97A6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8</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A4C8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儿童阅读桌</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712A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组</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3D70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162C13A3">
            <w:pPr>
              <w:jc w:val="center"/>
              <w:rPr>
                <w:rFonts w:ascii="宋体" w:hAnsi="宋体" w:eastAsia="宋体" w:cs="宋体"/>
                <w:color w:val="000000"/>
                <w:sz w:val="20"/>
                <w:szCs w:val="20"/>
                <w:highlight w:val="none"/>
              </w:rPr>
            </w:pPr>
          </w:p>
        </w:tc>
      </w:tr>
      <w:tr w14:paraId="18C43B71">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C8F85B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9</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ABF2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长条阅读桌</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377E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张</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AEE9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2.0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2F1020BA">
            <w:pPr>
              <w:jc w:val="center"/>
              <w:rPr>
                <w:rFonts w:ascii="宋体" w:hAnsi="宋体" w:eastAsia="宋体" w:cs="宋体"/>
                <w:color w:val="000000"/>
                <w:sz w:val="20"/>
                <w:szCs w:val="20"/>
                <w:highlight w:val="none"/>
              </w:rPr>
            </w:pPr>
          </w:p>
        </w:tc>
      </w:tr>
      <w:tr w14:paraId="6EC5D5B7">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B29168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10</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2D10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圆形沙发</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AB18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组</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A08D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4B614CA3">
            <w:pPr>
              <w:jc w:val="center"/>
              <w:rPr>
                <w:rFonts w:ascii="宋体" w:hAnsi="宋体" w:eastAsia="宋体" w:cs="宋体"/>
                <w:color w:val="000000"/>
                <w:sz w:val="20"/>
                <w:szCs w:val="20"/>
                <w:highlight w:val="none"/>
              </w:rPr>
            </w:pPr>
          </w:p>
        </w:tc>
      </w:tr>
      <w:tr w14:paraId="4F79F91E">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A4B8C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11</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1885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迎宾台</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7D6C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个</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78F7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47B6EB9E">
            <w:pPr>
              <w:jc w:val="center"/>
              <w:rPr>
                <w:rFonts w:ascii="宋体" w:hAnsi="宋体" w:eastAsia="宋体" w:cs="宋体"/>
                <w:color w:val="000000"/>
                <w:sz w:val="20"/>
                <w:szCs w:val="20"/>
                <w:highlight w:val="none"/>
              </w:rPr>
            </w:pPr>
          </w:p>
        </w:tc>
      </w:tr>
      <w:tr w14:paraId="5BED1AFF">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556E33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12</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8983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阅读椅</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455E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把</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FD27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16.0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356AC3FA">
            <w:pPr>
              <w:jc w:val="center"/>
              <w:rPr>
                <w:rFonts w:ascii="宋体" w:hAnsi="宋体" w:eastAsia="宋体" w:cs="宋体"/>
                <w:color w:val="000000"/>
                <w:sz w:val="20"/>
                <w:szCs w:val="20"/>
                <w:highlight w:val="none"/>
              </w:rPr>
            </w:pPr>
          </w:p>
        </w:tc>
      </w:tr>
      <w:tr w14:paraId="30EB8E0B">
        <w:tblPrEx>
          <w:tblCellMar>
            <w:top w:w="0" w:type="dxa"/>
            <w:left w:w="108" w:type="dxa"/>
            <w:bottom w:w="0" w:type="dxa"/>
            <w:right w:w="108" w:type="dxa"/>
          </w:tblCellMar>
        </w:tblPrEx>
        <w:trPr>
          <w:trHeight w:val="270" w:hRule="atLeast"/>
        </w:trPr>
        <w:tc>
          <w:tcPr>
            <w:tcW w:w="5000" w:type="pct"/>
            <w:gridSpan w:val="5"/>
            <w:tcBorders>
              <w:top w:val="single" w:color="000000" w:sz="4" w:space="0"/>
              <w:left w:val="single" w:color="000000" w:sz="8" w:space="0"/>
              <w:bottom w:val="single" w:color="000000" w:sz="4" w:space="0"/>
              <w:right w:val="single" w:color="000000" w:sz="8" w:space="0"/>
            </w:tcBorders>
            <w:shd w:val="clear" w:color="auto" w:fill="00B050"/>
            <w:noWrap/>
            <w:vAlign w:val="center"/>
          </w:tcPr>
          <w:p w14:paraId="323185EC">
            <w:pPr>
              <w:widowControl/>
              <w:jc w:val="left"/>
              <w:textAlignment w:val="center"/>
              <w:rPr>
                <w:rFonts w:ascii="宋体" w:hAnsi="宋体" w:eastAsia="宋体" w:cs="宋体"/>
                <w:b/>
                <w:bCs/>
                <w:color w:val="FFFFFF"/>
                <w:sz w:val="20"/>
                <w:szCs w:val="20"/>
                <w:highlight w:val="none"/>
              </w:rPr>
            </w:pPr>
            <w:r>
              <w:rPr>
                <w:rFonts w:hint="eastAsia" w:ascii="宋体" w:hAnsi="宋体" w:eastAsia="宋体" w:cs="宋体"/>
                <w:b/>
                <w:bCs/>
                <w:color w:val="FFFFFF"/>
                <w:kern w:val="0"/>
                <w:sz w:val="20"/>
                <w:szCs w:val="20"/>
                <w:highlight w:val="none"/>
                <w:lang w:bidi="ar"/>
              </w:rPr>
              <w:t>三、其他项目</w:t>
            </w:r>
          </w:p>
        </w:tc>
      </w:tr>
      <w:tr w14:paraId="031499E1">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7B517A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8814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设计费</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59D4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F5DA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r>
              <w:rPr>
                <w:rFonts w:ascii="宋体" w:hAnsi="宋体" w:eastAsia="宋体" w:cs="宋体"/>
                <w:color w:val="000000"/>
                <w:kern w:val="0"/>
                <w:sz w:val="20"/>
                <w:szCs w:val="20"/>
                <w:highlight w:val="none"/>
                <w:lang w:bidi="ar"/>
              </w:rPr>
              <w:t>59</w:t>
            </w:r>
            <w:r>
              <w:rPr>
                <w:rFonts w:hint="eastAsia" w:ascii="宋体" w:hAnsi="宋体" w:eastAsia="宋体" w:cs="宋体"/>
                <w:color w:val="000000"/>
                <w:kern w:val="0"/>
                <w:sz w:val="20"/>
                <w:szCs w:val="20"/>
                <w:highlight w:val="none"/>
                <w:lang w:bidi="ar"/>
              </w:rPr>
              <w:t xml:space="preserve">.0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6BC86D43">
            <w:pPr>
              <w:jc w:val="center"/>
              <w:rPr>
                <w:rFonts w:ascii="宋体" w:hAnsi="宋体" w:eastAsia="宋体" w:cs="宋体"/>
                <w:color w:val="000000"/>
                <w:sz w:val="20"/>
                <w:szCs w:val="20"/>
                <w:highlight w:val="none"/>
              </w:rPr>
            </w:pPr>
          </w:p>
        </w:tc>
      </w:tr>
      <w:tr w14:paraId="78CAD0F4">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8600E00">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5F7D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消防资料费</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285F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9524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233664EE">
            <w:pPr>
              <w:jc w:val="center"/>
              <w:rPr>
                <w:rFonts w:ascii="宋体" w:hAnsi="宋体" w:eastAsia="宋体" w:cs="宋体"/>
                <w:color w:val="000000"/>
                <w:sz w:val="20"/>
                <w:szCs w:val="20"/>
                <w:highlight w:val="none"/>
              </w:rPr>
            </w:pPr>
          </w:p>
        </w:tc>
      </w:tr>
      <w:tr w14:paraId="657028A0">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7BF205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3</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7B10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图纸审核费</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FE93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36E6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022F2376">
            <w:pPr>
              <w:jc w:val="center"/>
              <w:rPr>
                <w:rFonts w:ascii="宋体" w:hAnsi="宋体" w:eastAsia="宋体" w:cs="宋体"/>
                <w:color w:val="000000"/>
                <w:sz w:val="20"/>
                <w:szCs w:val="20"/>
                <w:highlight w:val="none"/>
              </w:rPr>
            </w:pPr>
            <w:r>
              <w:rPr>
                <w:rFonts w:ascii="宋体" w:hAnsi="宋体" w:eastAsia="宋体" w:cs="宋体"/>
                <w:color w:val="000000"/>
                <w:sz w:val="20"/>
                <w:szCs w:val="20"/>
                <w:highlight w:val="none"/>
              </w:rPr>
              <w:t>含二消</w:t>
            </w:r>
          </w:p>
        </w:tc>
      </w:tr>
      <w:tr w14:paraId="7A8067A1">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AD37C4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4</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2E3A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电路改造</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4DBF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8034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260.0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50918AA3">
            <w:pPr>
              <w:jc w:val="center"/>
              <w:rPr>
                <w:rFonts w:ascii="宋体" w:hAnsi="宋体" w:eastAsia="宋体" w:cs="宋体"/>
                <w:color w:val="000000"/>
                <w:sz w:val="20"/>
                <w:szCs w:val="20"/>
                <w:highlight w:val="none"/>
              </w:rPr>
            </w:pPr>
          </w:p>
        </w:tc>
      </w:tr>
      <w:tr w14:paraId="18153F0D">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B14723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5</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E830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灯具</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524E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5230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2C9CD7F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路灯+台灯</w:t>
            </w:r>
          </w:p>
        </w:tc>
      </w:tr>
      <w:tr w14:paraId="2D876C81">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2208AE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6</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E583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门头发光字</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706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40D4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2.0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17DDA81F">
            <w:pPr>
              <w:jc w:val="center"/>
              <w:rPr>
                <w:rFonts w:ascii="宋体" w:hAnsi="宋体" w:eastAsia="宋体" w:cs="宋体"/>
                <w:color w:val="000000"/>
                <w:sz w:val="20"/>
                <w:szCs w:val="20"/>
                <w:highlight w:val="none"/>
              </w:rPr>
            </w:pPr>
          </w:p>
        </w:tc>
      </w:tr>
      <w:tr w14:paraId="768FE2F4">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F5A500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7</w:t>
            </w:r>
          </w:p>
        </w:tc>
        <w:tc>
          <w:tcPr>
            <w:tcW w:w="1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CFB1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文化墙字体</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9F72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A68E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12E8584B">
            <w:pPr>
              <w:jc w:val="center"/>
              <w:rPr>
                <w:rFonts w:ascii="宋体" w:hAnsi="宋体" w:eastAsia="宋体" w:cs="宋体"/>
                <w:color w:val="000000"/>
                <w:sz w:val="20"/>
                <w:szCs w:val="20"/>
                <w:highlight w:val="none"/>
              </w:rPr>
            </w:pPr>
          </w:p>
        </w:tc>
      </w:tr>
      <w:tr w14:paraId="4E7882B2">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90293D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8</w:t>
            </w:r>
          </w:p>
        </w:tc>
        <w:tc>
          <w:tcPr>
            <w:tcW w:w="1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E79D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夜间施工</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52C0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7239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225C6AC3">
            <w:pPr>
              <w:jc w:val="center"/>
              <w:rPr>
                <w:rFonts w:ascii="宋体" w:hAnsi="宋体" w:eastAsia="宋体" w:cs="宋体"/>
                <w:color w:val="000000"/>
                <w:sz w:val="20"/>
                <w:szCs w:val="20"/>
                <w:highlight w:val="none"/>
              </w:rPr>
            </w:pPr>
          </w:p>
        </w:tc>
      </w:tr>
      <w:tr w14:paraId="0628332E">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03AC7E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9</w:t>
            </w:r>
          </w:p>
        </w:tc>
        <w:tc>
          <w:tcPr>
            <w:tcW w:w="1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479B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施工围挡</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EE25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DD89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6EBA8FB6">
            <w:pPr>
              <w:jc w:val="center"/>
              <w:rPr>
                <w:rFonts w:ascii="宋体" w:hAnsi="宋体" w:eastAsia="宋体" w:cs="宋体"/>
                <w:color w:val="000000"/>
                <w:sz w:val="20"/>
                <w:szCs w:val="20"/>
                <w:highlight w:val="none"/>
              </w:rPr>
            </w:pPr>
          </w:p>
        </w:tc>
      </w:tr>
      <w:tr w14:paraId="6FADF77E">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F401B2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10</w:t>
            </w:r>
          </w:p>
        </w:tc>
        <w:tc>
          <w:tcPr>
            <w:tcW w:w="1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E0D1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材料倒运</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9237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26C9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384CA6F6">
            <w:pPr>
              <w:jc w:val="center"/>
              <w:rPr>
                <w:rFonts w:ascii="宋体" w:hAnsi="宋体" w:eastAsia="宋体" w:cs="宋体"/>
                <w:color w:val="000000"/>
                <w:sz w:val="20"/>
                <w:szCs w:val="20"/>
                <w:highlight w:val="none"/>
              </w:rPr>
            </w:pPr>
          </w:p>
        </w:tc>
      </w:tr>
      <w:tr w14:paraId="76AD65B9">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FFC8B9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11</w:t>
            </w:r>
          </w:p>
        </w:tc>
        <w:tc>
          <w:tcPr>
            <w:tcW w:w="1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4129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垃圾清运</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9487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E373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3CC89949">
            <w:pPr>
              <w:jc w:val="center"/>
              <w:rPr>
                <w:rFonts w:ascii="宋体" w:hAnsi="宋体" w:eastAsia="宋体" w:cs="宋体"/>
                <w:color w:val="000000"/>
                <w:sz w:val="20"/>
                <w:szCs w:val="20"/>
                <w:highlight w:val="none"/>
              </w:rPr>
            </w:pPr>
          </w:p>
        </w:tc>
      </w:tr>
      <w:tr w14:paraId="62D90CEE">
        <w:tblPrEx>
          <w:tblCellMar>
            <w:top w:w="0" w:type="dxa"/>
            <w:left w:w="108" w:type="dxa"/>
            <w:bottom w:w="0" w:type="dxa"/>
            <w:right w:w="108" w:type="dxa"/>
          </w:tblCellMar>
        </w:tblPrEx>
        <w:trPr>
          <w:trHeight w:val="270" w:hRule="atLeast"/>
        </w:trPr>
        <w:tc>
          <w:tcPr>
            <w:tcW w:w="584"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524731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12</w:t>
            </w:r>
          </w:p>
        </w:tc>
        <w:tc>
          <w:tcPr>
            <w:tcW w:w="1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080E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成品保护</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D799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DF8E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 xml:space="preserve">1.0 </w:t>
            </w:r>
          </w:p>
        </w:tc>
        <w:tc>
          <w:tcPr>
            <w:tcW w:w="958" w:type="pct"/>
            <w:tcBorders>
              <w:top w:val="single" w:color="000000" w:sz="4" w:space="0"/>
              <w:left w:val="single" w:color="000000" w:sz="4" w:space="0"/>
              <w:bottom w:val="single" w:color="000000" w:sz="4" w:space="0"/>
              <w:right w:val="single" w:color="000000" w:sz="8" w:space="0"/>
            </w:tcBorders>
            <w:shd w:val="clear" w:color="auto" w:fill="auto"/>
            <w:vAlign w:val="center"/>
          </w:tcPr>
          <w:p w14:paraId="35F3BE51">
            <w:pPr>
              <w:jc w:val="center"/>
              <w:rPr>
                <w:rFonts w:ascii="宋体" w:hAnsi="宋体" w:eastAsia="宋体" w:cs="宋体"/>
                <w:color w:val="000000"/>
                <w:sz w:val="20"/>
                <w:szCs w:val="20"/>
                <w:highlight w:val="none"/>
              </w:rPr>
            </w:pPr>
          </w:p>
        </w:tc>
      </w:tr>
    </w:tbl>
    <w:p w14:paraId="770A3870"/>
    <w:p w14:paraId="1B89517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3DD745"/>
    <w:multiLevelType w:val="singleLevel"/>
    <w:tmpl w:val="0C3DD745"/>
    <w:lvl w:ilvl="0" w:tentative="0">
      <w:start w:val="1"/>
      <w:numFmt w:val="decimal"/>
      <w:suff w:val="nothing"/>
      <w:lvlText w:val="%1、"/>
      <w:lvlJc w:val="left"/>
    </w:lvl>
  </w:abstractNum>
  <w:abstractNum w:abstractNumId="1">
    <w:nsid w:val="6CD7374F"/>
    <w:multiLevelType w:val="multilevel"/>
    <w:tmpl w:val="6CD7374F"/>
    <w:lvl w:ilvl="0" w:tentative="0">
      <w:start w:val="1"/>
      <w:numFmt w:val="japaneseCounting"/>
      <w:pStyle w:val="2"/>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370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8"/>
    <w:qFormat/>
    <w:uiPriority w:val="9"/>
    <w:pPr>
      <w:numPr>
        <w:ilvl w:val="0"/>
        <w:numId w:val="1"/>
      </w:numPr>
      <w:ind w:firstLine="0" w:firstLineChars="0"/>
      <w:outlineLvl w:val="0"/>
    </w:pPr>
    <w:rPr>
      <w:sz w:val="28"/>
      <w:szCs w:val="28"/>
    </w:rPr>
  </w:style>
  <w:style w:type="paragraph" w:styleId="4">
    <w:name w:val="heading 2"/>
    <w:basedOn w:val="1"/>
    <w:next w:val="1"/>
    <w:unhideWhenUsed/>
    <w:qFormat/>
    <w:uiPriority w:val="9"/>
    <w:pPr>
      <w:outlineLvl w:val="1"/>
    </w:pPr>
    <w:rPr>
      <w:sz w:val="28"/>
      <w:szCs w:val="28"/>
    </w:rPr>
  </w:style>
  <w:style w:type="paragraph" w:styleId="5">
    <w:name w:val="heading 3"/>
    <w:basedOn w:val="1"/>
    <w:next w:val="1"/>
    <w:unhideWhenUsed/>
    <w:qFormat/>
    <w:uiPriority w:val="9"/>
    <w:pPr>
      <w:outlineLvl w:val="2"/>
    </w:pPr>
    <w:rPr>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List Paragraph"/>
    <w:basedOn w:val="1"/>
    <w:qFormat/>
    <w:uiPriority w:val="34"/>
    <w:pPr>
      <w:ind w:firstLine="420" w:firstLineChars="200"/>
    </w:pPr>
  </w:style>
  <w:style w:type="character" w:customStyle="1" w:styleId="8">
    <w:name w:val="标题 1 Char"/>
    <w:basedOn w:val="7"/>
    <w:link w:val="2"/>
    <w:qFormat/>
    <w:uiPriority w:val="9"/>
    <w:rPr>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2025-06-06T07:14:17Z</dcterms:created>
  <dc:creator>Administrator</dc:creator>
  <cp:lastModifiedBy>ZT</cp:lastModifiedBy>
  <dcterms:modified xsi:type="dcterms:W3CDTF">2025-06-06T07:17:21Z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eyJoZGlkIjoiODcwNjIxOGUzODU2NTk3OTQ0ZTgxYzcyMjE0NDcwMmIiLCJ1c2VySWQiOiIzMzg5MzI1NDMifQ==</vt:lpwstr>
  </property>
  <property fmtid="{D5CDD505-2E9C-101B-9397-08002B2CF9AE}" pid="4" name="ICV">
    <vt:lpwstr>FE8807CD618144BC9CFFE94BF226C4D3_12</vt:lpwstr>
  </property>
</Properties>
</file>