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58229">
      <w:pPr>
        <w:pStyle w:val="4"/>
        <w:spacing w:before="0" w:after="0" w:line="360" w:lineRule="auto"/>
        <w:jc w:val="center"/>
        <w:rPr>
          <w:rFonts w:hint="eastAsia" w:ascii="宋体" w:hAnsi="宋体" w:eastAsia="宋体" w:cs="宋体"/>
          <w:b w:val="0"/>
          <w:bCs w:val="0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sz w:val="28"/>
          <w:szCs w:val="36"/>
          <w:highlight w:val="none"/>
        </w:rPr>
        <w:t>响应分项报价表</w:t>
      </w:r>
    </w:p>
    <w:p w14:paraId="118185E5">
      <w:pPr>
        <w:pStyle w:val="5"/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项目编号：</w:t>
      </w:r>
    </w:p>
    <w:p w14:paraId="4D6AC106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项目名称：</w:t>
      </w:r>
    </w:p>
    <w:tbl>
      <w:tblPr>
        <w:tblStyle w:val="9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7"/>
        <w:gridCol w:w="1223"/>
        <w:gridCol w:w="1013"/>
        <w:gridCol w:w="1339"/>
        <w:gridCol w:w="840"/>
        <w:gridCol w:w="1091"/>
        <w:gridCol w:w="965"/>
        <w:gridCol w:w="849"/>
        <w:gridCol w:w="600"/>
      </w:tblGrid>
      <w:tr w14:paraId="01250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270FCAAE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ascii="宋体" w:hAnsi="宋体" w:eastAsia="宋体" w:cs="宋体"/>
                <w:b/>
                <w:highlight w:val="none"/>
              </w:rPr>
              <w:t>序号</w:t>
            </w:r>
          </w:p>
        </w:tc>
        <w:tc>
          <w:tcPr>
            <w:tcW w:w="723" w:type="pct"/>
            <w:vAlign w:val="center"/>
          </w:tcPr>
          <w:p w14:paraId="63C5BFD9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ascii="宋体" w:hAnsi="宋体" w:eastAsia="宋体" w:cs="宋体"/>
                <w:b/>
                <w:highlight w:val="none"/>
              </w:rPr>
              <w:t>标的物名称</w:t>
            </w:r>
          </w:p>
        </w:tc>
        <w:tc>
          <w:tcPr>
            <w:tcW w:w="600" w:type="pct"/>
            <w:vAlign w:val="center"/>
          </w:tcPr>
          <w:p w14:paraId="2C2F0E87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ascii="宋体" w:hAnsi="宋体" w:eastAsia="宋体" w:cs="宋体"/>
                <w:b/>
                <w:highlight w:val="none"/>
              </w:rPr>
              <w:t>品牌/规格</w:t>
            </w:r>
          </w:p>
        </w:tc>
        <w:tc>
          <w:tcPr>
            <w:tcW w:w="791" w:type="pct"/>
            <w:vAlign w:val="center"/>
          </w:tcPr>
          <w:p w14:paraId="4CD7DFC1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ascii="宋体" w:hAnsi="宋体" w:eastAsia="宋体" w:cs="宋体"/>
                <w:b/>
                <w:highlight w:val="none"/>
              </w:rPr>
              <w:t>生产厂家</w:t>
            </w:r>
          </w:p>
        </w:tc>
        <w:tc>
          <w:tcPr>
            <w:tcW w:w="498" w:type="pct"/>
            <w:vAlign w:val="center"/>
          </w:tcPr>
          <w:p w14:paraId="6B2A27F4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ascii="宋体" w:hAnsi="宋体" w:eastAsia="宋体" w:cs="宋体"/>
                <w:b/>
                <w:highlight w:val="none"/>
              </w:rPr>
              <w:t>单位</w:t>
            </w:r>
          </w:p>
        </w:tc>
        <w:tc>
          <w:tcPr>
            <w:tcW w:w="645" w:type="pct"/>
            <w:vAlign w:val="center"/>
          </w:tcPr>
          <w:p w14:paraId="608A1386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ascii="宋体" w:hAnsi="宋体" w:eastAsia="宋体" w:cs="宋体"/>
                <w:b/>
                <w:highlight w:val="none"/>
              </w:rPr>
              <w:t>数 量</w:t>
            </w:r>
          </w:p>
        </w:tc>
        <w:tc>
          <w:tcPr>
            <w:tcW w:w="571" w:type="pct"/>
            <w:vAlign w:val="center"/>
          </w:tcPr>
          <w:p w14:paraId="6975E9EF">
            <w:pPr>
              <w:jc w:val="center"/>
              <w:rPr>
                <w:rFonts w:ascii="宋体" w:hAnsi="宋体" w:eastAsia="宋体" w:cs="宋体"/>
                <w:b/>
                <w:highlight w:val="none"/>
              </w:rPr>
            </w:pPr>
            <w:r>
              <w:rPr>
                <w:rFonts w:ascii="宋体" w:hAnsi="宋体" w:eastAsia="宋体" w:cs="宋体"/>
                <w:b/>
                <w:highlight w:val="none"/>
              </w:rPr>
              <w:t>单 价</w:t>
            </w:r>
          </w:p>
          <w:p w14:paraId="7F5C5277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ascii="宋体" w:hAnsi="宋体" w:eastAsia="宋体" w:cs="宋体"/>
                <w:b/>
                <w:highlight w:val="none"/>
              </w:rPr>
              <w:t>（元）</w:t>
            </w:r>
          </w:p>
        </w:tc>
        <w:tc>
          <w:tcPr>
            <w:tcW w:w="459" w:type="pct"/>
            <w:vAlign w:val="center"/>
          </w:tcPr>
          <w:p w14:paraId="4DA70E63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cs="宋体"/>
                <w:b/>
                <w:highlight w:val="none"/>
                <w:lang w:val="en-US" w:eastAsia="zh-CN"/>
              </w:rPr>
              <w:t>小计</w:t>
            </w:r>
            <w:r>
              <w:rPr>
                <w:rFonts w:ascii="宋体" w:hAnsi="宋体" w:eastAsia="宋体" w:cs="宋体"/>
                <w:b/>
                <w:highlight w:val="none"/>
              </w:rPr>
              <w:t>（元）</w:t>
            </w:r>
          </w:p>
        </w:tc>
        <w:tc>
          <w:tcPr>
            <w:tcW w:w="352" w:type="pct"/>
            <w:vAlign w:val="center"/>
          </w:tcPr>
          <w:p w14:paraId="1040EFDC">
            <w:pPr>
              <w:jc w:val="center"/>
              <w:rPr>
                <w:rFonts w:ascii="宋体" w:hAnsi="宋体" w:eastAsia="宋体" w:cs="宋体"/>
                <w:b/>
                <w:highlight w:val="none"/>
              </w:rPr>
            </w:pPr>
            <w:r>
              <w:rPr>
                <w:rFonts w:ascii="宋体" w:hAnsi="宋体" w:eastAsia="宋体" w:cs="宋体"/>
                <w:b/>
                <w:highlight w:val="none"/>
              </w:rPr>
              <w:t>备注</w:t>
            </w:r>
          </w:p>
        </w:tc>
      </w:tr>
      <w:tr w14:paraId="21161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0BF9B3A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723" w:type="pct"/>
            <w:vAlign w:val="center"/>
          </w:tcPr>
          <w:p w14:paraId="5499C20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600" w:type="pct"/>
            <w:vAlign w:val="center"/>
          </w:tcPr>
          <w:p w14:paraId="1116F4C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791" w:type="pct"/>
            <w:vAlign w:val="center"/>
          </w:tcPr>
          <w:p w14:paraId="216DD9C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498" w:type="pct"/>
            <w:vAlign w:val="center"/>
          </w:tcPr>
          <w:p w14:paraId="0F3AF4E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645" w:type="pct"/>
            <w:vAlign w:val="center"/>
          </w:tcPr>
          <w:p w14:paraId="4630AEE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53FE24E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459" w:type="pct"/>
            <w:vAlign w:val="center"/>
          </w:tcPr>
          <w:p w14:paraId="54E3A16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352" w:type="pct"/>
            <w:vAlign w:val="center"/>
          </w:tcPr>
          <w:p w14:paraId="76287C5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</w:tr>
      <w:tr w14:paraId="660A8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460405B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723" w:type="pct"/>
            <w:vAlign w:val="center"/>
          </w:tcPr>
          <w:p w14:paraId="4812589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600" w:type="pct"/>
            <w:vAlign w:val="center"/>
          </w:tcPr>
          <w:p w14:paraId="2AAFF14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791" w:type="pct"/>
            <w:vAlign w:val="center"/>
          </w:tcPr>
          <w:p w14:paraId="1CF0271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498" w:type="pct"/>
            <w:vAlign w:val="center"/>
          </w:tcPr>
          <w:p w14:paraId="08A2DF3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645" w:type="pct"/>
            <w:vAlign w:val="center"/>
          </w:tcPr>
          <w:p w14:paraId="4DC438C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7B885D3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459" w:type="pct"/>
            <w:vAlign w:val="center"/>
          </w:tcPr>
          <w:p w14:paraId="25B8AA3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352" w:type="pct"/>
            <w:vAlign w:val="center"/>
          </w:tcPr>
          <w:p w14:paraId="0464900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</w:tr>
      <w:tr w14:paraId="2A1B9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3F4135B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723" w:type="pct"/>
            <w:vAlign w:val="center"/>
          </w:tcPr>
          <w:p w14:paraId="63DDB2B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600" w:type="pct"/>
            <w:vAlign w:val="center"/>
          </w:tcPr>
          <w:p w14:paraId="0FD221D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791" w:type="pct"/>
            <w:vAlign w:val="center"/>
          </w:tcPr>
          <w:p w14:paraId="0A973B0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498" w:type="pct"/>
            <w:vAlign w:val="center"/>
          </w:tcPr>
          <w:p w14:paraId="5768650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645" w:type="pct"/>
            <w:vAlign w:val="center"/>
          </w:tcPr>
          <w:p w14:paraId="44E9B56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77D66EC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459" w:type="pct"/>
            <w:vAlign w:val="center"/>
          </w:tcPr>
          <w:p w14:paraId="21D51D7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352" w:type="pct"/>
            <w:vAlign w:val="center"/>
          </w:tcPr>
          <w:p w14:paraId="1417243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</w:tr>
      <w:tr w14:paraId="49827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2FB6780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723" w:type="pct"/>
            <w:vAlign w:val="center"/>
          </w:tcPr>
          <w:p w14:paraId="16DBC9D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600" w:type="pct"/>
            <w:vAlign w:val="center"/>
          </w:tcPr>
          <w:p w14:paraId="62F89C6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791" w:type="pct"/>
            <w:vAlign w:val="center"/>
          </w:tcPr>
          <w:p w14:paraId="1A2D4C0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498" w:type="pct"/>
            <w:vAlign w:val="center"/>
          </w:tcPr>
          <w:p w14:paraId="4CDA7F0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645" w:type="pct"/>
            <w:vAlign w:val="center"/>
          </w:tcPr>
          <w:p w14:paraId="32BE3A2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02088F2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459" w:type="pct"/>
            <w:vAlign w:val="center"/>
          </w:tcPr>
          <w:p w14:paraId="4ED937E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352" w:type="pct"/>
            <w:vAlign w:val="center"/>
          </w:tcPr>
          <w:p w14:paraId="060FEDE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</w:tr>
      <w:tr w14:paraId="1EE9C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5C29BF4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723" w:type="pct"/>
            <w:vAlign w:val="center"/>
          </w:tcPr>
          <w:p w14:paraId="653A0C5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600" w:type="pct"/>
            <w:vAlign w:val="center"/>
          </w:tcPr>
          <w:p w14:paraId="6DF36CB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791" w:type="pct"/>
            <w:vAlign w:val="center"/>
          </w:tcPr>
          <w:p w14:paraId="49C8EE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498" w:type="pct"/>
            <w:vAlign w:val="center"/>
          </w:tcPr>
          <w:p w14:paraId="4FA7262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645" w:type="pct"/>
            <w:vAlign w:val="center"/>
          </w:tcPr>
          <w:p w14:paraId="4647B74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7A4D0B0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459" w:type="pct"/>
            <w:vAlign w:val="center"/>
          </w:tcPr>
          <w:p w14:paraId="0796525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352" w:type="pct"/>
            <w:vAlign w:val="center"/>
          </w:tcPr>
          <w:p w14:paraId="0728912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</w:tr>
      <w:tr w14:paraId="220B4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6AC1F63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723" w:type="pct"/>
            <w:vAlign w:val="center"/>
          </w:tcPr>
          <w:p w14:paraId="30244BA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600" w:type="pct"/>
            <w:vAlign w:val="center"/>
          </w:tcPr>
          <w:p w14:paraId="46A42BA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791" w:type="pct"/>
            <w:vAlign w:val="center"/>
          </w:tcPr>
          <w:p w14:paraId="69171CB1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498" w:type="pct"/>
            <w:vAlign w:val="center"/>
          </w:tcPr>
          <w:p w14:paraId="511B05F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645" w:type="pct"/>
            <w:vAlign w:val="center"/>
          </w:tcPr>
          <w:p w14:paraId="64BE424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6E41DF2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459" w:type="pct"/>
            <w:vAlign w:val="center"/>
          </w:tcPr>
          <w:p w14:paraId="71CAD16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352" w:type="pct"/>
            <w:vAlign w:val="center"/>
          </w:tcPr>
          <w:p w14:paraId="2A14F33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</w:tr>
      <w:tr w14:paraId="728B7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08A7BE2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723" w:type="pct"/>
            <w:vAlign w:val="center"/>
          </w:tcPr>
          <w:p w14:paraId="52965F3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600" w:type="pct"/>
            <w:vAlign w:val="center"/>
          </w:tcPr>
          <w:p w14:paraId="23EF9F70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791" w:type="pct"/>
            <w:vAlign w:val="center"/>
          </w:tcPr>
          <w:p w14:paraId="1F4116CB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498" w:type="pct"/>
            <w:vAlign w:val="center"/>
          </w:tcPr>
          <w:p w14:paraId="5ECE124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645" w:type="pct"/>
            <w:vAlign w:val="center"/>
          </w:tcPr>
          <w:p w14:paraId="29BA45D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25A04A5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459" w:type="pct"/>
            <w:vAlign w:val="center"/>
          </w:tcPr>
          <w:p w14:paraId="1CF4D72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352" w:type="pct"/>
            <w:vAlign w:val="center"/>
          </w:tcPr>
          <w:p w14:paraId="01BC5E0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</w:tr>
      <w:tr w14:paraId="2942B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5621016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723" w:type="pct"/>
            <w:vAlign w:val="center"/>
          </w:tcPr>
          <w:p w14:paraId="45577167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600" w:type="pct"/>
            <w:vAlign w:val="center"/>
          </w:tcPr>
          <w:p w14:paraId="349630D2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791" w:type="pct"/>
            <w:vAlign w:val="center"/>
          </w:tcPr>
          <w:p w14:paraId="249BE99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498" w:type="pct"/>
            <w:vAlign w:val="center"/>
          </w:tcPr>
          <w:p w14:paraId="10AD1CAC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645" w:type="pct"/>
            <w:vAlign w:val="center"/>
          </w:tcPr>
          <w:p w14:paraId="757ECD6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6B2F40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459" w:type="pct"/>
            <w:vAlign w:val="center"/>
          </w:tcPr>
          <w:p w14:paraId="6E64FF9E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352" w:type="pct"/>
            <w:vAlign w:val="center"/>
          </w:tcPr>
          <w:p w14:paraId="154F789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</w:tr>
      <w:tr w14:paraId="1B627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6" w:type="pct"/>
            <w:vAlign w:val="center"/>
          </w:tcPr>
          <w:p w14:paraId="5459E3DF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723" w:type="pct"/>
            <w:vAlign w:val="center"/>
          </w:tcPr>
          <w:p w14:paraId="48078F96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600" w:type="pct"/>
            <w:vAlign w:val="center"/>
          </w:tcPr>
          <w:p w14:paraId="0114D1A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791" w:type="pct"/>
            <w:vAlign w:val="center"/>
          </w:tcPr>
          <w:p w14:paraId="7DB4D475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498" w:type="pct"/>
            <w:vAlign w:val="center"/>
          </w:tcPr>
          <w:p w14:paraId="77BE526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645" w:type="pct"/>
            <w:vAlign w:val="center"/>
          </w:tcPr>
          <w:p w14:paraId="11C67113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1FE572E9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459" w:type="pct"/>
            <w:vAlign w:val="center"/>
          </w:tcPr>
          <w:p w14:paraId="14AC45CD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  <w:tc>
          <w:tcPr>
            <w:tcW w:w="352" w:type="pct"/>
            <w:vAlign w:val="center"/>
          </w:tcPr>
          <w:p w14:paraId="53D85228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</w:p>
        </w:tc>
      </w:tr>
      <w:tr w14:paraId="09D45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000" w:type="pct"/>
            <w:gridSpan w:val="9"/>
            <w:vAlign w:val="center"/>
          </w:tcPr>
          <w:p w14:paraId="51008074"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/>
                <w:highlight w:val="none"/>
              </w:rPr>
            </w:pPr>
            <w:r>
              <w:rPr>
                <w:rFonts w:ascii="宋体" w:hAnsi="宋体" w:eastAsia="宋体" w:cs="宋体"/>
                <w:b/>
                <w:highlight w:val="none"/>
              </w:rPr>
              <w:t>总价（人民币大写</w:t>
            </w:r>
            <w:r>
              <w:rPr>
                <w:rFonts w:ascii="Calibri" w:hAnsi="Calibri" w:eastAsia="Calibri" w:cs="Calibri"/>
                <w:b/>
                <w:highlight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highlight w:val="none"/>
              </w:rPr>
              <w:t>）：</w:t>
            </w:r>
            <w:r>
              <w:rPr>
                <w:rFonts w:ascii="Calibri" w:hAnsi="Calibri" w:eastAsia="Calibri" w:cs="Calibri"/>
                <w:b/>
                <w:highlight w:val="none"/>
              </w:rPr>
              <w:t xml:space="preserve">                               </w:t>
            </w:r>
            <w:r>
              <w:rPr>
                <w:rFonts w:ascii="宋体" w:hAnsi="宋体" w:eastAsia="宋体" w:cs="宋体"/>
                <w:b/>
                <w:highlight w:val="none"/>
              </w:rPr>
              <w:t>合计（小写）　</w:t>
            </w:r>
            <w:r>
              <w:rPr>
                <w:rFonts w:ascii="Calibri" w:hAnsi="Calibri" w:eastAsia="Calibri" w:cs="Calibri"/>
                <w:b/>
                <w:highlight w:val="none"/>
              </w:rPr>
              <w:t xml:space="preserve">:        </w:t>
            </w:r>
            <w:r>
              <w:rPr>
                <w:rFonts w:ascii="宋体" w:hAnsi="宋体" w:eastAsia="宋体" w:cs="宋体"/>
                <w:b/>
                <w:highlight w:val="none"/>
              </w:rPr>
              <w:t>元</w:t>
            </w:r>
          </w:p>
        </w:tc>
      </w:tr>
    </w:tbl>
    <w:p w14:paraId="283C5980">
      <w:pPr>
        <w:pStyle w:val="12"/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5969D6AD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1.如果按单价计算的结果与总价不一致，以单价为准修正总价。</w:t>
      </w:r>
    </w:p>
    <w:p w14:paraId="24AEF83B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2.上表中合计金额应与开标一览表中的</w:t>
      </w:r>
      <w:r>
        <w:rPr>
          <w:rFonts w:hint="eastAsia" w:ascii="宋体" w:hAnsi="宋体" w:cs="宋体"/>
          <w:sz w:val="21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总报价保持一致，且不得超出采购预算及最高限价。</w:t>
      </w:r>
    </w:p>
    <w:p w14:paraId="4DB04BCC">
      <w:pPr>
        <w:spacing w:line="360" w:lineRule="auto"/>
        <w:ind w:firstLine="1680" w:firstLineChars="8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供应商（盖公章）：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     </w:t>
      </w:r>
    </w:p>
    <w:p w14:paraId="0EE666D2">
      <w:pPr>
        <w:spacing w:line="360" w:lineRule="auto"/>
        <w:ind w:firstLine="1680" w:firstLineChars="800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法定代表人或委托代理人（签字或盖章）：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</w:t>
      </w:r>
    </w:p>
    <w:p w14:paraId="2CE26EBC">
      <w:pPr>
        <w:spacing w:line="360" w:lineRule="auto"/>
        <w:ind w:firstLine="1680" w:firstLineChars="800"/>
        <w:rPr>
          <w:rFonts w:hint="eastAsia" w:ascii="宋体" w:hAnsi="宋体" w:eastAsia="宋体" w:cs="宋体"/>
          <w:kern w:val="0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</w:t>
      </w:r>
    </w:p>
    <w:p w14:paraId="45220EDD">
      <w:pPr>
        <w:rPr>
          <w:highlight w:val="none"/>
        </w:rPr>
      </w:pPr>
    </w:p>
    <w:p w14:paraId="3E7D754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0ZDE4YzZkYWQ2OTI1MzQ5OWViMzE2MDM3MzA2NjAifQ=="/>
  </w:docVars>
  <w:rsids>
    <w:rsidRoot w:val="00000000"/>
    <w:rsid w:val="00207852"/>
    <w:rsid w:val="142B3082"/>
    <w:rsid w:val="20F259A9"/>
    <w:rsid w:val="210D28F5"/>
    <w:rsid w:val="22226EFE"/>
    <w:rsid w:val="22F917F3"/>
    <w:rsid w:val="254C2D14"/>
    <w:rsid w:val="2FDC4C56"/>
    <w:rsid w:val="367B274D"/>
    <w:rsid w:val="456A3481"/>
    <w:rsid w:val="45753F55"/>
    <w:rsid w:val="46A60BD8"/>
    <w:rsid w:val="4DF21B9E"/>
    <w:rsid w:val="4EF474AD"/>
    <w:rsid w:val="4F5A7C58"/>
    <w:rsid w:val="68446E1E"/>
    <w:rsid w:val="6B754EA0"/>
    <w:rsid w:val="6CA2560A"/>
    <w:rsid w:val="79EA6294"/>
    <w:rsid w:val="7B5E0A78"/>
    <w:rsid w:val="7CE3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outlineLvl w:val="0"/>
    </w:pPr>
    <w:rPr>
      <w:rFonts w:ascii="Times New Roman" w:hAnsi="Times New Roman" w:eastAsia="宋体" w:cs="Times New Roman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line="360" w:lineRule="auto"/>
      <w:jc w:val="left"/>
      <w:outlineLvl w:val="1"/>
    </w:pPr>
    <w:rPr>
      <w:rFonts w:ascii="Arial" w:hAnsi="Arial" w:eastAsia="宋体" w:cs="宋体"/>
      <w:b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  <w:style w:type="paragraph" w:styleId="8">
    <w:name w:val="Body Text First Indent 2"/>
    <w:basedOn w:val="6"/>
    <w:next w:val="1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236</Characters>
  <Lines>0</Lines>
  <Paragraphs>0</Paragraphs>
  <TotalTime>0</TotalTime>
  <ScaleCrop>false</ScaleCrop>
  <LinksUpToDate>false</LinksUpToDate>
  <CharactersWithSpaces>283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2022-03-22T01:06:00Z</dcterms:created>
  <dc:creator>Administrator</dc:creator>
  <cp:lastModifiedBy>子夜</cp:lastModifiedBy>
  <dcterms:modified xsi:type="dcterms:W3CDTF">2025-06-11T01:07:56Z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B9B9FCAB7376419C9C12660216F4D85C</vt:lpwstr>
  </property>
  <property fmtid="{D5CDD505-2E9C-101B-9397-08002B2CF9AE}" pid="4" name="KSOTemplateDocerSaveRecord">
    <vt:lpwstr>eyJoZGlkIjoiZjgyZjZhZDkxNGQxNzg4ZDhlYjkzZTc1NDAzOTBjYWEiLCJ1c2VySWQiOiIyNjAwNjc5MjkifQ==</vt:lpwstr>
  </property>
</Properties>
</file>