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7.社会保障资金缴纳证明……………………………………………………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8.具有履行合同所必需的设备和专业技术能力的承诺……………………</w:t>
      </w:r>
    </w:p>
    <w:p w14:paraId="3781C48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6DB09B87">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1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806D1CA">
      <w:pPr>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7"/>
        <w:adjustRightInd w:val="0"/>
        <w:snapToGrid w:val="0"/>
        <w:spacing w:line="360" w:lineRule="auto"/>
        <w:jc w:val="left"/>
        <w:rPr>
          <w:rFonts w:hint="eastAsia" w:ascii="宋体" w:hAnsi="宋体" w:eastAsia="宋体" w:cs="宋体"/>
          <w:color w:val="auto"/>
          <w:sz w:val="24"/>
          <w:szCs w:val="24"/>
          <w:highlight w:val="none"/>
        </w:rPr>
      </w:pPr>
    </w:p>
    <w:p w14:paraId="23E71A6C">
      <w:pPr>
        <w:pStyle w:val="7"/>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4"/>
        <w:spacing w:before="120" w:beforeLines="50"/>
        <w:ind w:firstLine="0"/>
        <w:rPr>
          <w:rFonts w:hint="eastAsia" w:ascii="宋体" w:hAnsi="宋体" w:eastAsia="宋体" w:cs="宋体"/>
          <w:b/>
          <w:color w:val="auto"/>
          <w:sz w:val="36"/>
          <w:szCs w:val="36"/>
          <w:highlight w:val="none"/>
        </w:rPr>
      </w:pPr>
    </w:p>
    <w:p w14:paraId="77B4128F">
      <w:pPr>
        <w:pStyle w:val="4"/>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6C3BB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提供2023或2024年度经审计的财务会计报告或其提交响应文件截止时间前3个月内基本账户开户银行出具的资信证明。（以上形式的资料提供任何一种即可） </w:t>
      </w:r>
    </w:p>
    <w:p w14:paraId="217AC44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0F4E83C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388F6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w:t>
      </w:r>
    </w:p>
    <w:p w14:paraId="73F7A10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，应提供2023或2024全年度经审计的供应商财务报告，至少包括 《资产负债表》《利润表》《现金流量表》及其附注，或者提交响应文件截止时间前3个月内基本账户开户银行出具的资信证明（附基本存款账户信息）；</w:t>
      </w:r>
    </w:p>
    <w:p w14:paraId="0622A95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w:t>
      </w:r>
    </w:p>
    <w:p w14:paraId="3817B8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（4）部分其他组织和自然人，提供提交响应文件截止时间前3个月内基本账户开户银行出具的资信证明（附账户信息）； </w:t>
      </w:r>
    </w:p>
    <w:p w14:paraId="2DF8AD1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）供应商成立不到1年（至提交响应文件截止时间）的，提供成立后任意时段的资产负债表，或提交响应文件截止时间前3个月内基本账户开户银行出具的资信证明（附基本存款账户信息）。</w:t>
      </w:r>
    </w:p>
    <w:p w14:paraId="1DFD57E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7"/>
        <w:adjustRightInd w:val="0"/>
        <w:snapToGrid w:val="0"/>
        <w:spacing w:line="360" w:lineRule="auto"/>
        <w:rPr>
          <w:rFonts w:hint="eastAsia" w:hAnsi="宋体"/>
          <w:color w:val="auto"/>
          <w:sz w:val="21"/>
          <w:szCs w:val="21"/>
          <w:highlight w:val="none"/>
        </w:rPr>
      </w:pPr>
    </w:p>
    <w:p w14:paraId="59DFC700">
      <w:pPr>
        <w:pStyle w:val="7"/>
        <w:adjustRightInd w:val="0"/>
        <w:snapToGrid w:val="0"/>
        <w:spacing w:line="360" w:lineRule="auto"/>
        <w:rPr>
          <w:rFonts w:hint="eastAsia" w:ascii="宋体" w:hAnsi="宋体" w:eastAsia="宋体" w:cs="宋体"/>
          <w:color w:val="auto"/>
          <w:sz w:val="21"/>
          <w:szCs w:val="21"/>
          <w:highlight w:val="none"/>
        </w:rPr>
      </w:pPr>
    </w:p>
    <w:p w14:paraId="4409537B">
      <w:pPr>
        <w:pStyle w:val="7"/>
        <w:adjustRightInd w:val="0"/>
        <w:snapToGrid w:val="0"/>
        <w:spacing w:line="360" w:lineRule="auto"/>
        <w:jc w:val="left"/>
        <w:rPr>
          <w:rFonts w:hint="eastAsia" w:ascii="宋体" w:hAnsi="宋体" w:eastAsia="宋体" w:cs="宋体"/>
          <w:b/>
          <w:color w:val="auto"/>
          <w:sz w:val="21"/>
          <w:szCs w:val="21"/>
          <w:highlight w:val="none"/>
        </w:rPr>
      </w:pPr>
    </w:p>
    <w:p w14:paraId="1F95F58D">
      <w:pPr>
        <w:pStyle w:val="7"/>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w:t>
      </w:r>
      <w:r>
        <w:rPr>
          <w:rFonts w:hint="eastAsia" w:hAnsi="宋体" w:cs="宋体"/>
          <w:color w:val="auto"/>
          <w:highlight w:val="none"/>
          <w:lang w:val="en-US" w:eastAsia="zh-CN"/>
        </w:rPr>
        <w:t>6</w:t>
      </w:r>
      <w:r>
        <w:rPr>
          <w:rFonts w:hint="eastAsia" w:ascii="宋体" w:hAnsi="宋体" w:eastAsia="宋体" w:cs="宋体"/>
          <w:color w:val="auto"/>
          <w:highlight w:val="none"/>
        </w:rPr>
        <w:t>月至今已缴纳任意时段任意税种纳税凭证或税务机关开具的完税证明（个人所得税除外）；</w:t>
      </w:r>
    </w:p>
    <w:p w14:paraId="16A8AA3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cs="宋体"/>
          <w:color w:val="auto"/>
          <w:highlight w:val="none"/>
          <w:lang w:eastAsia="zh-CN"/>
        </w:rPr>
        <w:t>供应商</w:t>
      </w:r>
      <w:r>
        <w:rPr>
          <w:rFonts w:hint="eastAsia" w:ascii="宋体" w:hAnsi="宋体" w:eastAsia="宋体" w:cs="宋体"/>
          <w:color w:val="auto"/>
          <w:highlight w:val="none"/>
        </w:rPr>
        <w:t>单位章。</w:t>
      </w:r>
    </w:p>
    <w:p w14:paraId="4320FD1F">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7"/>
        <w:adjustRightInd w:val="0"/>
        <w:snapToGrid w:val="0"/>
        <w:spacing w:line="360" w:lineRule="auto"/>
        <w:rPr>
          <w:rFonts w:hint="eastAsia" w:ascii="宋体" w:hAnsi="宋体" w:eastAsia="宋体" w:cs="宋体"/>
          <w:color w:val="auto"/>
          <w:highlight w:val="none"/>
        </w:rPr>
      </w:pPr>
    </w:p>
    <w:p w14:paraId="5C14974A">
      <w:pPr>
        <w:pStyle w:val="7"/>
        <w:adjustRightInd w:val="0"/>
        <w:snapToGrid w:val="0"/>
        <w:spacing w:line="360" w:lineRule="auto"/>
        <w:rPr>
          <w:rFonts w:hint="eastAsia" w:ascii="宋体" w:hAnsi="宋体" w:eastAsia="宋体" w:cs="宋体"/>
          <w:color w:val="auto"/>
          <w:highlight w:val="none"/>
        </w:rPr>
      </w:pPr>
    </w:p>
    <w:p w14:paraId="6F715224">
      <w:pPr>
        <w:pStyle w:val="7"/>
        <w:adjustRightInd w:val="0"/>
        <w:snapToGrid w:val="0"/>
        <w:spacing w:line="360" w:lineRule="auto"/>
        <w:rPr>
          <w:rFonts w:hint="eastAsia" w:ascii="宋体" w:hAnsi="宋体" w:eastAsia="宋体" w:cs="宋体"/>
          <w:color w:val="auto"/>
          <w:highlight w:val="none"/>
        </w:rPr>
      </w:pPr>
    </w:p>
    <w:p w14:paraId="3B8C2E7E">
      <w:pPr>
        <w:pStyle w:val="7"/>
        <w:adjustRightInd w:val="0"/>
        <w:snapToGrid w:val="0"/>
        <w:spacing w:line="360" w:lineRule="auto"/>
        <w:rPr>
          <w:rFonts w:hint="eastAsia" w:ascii="宋体" w:hAnsi="宋体" w:eastAsia="宋体" w:cs="宋体"/>
          <w:color w:val="auto"/>
          <w:highlight w:val="none"/>
        </w:rPr>
      </w:pPr>
    </w:p>
    <w:p w14:paraId="4F0073E3">
      <w:pPr>
        <w:pStyle w:val="7"/>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7"/>
        <w:adjustRightInd w:val="0"/>
        <w:snapToGrid w:val="0"/>
        <w:spacing w:line="360" w:lineRule="auto"/>
        <w:jc w:val="left"/>
        <w:rPr>
          <w:rFonts w:hint="eastAsia" w:ascii="宋体" w:hAnsi="宋体" w:eastAsia="宋体" w:cs="宋体"/>
          <w:color w:val="auto"/>
          <w:sz w:val="28"/>
          <w:szCs w:val="28"/>
          <w:highlight w:val="none"/>
        </w:rPr>
      </w:pPr>
    </w:p>
    <w:p w14:paraId="1E01CA57">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4"/>
        <w:spacing w:line="360" w:lineRule="auto"/>
        <w:ind w:firstLine="573"/>
        <w:rPr>
          <w:rFonts w:hint="eastAsia" w:ascii="宋体" w:hAnsi="宋体" w:eastAsia="宋体" w:cs="宋体"/>
          <w:color w:val="auto"/>
          <w:sz w:val="21"/>
          <w:szCs w:val="21"/>
          <w:highlight w:val="none"/>
        </w:rPr>
      </w:pPr>
    </w:p>
    <w:p w14:paraId="6FD1305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4"/>
        <w:spacing w:line="360" w:lineRule="auto"/>
        <w:ind w:firstLine="0"/>
        <w:rPr>
          <w:rFonts w:hint="eastAsia" w:ascii="宋体" w:hAnsi="宋体" w:eastAsia="宋体" w:cs="宋体"/>
          <w:color w:val="auto"/>
          <w:sz w:val="20"/>
          <w:szCs w:val="20"/>
          <w:highlight w:val="none"/>
        </w:rPr>
      </w:pPr>
    </w:p>
    <w:p w14:paraId="303F2B43">
      <w:pPr>
        <w:pStyle w:val="7"/>
        <w:adjustRightInd w:val="0"/>
        <w:snapToGrid w:val="0"/>
        <w:spacing w:line="360" w:lineRule="auto"/>
        <w:jc w:val="left"/>
        <w:rPr>
          <w:rFonts w:hint="eastAsia" w:ascii="宋体" w:hAnsi="宋体" w:eastAsia="宋体" w:cs="宋体"/>
          <w:b/>
          <w:color w:val="auto"/>
          <w:sz w:val="24"/>
          <w:szCs w:val="24"/>
          <w:highlight w:val="none"/>
        </w:rPr>
      </w:pPr>
    </w:p>
    <w:p w14:paraId="541D8B8E">
      <w:pPr>
        <w:pStyle w:val="7"/>
        <w:adjustRightInd w:val="0"/>
        <w:snapToGrid w:val="0"/>
        <w:spacing w:line="360" w:lineRule="auto"/>
        <w:rPr>
          <w:rFonts w:hint="eastAsia" w:ascii="宋体" w:hAnsi="宋体" w:eastAsia="宋体" w:cs="宋体"/>
          <w:b/>
          <w:color w:val="auto"/>
          <w:sz w:val="36"/>
          <w:szCs w:val="36"/>
          <w:highlight w:val="none"/>
        </w:rPr>
      </w:pPr>
    </w:p>
    <w:p w14:paraId="3AFB7DC5">
      <w:pPr>
        <w:pStyle w:val="7"/>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7"/>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社会保障资金缴纳证明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w:t>
      </w: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7"/>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4"/>
        <w:spacing w:line="360" w:lineRule="auto"/>
        <w:ind w:firstLine="0"/>
        <w:rPr>
          <w:rFonts w:hint="eastAsia" w:ascii="宋体" w:hAnsi="宋体"/>
          <w:b/>
          <w:color w:val="auto"/>
          <w:sz w:val="24"/>
          <w:szCs w:val="20"/>
          <w:highlight w:val="none"/>
        </w:rPr>
      </w:pPr>
    </w:p>
    <w:p w14:paraId="130D688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4"/>
        <w:spacing w:line="360" w:lineRule="auto"/>
        <w:ind w:firstLine="0"/>
        <w:rPr>
          <w:rFonts w:hint="eastAsia" w:ascii="宋体" w:hAnsi="宋体" w:eastAsia="宋体" w:cs="宋体"/>
          <w:b/>
          <w:color w:val="auto"/>
          <w:szCs w:val="21"/>
          <w:highlight w:val="none"/>
        </w:rPr>
      </w:pPr>
    </w:p>
    <w:p w14:paraId="24F8B909">
      <w:pPr>
        <w:pStyle w:val="4"/>
        <w:spacing w:line="360" w:lineRule="auto"/>
        <w:ind w:firstLine="0"/>
        <w:rPr>
          <w:rFonts w:hint="eastAsia" w:ascii="宋体" w:hAnsi="宋体" w:eastAsia="宋体" w:cs="宋体"/>
          <w:b/>
          <w:color w:val="auto"/>
          <w:szCs w:val="21"/>
          <w:highlight w:val="none"/>
        </w:rPr>
      </w:pPr>
    </w:p>
    <w:p w14:paraId="257C7601">
      <w:pPr>
        <w:pStyle w:val="4"/>
        <w:spacing w:line="360" w:lineRule="auto"/>
        <w:ind w:firstLine="0"/>
        <w:rPr>
          <w:rFonts w:hint="eastAsia" w:ascii="宋体" w:hAnsi="宋体" w:eastAsia="宋体" w:cs="宋体"/>
          <w:b/>
          <w:color w:val="auto"/>
          <w:szCs w:val="21"/>
          <w:highlight w:val="none"/>
        </w:rPr>
      </w:pPr>
    </w:p>
    <w:p w14:paraId="0EC26F2B">
      <w:pPr>
        <w:pStyle w:val="4"/>
        <w:spacing w:line="360" w:lineRule="auto"/>
        <w:ind w:firstLine="0"/>
        <w:rPr>
          <w:rFonts w:hint="eastAsia" w:ascii="宋体" w:hAnsi="宋体" w:eastAsia="宋体" w:cs="宋体"/>
          <w:b/>
          <w:color w:val="auto"/>
          <w:szCs w:val="21"/>
          <w:highlight w:val="none"/>
        </w:rPr>
      </w:pPr>
    </w:p>
    <w:p w14:paraId="579D0569">
      <w:pPr>
        <w:pStyle w:val="4"/>
        <w:spacing w:line="360" w:lineRule="auto"/>
        <w:ind w:firstLine="0"/>
        <w:rPr>
          <w:rFonts w:hint="eastAsia" w:ascii="宋体" w:hAnsi="宋体" w:eastAsia="宋体" w:cs="宋体"/>
          <w:b/>
          <w:color w:val="auto"/>
          <w:szCs w:val="21"/>
          <w:highlight w:val="none"/>
        </w:rPr>
      </w:pPr>
    </w:p>
    <w:p w14:paraId="78D81FE5">
      <w:pPr>
        <w:pStyle w:val="4"/>
        <w:spacing w:line="360" w:lineRule="auto"/>
        <w:ind w:firstLine="0"/>
        <w:rPr>
          <w:rFonts w:hint="eastAsia" w:ascii="宋体" w:hAnsi="宋体" w:eastAsia="宋体" w:cs="宋体"/>
          <w:b/>
          <w:color w:val="auto"/>
          <w:szCs w:val="21"/>
          <w:highlight w:val="none"/>
        </w:rPr>
      </w:pPr>
    </w:p>
    <w:p w14:paraId="6B3BBD2F">
      <w:pPr>
        <w:pStyle w:val="4"/>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7"/>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4"/>
        <w:spacing w:line="360" w:lineRule="auto"/>
        <w:ind w:firstLine="573"/>
        <w:jc w:val="left"/>
        <w:rPr>
          <w:rFonts w:hint="eastAsia" w:ascii="宋体" w:hAnsi="宋体" w:eastAsia="宋体" w:cs="宋体"/>
          <w:color w:val="auto"/>
          <w:sz w:val="22"/>
          <w:szCs w:val="22"/>
          <w:highlight w:val="none"/>
        </w:rPr>
      </w:pPr>
    </w:p>
    <w:p w14:paraId="276621DD">
      <w:pPr>
        <w:pStyle w:val="4"/>
        <w:spacing w:line="360" w:lineRule="auto"/>
        <w:ind w:firstLine="573"/>
        <w:jc w:val="left"/>
        <w:rPr>
          <w:rFonts w:hint="eastAsia" w:ascii="宋体" w:hAnsi="宋体" w:eastAsia="宋体" w:cs="宋体"/>
          <w:color w:val="auto"/>
          <w:sz w:val="22"/>
          <w:szCs w:val="22"/>
          <w:highlight w:val="none"/>
        </w:rPr>
      </w:pPr>
    </w:p>
    <w:p w14:paraId="46427AAB">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4"/>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4"/>
        <w:ind w:left="0" w:leftChars="0" w:firstLine="0" w:firstLineChars="0"/>
        <w:jc w:val="center"/>
        <w:outlineLvl w:val="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8.具有履行合同所必需的设备和专业技术能力</w:t>
      </w:r>
      <w:r>
        <w:rPr>
          <w:rFonts w:hint="eastAsia" w:ascii="宋体" w:hAnsi="宋体" w:cs="宋体"/>
          <w:b/>
          <w:bCs/>
          <w:color w:val="auto"/>
          <w:sz w:val="32"/>
          <w:szCs w:val="32"/>
          <w:highlight w:val="none"/>
          <w:lang w:val="en-US" w:eastAsia="zh-CN"/>
        </w:rPr>
        <w:t>的承诺</w:t>
      </w:r>
    </w:p>
    <w:p w14:paraId="508714F7">
      <w:pPr>
        <w:spacing w:before="166" w:beforeLines="50" w:line="360" w:lineRule="auto"/>
        <w:jc w:val="center"/>
        <w:rPr>
          <w:rFonts w:hint="eastAsia" w:ascii="宋体" w:hAnsi="宋体" w:eastAsia="宋体" w:cs="宋体"/>
          <w:b/>
          <w:bCs/>
          <w:sz w:val="24"/>
          <w:szCs w:val="24"/>
        </w:rPr>
      </w:pPr>
    </w:p>
    <w:p w14:paraId="373D706D">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14:paraId="6B34444F">
      <w:pPr>
        <w:spacing w:before="333" w:beforeLines="100" w:after="166"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供应商</w:t>
      </w:r>
      <w:r>
        <w:rPr>
          <w:rFonts w:hint="eastAsia" w:ascii="宋体" w:hAnsi="宋体" w:eastAsia="宋体" w:cs="宋体"/>
          <w:spacing w:val="4"/>
          <w:sz w:val="21"/>
          <w:szCs w:val="21"/>
          <w:u w:val="single"/>
          <w:lang w:eastAsia="zh-CN"/>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合法注册并经营，本公司郑重承诺，具有履行合同所必需的设备和专业技术能力。</w:t>
      </w:r>
    </w:p>
    <w:p w14:paraId="0236CA89">
      <w:pPr>
        <w:rPr>
          <w:rFonts w:hint="eastAsia" w:ascii="宋体" w:hAnsi="宋体" w:eastAsia="宋体" w:cs="宋体"/>
          <w:sz w:val="21"/>
          <w:szCs w:val="21"/>
        </w:rPr>
      </w:pPr>
    </w:p>
    <w:p w14:paraId="60D4FA46">
      <w:pPr>
        <w:rPr>
          <w:rFonts w:hint="eastAsia" w:ascii="宋体" w:hAnsi="宋体" w:eastAsia="宋体" w:cs="宋体"/>
          <w:sz w:val="21"/>
          <w:szCs w:val="21"/>
        </w:rPr>
      </w:pPr>
    </w:p>
    <w:p w14:paraId="5C82E0D1">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87558A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411E5E7">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754FE6">
      <w:pPr>
        <w:rPr>
          <w:rFonts w:hint="eastAsia" w:ascii="宋体" w:hAnsi="宋体" w:eastAsia="宋体" w:cs="宋体"/>
          <w:b/>
          <w:bCs/>
          <w:sz w:val="24"/>
          <w:szCs w:val="24"/>
        </w:rPr>
      </w:pPr>
    </w:p>
    <w:p w14:paraId="4CFFDCA3">
      <w:pPr>
        <w:pStyle w:val="4"/>
        <w:spacing w:line="360" w:lineRule="auto"/>
        <w:ind w:firstLine="0"/>
        <w:jc w:val="left"/>
        <w:rPr>
          <w:rFonts w:hint="eastAsia" w:ascii="宋体" w:hAnsi="宋体" w:eastAsia="宋体" w:cs="宋体"/>
          <w:b/>
          <w:color w:val="auto"/>
          <w:sz w:val="24"/>
          <w:szCs w:val="24"/>
          <w:highlight w:val="none"/>
        </w:rPr>
      </w:pPr>
    </w:p>
    <w:p w14:paraId="643290E1">
      <w:pPr>
        <w:pStyle w:val="4"/>
        <w:numPr>
          <w:ilvl w:val="0"/>
          <w:numId w:val="0"/>
        </w:numPr>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rPr>
        <w:t>应提供</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r>
        <w:rPr>
          <w:rFonts w:hint="eastAsia" w:ascii="宋体" w:hAnsi="宋体" w:eastAsia="宋体" w:cs="宋体"/>
          <w:color w:val="auto"/>
          <w:sz w:val="21"/>
          <w:szCs w:val="21"/>
          <w:highlight w:val="none"/>
          <w:lang w:eastAsia="zh-CN"/>
        </w:rPr>
        <w:t>。</w:t>
      </w:r>
    </w:p>
    <w:p w14:paraId="4308850D">
      <w:pPr>
        <w:pStyle w:val="4"/>
        <w:numPr>
          <w:ilvl w:val="0"/>
          <w:numId w:val="0"/>
        </w:numPr>
        <w:jc w:val="left"/>
        <w:rPr>
          <w:rFonts w:hint="eastAsia" w:ascii="宋体" w:hAnsi="宋体" w:eastAsia="宋体" w:cs="宋体"/>
          <w:color w:val="auto"/>
          <w:sz w:val="21"/>
          <w:szCs w:val="21"/>
          <w:highlight w:val="none"/>
        </w:rPr>
      </w:pPr>
    </w:p>
    <w:p w14:paraId="6DD0DD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6121AB06">
      <w:pPr>
        <w:pStyle w:val="4"/>
        <w:keepNext w:val="0"/>
        <w:keepLines w:val="0"/>
        <w:pageBreakBefore w:val="0"/>
        <w:kinsoku/>
        <w:wordWrap/>
        <w:overflowPunct/>
        <w:bidi w:val="0"/>
        <w:ind w:firstLine="0"/>
        <w:jc w:val="both"/>
        <w:rPr>
          <w:rFonts w:hint="eastAsia" w:ascii="宋体" w:hAnsi="宋体" w:eastAsia="宋体" w:cs="宋体"/>
          <w:b/>
          <w:color w:val="auto"/>
          <w:sz w:val="36"/>
          <w:szCs w:val="36"/>
          <w:highlight w:val="none"/>
        </w:rPr>
      </w:pPr>
    </w:p>
    <w:p w14:paraId="19DEF14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0C25D83">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bookmarkStart w:id="0" w:name="_GoBack"/>
      <w:bookmarkEnd w:id="0"/>
      <w:r>
        <w:rPr>
          <w:rFonts w:hint="eastAsia" w:ascii="宋体" w:hAnsi="宋体" w:eastAsia="宋体" w:cs="宋体"/>
          <w:color w:val="auto"/>
          <w:szCs w:val="21"/>
          <w:highlight w:val="none"/>
        </w:rPr>
        <w:t>名称、盖单位章)</w:t>
      </w:r>
    </w:p>
    <w:p w14:paraId="0CA6FA17">
      <w:pPr>
        <w:pStyle w:val="4"/>
        <w:spacing w:line="48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658D6F4">
      <w:pPr>
        <w:pStyle w:val="4"/>
        <w:keepNext w:val="0"/>
        <w:keepLines w:val="0"/>
        <w:pageBreakBefore w:val="0"/>
        <w:kinsoku/>
        <w:wordWrap/>
        <w:overflowPunct/>
        <w:bidi w:val="0"/>
        <w:spacing w:line="360" w:lineRule="auto"/>
        <w:rPr>
          <w:rFonts w:hint="eastAsia" w:ascii="宋体" w:hAnsi="宋体" w:eastAsia="宋体" w:cs="宋体"/>
          <w:color w:val="auto"/>
          <w:szCs w:val="21"/>
          <w:highlight w:val="none"/>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69F3BC7"/>
    <w:rsid w:val="097F0958"/>
    <w:rsid w:val="09C3197A"/>
    <w:rsid w:val="09E47C9E"/>
    <w:rsid w:val="105318FC"/>
    <w:rsid w:val="13CB0C43"/>
    <w:rsid w:val="13E176DC"/>
    <w:rsid w:val="14A302EB"/>
    <w:rsid w:val="172C5003"/>
    <w:rsid w:val="177F50ED"/>
    <w:rsid w:val="17911FD7"/>
    <w:rsid w:val="17F94F17"/>
    <w:rsid w:val="19490666"/>
    <w:rsid w:val="19F079F5"/>
    <w:rsid w:val="1B05046C"/>
    <w:rsid w:val="1EAB1B9D"/>
    <w:rsid w:val="1F78429F"/>
    <w:rsid w:val="21231F07"/>
    <w:rsid w:val="22A526D8"/>
    <w:rsid w:val="22D23BEE"/>
    <w:rsid w:val="26CC58BB"/>
    <w:rsid w:val="28756403"/>
    <w:rsid w:val="291549BA"/>
    <w:rsid w:val="2AAB7B5C"/>
    <w:rsid w:val="2B0F2861"/>
    <w:rsid w:val="2B4474F6"/>
    <w:rsid w:val="2BFF7D49"/>
    <w:rsid w:val="2C7F2067"/>
    <w:rsid w:val="2D177764"/>
    <w:rsid w:val="2D73359C"/>
    <w:rsid w:val="3201735A"/>
    <w:rsid w:val="321F1F4B"/>
    <w:rsid w:val="328E2276"/>
    <w:rsid w:val="3448144B"/>
    <w:rsid w:val="347303D7"/>
    <w:rsid w:val="34EB7E53"/>
    <w:rsid w:val="38ED194C"/>
    <w:rsid w:val="3A1B3ECB"/>
    <w:rsid w:val="3AEE380C"/>
    <w:rsid w:val="3DC12FC4"/>
    <w:rsid w:val="40AA2F2B"/>
    <w:rsid w:val="412F4931"/>
    <w:rsid w:val="43180256"/>
    <w:rsid w:val="440134BC"/>
    <w:rsid w:val="44E40195"/>
    <w:rsid w:val="45EC27F3"/>
    <w:rsid w:val="46CC1837"/>
    <w:rsid w:val="48474F49"/>
    <w:rsid w:val="4E8A03FB"/>
    <w:rsid w:val="526565AE"/>
    <w:rsid w:val="53B52B8D"/>
    <w:rsid w:val="578422BB"/>
    <w:rsid w:val="58872C46"/>
    <w:rsid w:val="5C356F2B"/>
    <w:rsid w:val="5C72662F"/>
    <w:rsid w:val="5D0323B4"/>
    <w:rsid w:val="5DA81A70"/>
    <w:rsid w:val="5DE415F1"/>
    <w:rsid w:val="606D615B"/>
    <w:rsid w:val="617B2617"/>
    <w:rsid w:val="62EF200D"/>
    <w:rsid w:val="63BF7C32"/>
    <w:rsid w:val="64C50F79"/>
    <w:rsid w:val="652C66C7"/>
    <w:rsid w:val="66A86D47"/>
    <w:rsid w:val="674F5770"/>
    <w:rsid w:val="6B6C388F"/>
    <w:rsid w:val="6BE7760A"/>
    <w:rsid w:val="6CBA1BBE"/>
    <w:rsid w:val="6CFF6CC3"/>
    <w:rsid w:val="6E6B327A"/>
    <w:rsid w:val="6F0F5283"/>
    <w:rsid w:val="706E4C9B"/>
    <w:rsid w:val="708267FC"/>
    <w:rsid w:val="715524EF"/>
    <w:rsid w:val="73964E7A"/>
    <w:rsid w:val="753B6A40"/>
    <w:rsid w:val="7641097A"/>
    <w:rsid w:val="76655D2B"/>
    <w:rsid w:val="77BE04D4"/>
    <w:rsid w:val="77F79321"/>
    <w:rsid w:val="7A356A48"/>
    <w:rsid w:val="7B136D89"/>
    <w:rsid w:val="7B4679A3"/>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1104</Words>
  <Characters>1119</Characters>
  <Lines>0</Lines>
  <Paragraphs>0</Paragraphs>
  <TotalTime>1</TotalTime>
  <ScaleCrop>false</ScaleCrop>
  <LinksUpToDate>false</LinksUpToDate>
  <CharactersWithSpaces>1260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2025-07-10T04:20:38Z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