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0E02C">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2" w:name="_GoBack"/>
      <w:bookmarkEnd w:id="2"/>
    </w:p>
    <w:p w14:paraId="266EEE0A">
      <w:pPr>
        <w:pStyle w:val="3"/>
        <w:keepNext w:val="0"/>
        <w:keepLines w:val="0"/>
        <w:pageBreakBefore w:val="0"/>
        <w:kinsoku/>
        <w:wordWrap/>
        <w:overflowPunct/>
        <w:topLinePunct w:val="0"/>
        <w:autoSpaceDE/>
        <w:autoSpaceDN/>
        <w:bidi w:val="0"/>
        <w:adjustRightInd/>
        <w:snapToGrid/>
        <w:spacing w:line="324" w:lineRule="auto"/>
        <w:ind w:firstLine="562" w:firstLineChars="200"/>
        <w:jc w:val="center"/>
        <w:textAlignment w:val="auto"/>
        <w:rPr>
          <w:rFonts w:hint="eastAsia" w:ascii="宋体" w:hAnsi="宋体" w:eastAsia="宋体" w:cs="宋体"/>
          <w:b/>
          <w:bCs/>
          <w:color w:val="auto"/>
          <w:sz w:val="28"/>
          <w:szCs w:val="28"/>
          <w:highlight w:val="none"/>
          <w:u w:val="single"/>
        </w:rPr>
      </w:pPr>
    </w:p>
    <w:p w14:paraId="472D6D5D">
      <w:pPr>
        <w:pStyle w:val="3"/>
        <w:keepNext w:val="0"/>
        <w:keepLines w:val="0"/>
        <w:pageBreakBefore w:val="0"/>
        <w:kinsoku/>
        <w:wordWrap/>
        <w:overflowPunct/>
        <w:topLinePunct w:val="0"/>
        <w:autoSpaceDE/>
        <w:autoSpaceDN/>
        <w:bidi w:val="0"/>
        <w:adjustRightInd/>
        <w:snapToGrid/>
        <w:spacing w:line="324" w:lineRule="auto"/>
        <w:ind w:firstLine="562" w:firstLineChars="200"/>
        <w:jc w:val="center"/>
        <w:textAlignment w:val="auto"/>
        <w:rPr>
          <w:rFonts w:hint="eastAsia" w:ascii="宋体" w:hAnsi="宋体" w:eastAsia="宋体" w:cs="宋体"/>
          <w:b/>
          <w:bCs/>
          <w:color w:val="auto"/>
          <w:sz w:val="28"/>
          <w:szCs w:val="28"/>
          <w:highlight w:val="none"/>
          <w:u w:val="single"/>
        </w:rPr>
      </w:pPr>
    </w:p>
    <w:p w14:paraId="3DD8A74D">
      <w:pPr>
        <w:pStyle w:val="3"/>
        <w:keepNext w:val="0"/>
        <w:keepLines w:val="0"/>
        <w:pageBreakBefore w:val="0"/>
        <w:kinsoku/>
        <w:wordWrap/>
        <w:overflowPunct/>
        <w:topLinePunct w:val="0"/>
        <w:autoSpaceDE/>
        <w:autoSpaceDN/>
        <w:bidi w:val="0"/>
        <w:adjustRightInd/>
        <w:snapToGrid/>
        <w:spacing w:line="324" w:lineRule="auto"/>
        <w:ind w:firstLine="562" w:firstLineChars="20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u w:val="single"/>
        </w:rPr>
        <w:t>陕西省战略性矿产停产矿山调查评价</w:t>
      </w:r>
      <w:r>
        <w:rPr>
          <w:rFonts w:hint="eastAsia" w:ascii="宋体" w:hAnsi="宋体" w:eastAsia="宋体" w:cs="宋体"/>
          <w:b/>
          <w:bCs/>
          <w:color w:val="auto"/>
          <w:sz w:val="28"/>
          <w:szCs w:val="28"/>
          <w:highlight w:val="none"/>
        </w:rPr>
        <w:t>项目</w:t>
      </w:r>
    </w:p>
    <w:p w14:paraId="7F44E12B">
      <w:pPr>
        <w:pStyle w:val="3"/>
        <w:keepNext w:val="0"/>
        <w:keepLines w:val="0"/>
        <w:pageBreakBefore w:val="0"/>
        <w:kinsoku/>
        <w:wordWrap/>
        <w:overflowPunct/>
        <w:topLinePunct w:val="0"/>
        <w:autoSpaceDE/>
        <w:autoSpaceDN/>
        <w:bidi w:val="0"/>
        <w:adjustRightInd/>
        <w:snapToGrid/>
        <w:spacing w:line="324" w:lineRule="auto"/>
        <w:ind w:firstLine="420" w:firstLineChars="200"/>
        <w:jc w:val="center"/>
        <w:textAlignment w:val="auto"/>
        <w:rPr>
          <w:rFonts w:hint="eastAsia" w:ascii="宋体" w:hAnsi="宋体" w:eastAsia="宋体" w:cs="宋体"/>
          <w:color w:val="auto"/>
          <w:sz w:val="21"/>
          <w:szCs w:val="21"/>
          <w:highlight w:val="none"/>
        </w:rPr>
      </w:pPr>
    </w:p>
    <w:p w14:paraId="1BAE7E22">
      <w:pPr>
        <w:pStyle w:val="3"/>
        <w:keepNext w:val="0"/>
        <w:keepLines w:val="0"/>
        <w:pageBreakBefore w:val="0"/>
        <w:kinsoku/>
        <w:wordWrap/>
        <w:overflowPunct/>
        <w:topLinePunct w:val="0"/>
        <w:autoSpaceDE/>
        <w:autoSpaceDN/>
        <w:bidi w:val="0"/>
        <w:adjustRightInd/>
        <w:snapToGrid/>
        <w:spacing w:line="324"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06A11CDC">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p>
    <w:p w14:paraId="019FA141">
      <w:pPr>
        <w:keepNext w:val="0"/>
        <w:keepLines w:val="0"/>
        <w:pageBreakBefore w:val="0"/>
        <w:kinsoku/>
        <w:wordWrap/>
        <w:overflowPunct/>
        <w:topLinePunct w:val="0"/>
        <w:autoSpaceDE/>
        <w:autoSpaceDN/>
        <w:bidi w:val="0"/>
        <w:adjustRightInd/>
        <w:snapToGrid/>
        <w:spacing w:line="324" w:lineRule="auto"/>
        <w:jc w:val="center"/>
        <w:textAlignment w:val="auto"/>
        <w:outlineLvl w:val="9"/>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合　　同</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仅供参考</w:t>
      </w:r>
      <w:r>
        <w:rPr>
          <w:rFonts w:hint="eastAsia" w:ascii="宋体" w:hAnsi="宋体" w:eastAsia="宋体" w:cs="宋体"/>
          <w:color w:val="auto"/>
          <w:sz w:val="28"/>
          <w:szCs w:val="28"/>
          <w:highlight w:val="none"/>
          <w:lang w:eastAsia="zh-CN"/>
        </w:rPr>
        <w:t>）</w:t>
      </w:r>
    </w:p>
    <w:p w14:paraId="78826C31">
      <w:pPr>
        <w:pStyle w:val="3"/>
        <w:keepNext w:val="0"/>
        <w:keepLines w:val="0"/>
        <w:pageBreakBefore w:val="0"/>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p>
    <w:p w14:paraId="3A725E9E">
      <w:pPr>
        <w:pStyle w:val="3"/>
        <w:keepNext w:val="0"/>
        <w:keepLines w:val="0"/>
        <w:pageBreakBefore w:val="0"/>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p>
    <w:p w14:paraId="573D0BF4">
      <w:pPr>
        <w:pStyle w:val="3"/>
        <w:keepNext w:val="0"/>
        <w:keepLines w:val="0"/>
        <w:pageBreakBefore w:val="0"/>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p>
    <w:p w14:paraId="1F025C9B">
      <w:pPr>
        <w:pStyle w:val="3"/>
        <w:keepNext w:val="0"/>
        <w:keepLines w:val="0"/>
        <w:pageBreakBefore w:val="0"/>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p>
    <w:p w14:paraId="469B6438">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合同编号：____________________</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14:paraId="7ECB0181">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2484B60F">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jc w:val="center"/>
        <w:textAlignment w:val="auto"/>
        <w:rPr>
          <w:rFonts w:hint="eastAsia" w:ascii="宋体" w:hAnsi="宋体" w:eastAsia="宋体" w:cs="宋体"/>
          <w:color w:val="auto"/>
          <w:sz w:val="24"/>
          <w:szCs w:val="24"/>
          <w:highlight w:val="none"/>
        </w:rPr>
      </w:pPr>
    </w:p>
    <w:p w14:paraId="59EBD681">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方：____________________(采购人名称)</w:t>
      </w:r>
      <w:r>
        <w:rPr>
          <w:rFonts w:hint="eastAsia" w:ascii="宋体" w:hAnsi="宋体" w:eastAsia="宋体" w:cs="宋体"/>
          <w:color w:val="auto"/>
          <w:sz w:val="24"/>
          <w:szCs w:val="24"/>
          <w:highlight w:val="none"/>
        </w:rPr>
        <w:tab/>
      </w:r>
    </w:p>
    <w:p w14:paraId="787FE68D">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jc w:val="center"/>
        <w:textAlignment w:val="auto"/>
        <w:rPr>
          <w:rFonts w:hint="eastAsia" w:ascii="宋体" w:hAnsi="宋体" w:eastAsia="宋体" w:cs="宋体"/>
          <w:color w:val="auto"/>
          <w:sz w:val="24"/>
          <w:szCs w:val="24"/>
          <w:highlight w:val="none"/>
        </w:rPr>
      </w:pPr>
    </w:p>
    <w:p w14:paraId="739AD90A">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jc w:val="center"/>
        <w:textAlignment w:val="auto"/>
        <w:rPr>
          <w:rFonts w:hint="eastAsia" w:ascii="宋体" w:hAnsi="宋体" w:eastAsia="宋体" w:cs="宋体"/>
          <w:color w:val="auto"/>
          <w:sz w:val="24"/>
          <w:szCs w:val="24"/>
          <w:highlight w:val="none"/>
        </w:rPr>
      </w:pPr>
    </w:p>
    <w:p w14:paraId="5B7C7A42">
      <w:pPr>
        <w:pStyle w:val="3"/>
        <w:keepNext w:val="0"/>
        <w:keepLines w:val="0"/>
        <w:pageBreakBefore w:val="0"/>
        <w:widowControl w:val="0"/>
        <w:kinsoku/>
        <w:wordWrap/>
        <w:overflowPunct/>
        <w:topLinePunct w:val="0"/>
        <w:autoSpaceDE/>
        <w:autoSpaceDN/>
        <w:bidi w:val="0"/>
        <w:adjustRightInd/>
        <w:snapToGrid/>
        <w:spacing w:line="324" w:lineRule="auto"/>
        <w:ind w:left="0" w:leftChars="0" w:firstLine="2318" w:firstLineChars="966"/>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方：____________________(中标人名称)</w:t>
      </w:r>
    </w:p>
    <w:p w14:paraId="244407C6">
      <w:pPr>
        <w:pStyle w:val="3"/>
        <w:keepNext w:val="0"/>
        <w:keepLines w:val="0"/>
        <w:pageBreakBefore w:val="0"/>
        <w:kinsoku/>
        <w:wordWrap/>
        <w:overflowPunct/>
        <w:topLinePunct w:val="0"/>
        <w:autoSpaceDE/>
        <w:autoSpaceDN/>
        <w:bidi w:val="0"/>
        <w:adjustRightInd/>
        <w:snapToGrid/>
        <w:spacing w:line="324"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18EAA46F">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1.合同文件</w:t>
      </w:r>
    </w:p>
    <w:p w14:paraId="6824FB65">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下列文件是构成本合同不可分割的部分：</w:t>
      </w:r>
    </w:p>
    <w:p w14:paraId="1735F408">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(1)合同条款；</w:t>
      </w:r>
    </w:p>
    <w:p w14:paraId="0D409983">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229330A4">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(3)招标文件</w:t>
      </w:r>
    </w:p>
    <w:p w14:paraId="0D9FB201">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(4)投标文件；</w:t>
      </w:r>
    </w:p>
    <w:p w14:paraId="4AD103CA">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(5)其他。</w:t>
      </w:r>
    </w:p>
    <w:p w14:paraId="4F18F0B0">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2.合同标的(根据实际情况填写)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0357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18ABBCE">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服务名称</w:t>
            </w:r>
          </w:p>
        </w:tc>
        <w:tc>
          <w:tcPr>
            <w:tcW w:w="816" w:type="dxa"/>
            <w:noWrap w:val="0"/>
            <w:vAlign w:val="center"/>
          </w:tcPr>
          <w:p w14:paraId="1347F0D7">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16" w:type="dxa"/>
            <w:noWrap w:val="0"/>
            <w:vAlign w:val="center"/>
          </w:tcPr>
          <w:p w14:paraId="7E698F6A">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5164" w:type="dxa"/>
            <w:noWrap w:val="0"/>
            <w:vAlign w:val="center"/>
          </w:tcPr>
          <w:p w14:paraId="108951F8">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具体服务承诺(包含但不限于服务内容、范围和基本要求)</w:t>
            </w:r>
          </w:p>
        </w:tc>
      </w:tr>
      <w:tr w14:paraId="4899D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C632674">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16" w:type="dxa"/>
            <w:noWrap w:val="0"/>
            <w:vAlign w:val="center"/>
          </w:tcPr>
          <w:p w14:paraId="172C2730">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16" w:type="dxa"/>
            <w:noWrap w:val="0"/>
            <w:vAlign w:val="center"/>
          </w:tcPr>
          <w:p w14:paraId="0D8DBB4B">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w:t>
            </w:r>
          </w:p>
        </w:tc>
        <w:tc>
          <w:tcPr>
            <w:tcW w:w="5164" w:type="dxa"/>
            <w:noWrap w:val="0"/>
            <w:vAlign w:val="center"/>
          </w:tcPr>
          <w:p w14:paraId="58AB914E">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r>
      <w:tr w14:paraId="7608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DED29E3">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816" w:type="dxa"/>
            <w:noWrap w:val="0"/>
            <w:vAlign w:val="center"/>
          </w:tcPr>
          <w:p w14:paraId="561684E5">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16" w:type="dxa"/>
            <w:noWrap w:val="0"/>
            <w:vAlign w:val="center"/>
          </w:tcPr>
          <w:p w14:paraId="6D7B672A">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5164" w:type="dxa"/>
            <w:noWrap w:val="0"/>
            <w:vAlign w:val="center"/>
          </w:tcPr>
          <w:p w14:paraId="7DA4A606">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r>
    </w:tbl>
    <w:p w14:paraId="41526FA1">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3.合同金额及付款方式</w:t>
      </w:r>
    </w:p>
    <w:p w14:paraId="0F592FAD">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3.1合同金额</w:t>
      </w:r>
    </w:p>
    <w:p w14:paraId="70E53755">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本合同总金额为人民币______元(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______)。本合同金额已包含但不限于乙方为提供服务所产生的全部成本、预期利益、售后服务、税费和合同中规定乙方应承担的其他义务的费用等。</w:t>
      </w:r>
    </w:p>
    <w:p w14:paraId="680AE18C">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3.2付款方式</w:t>
      </w:r>
    </w:p>
    <w:p w14:paraId="3D71E3B0">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4.合同签订地</w:t>
      </w:r>
    </w:p>
    <w:p w14:paraId="00DAC830">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根据实际情况填写</w:t>
      </w:r>
    </w:p>
    <w:p w14:paraId="651227BB">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5.合同生效</w:t>
      </w:r>
    </w:p>
    <w:p w14:paraId="03BD9BCD">
      <w:pPr>
        <w:pStyle w:val="3"/>
        <w:keepNext w:val="0"/>
        <w:keepLines w:val="0"/>
        <w:pageBreakBefore w:val="0"/>
        <w:kinsoku/>
        <w:wordWrap/>
        <w:overflowPunct/>
        <w:topLinePunct w:val="0"/>
        <w:autoSpaceDE/>
        <w:autoSpaceDN/>
        <w:bidi w:val="0"/>
        <w:adjustRightInd/>
        <w:snapToGrid/>
        <w:spacing w:line="324" w:lineRule="auto"/>
        <w:ind w:firstLine="525" w:firstLineChars="2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本合同一式肆份，甲方执贰份、乙方执贰份。在甲、乙签字盖章后生效，合同执行完毕自动失效（合同的服务承诺则长期有效）。</w:t>
      </w:r>
    </w:p>
    <w:p w14:paraId="1ECA2B24">
      <w:pPr>
        <w:pStyle w:val="3"/>
        <w:keepNext w:val="0"/>
        <w:keepLines w:val="0"/>
        <w:pageBreakBefore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tbl>
      <w:tblPr>
        <w:tblStyle w:val="4"/>
        <w:tblW w:w="0" w:type="auto"/>
        <w:tblInd w:w="93" w:type="dxa"/>
        <w:tblLayout w:type="fixed"/>
        <w:tblCellMar>
          <w:top w:w="0" w:type="dxa"/>
          <w:left w:w="108" w:type="dxa"/>
          <w:bottom w:w="0" w:type="dxa"/>
          <w:right w:w="108" w:type="dxa"/>
        </w:tblCellMar>
      </w:tblPr>
      <w:tblGrid>
        <w:gridCol w:w="4551"/>
        <w:gridCol w:w="4253"/>
      </w:tblGrid>
      <w:tr w14:paraId="6491D09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2E18CC69">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73141775">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  方</w:t>
            </w:r>
          </w:p>
        </w:tc>
      </w:tr>
      <w:tr w14:paraId="226D1C42">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E1BB5A2">
            <w:pPr>
              <w:keepNext w:val="0"/>
              <w:keepLines w:val="0"/>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（盖章）</w:t>
            </w:r>
          </w:p>
        </w:tc>
        <w:tc>
          <w:tcPr>
            <w:tcW w:w="4253" w:type="dxa"/>
            <w:tcBorders>
              <w:top w:val="nil"/>
              <w:left w:val="nil"/>
              <w:bottom w:val="nil"/>
              <w:right w:val="single" w:color="auto" w:sz="8" w:space="0"/>
            </w:tcBorders>
            <w:noWrap w:val="0"/>
            <w:vAlign w:val="center"/>
          </w:tcPr>
          <w:p w14:paraId="1AB3DE4A">
            <w:pPr>
              <w:keepNext w:val="0"/>
              <w:keepLines w:val="0"/>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（盖章）</w:t>
            </w:r>
          </w:p>
        </w:tc>
      </w:tr>
      <w:tr w14:paraId="4A2979C0">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8830103">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p>
        </w:tc>
        <w:tc>
          <w:tcPr>
            <w:tcW w:w="4253" w:type="dxa"/>
            <w:tcBorders>
              <w:top w:val="nil"/>
              <w:left w:val="nil"/>
              <w:bottom w:val="single" w:color="auto" w:sz="8" w:space="0"/>
              <w:right w:val="single" w:color="auto" w:sz="8" w:space="0"/>
            </w:tcBorders>
            <w:noWrap w:val="0"/>
            <w:vAlign w:val="center"/>
          </w:tcPr>
          <w:p w14:paraId="66A2A911">
            <w:pPr>
              <w:keepNext w:val="0"/>
              <w:keepLines w:val="0"/>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kern w:val="0"/>
                <w:sz w:val="21"/>
                <w:szCs w:val="21"/>
                <w:highlight w:val="none"/>
              </w:rPr>
            </w:pPr>
          </w:p>
        </w:tc>
      </w:tr>
      <w:tr w14:paraId="0E583E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C5ABC7C">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p>
        </w:tc>
        <w:tc>
          <w:tcPr>
            <w:tcW w:w="4253" w:type="dxa"/>
            <w:tcBorders>
              <w:top w:val="nil"/>
              <w:left w:val="nil"/>
              <w:bottom w:val="single" w:color="auto" w:sz="8" w:space="0"/>
              <w:right w:val="single" w:color="auto" w:sz="8" w:space="0"/>
            </w:tcBorders>
            <w:noWrap w:val="0"/>
            <w:vAlign w:val="center"/>
          </w:tcPr>
          <w:p w14:paraId="39EE8A6C">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p>
        </w:tc>
      </w:tr>
      <w:tr w14:paraId="4A6C638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237737A">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邮编：</w:t>
            </w:r>
          </w:p>
        </w:tc>
        <w:tc>
          <w:tcPr>
            <w:tcW w:w="4253" w:type="dxa"/>
            <w:tcBorders>
              <w:top w:val="nil"/>
              <w:left w:val="nil"/>
              <w:bottom w:val="single" w:color="auto" w:sz="8" w:space="0"/>
              <w:right w:val="single" w:color="auto" w:sz="8" w:space="0"/>
            </w:tcBorders>
            <w:noWrap w:val="0"/>
            <w:vAlign w:val="center"/>
          </w:tcPr>
          <w:p w14:paraId="34419054">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邮编：</w:t>
            </w:r>
          </w:p>
        </w:tc>
      </w:tr>
      <w:tr w14:paraId="2C9D182D">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0750142">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全权代表：（签字）</w:t>
            </w:r>
          </w:p>
        </w:tc>
        <w:tc>
          <w:tcPr>
            <w:tcW w:w="4253" w:type="dxa"/>
            <w:tcBorders>
              <w:top w:val="nil"/>
              <w:left w:val="nil"/>
              <w:bottom w:val="single" w:color="auto" w:sz="8" w:space="0"/>
              <w:right w:val="single" w:color="auto" w:sz="8" w:space="0"/>
            </w:tcBorders>
            <w:noWrap w:val="0"/>
            <w:vAlign w:val="center"/>
          </w:tcPr>
          <w:p w14:paraId="3D561FAE">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w:t>
            </w:r>
          </w:p>
        </w:tc>
      </w:tr>
      <w:tr w14:paraId="5DD2323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DD3F69B">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p>
        </w:tc>
        <w:tc>
          <w:tcPr>
            <w:tcW w:w="4253" w:type="dxa"/>
            <w:tcBorders>
              <w:top w:val="nil"/>
              <w:left w:val="nil"/>
              <w:bottom w:val="single" w:color="auto" w:sz="8" w:space="0"/>
              <w:right w:val="single" w:color="auto" w:sz="8" w:space="0"/>
            </w:tcBorders>
            <w:noWrap w:val="0"/>
            <w:vAlign w:val="center"/>
          </w:tcPr>
          <w:p w14:paraId="3C68B567">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被授权代表：（签字）</w:t>
            </w:r>
          </w:p>
        </w:tc>
      </w:tr>
      <w:tr w14:paraId="028BF1C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84AE47D">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4253" w:type="dxa"/>
            <w:tcBorders>
              <w:top w:val="nil"/>
              <w:left w:val="nil"/>
              <w:bottom w:val="single" w:color="auto" w:sz="8" w:space="0"/>
              <w:right w:val="single" w:color="auto" w:sz="8" w:space="0"/>
            </w:tcBorders>
            <w:noWrap w:val="0"/>
            <w:vAlign w:val="center"/>
          </w:tcPr>
          <w:p w14:paraId="59C594A5">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r>
      <w:tr w14:paraId="1CB6F844">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427D249">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传真：</w:t>
            </w:r>
          </w:p>
        </w:tc>
        <w:tc>
          <w:tcPr>
            <w:tcW w:w="4253" w:type="dxa"/>
            <w:tcBorders>
              <w:top w:val="nil"/>
              <w:left w:val="nil"/>
              <w:bottom w:val="single" w:color="auto" w:sz="8" w:space="0"/>
              <w:right w:val="single" w:color="auto" w:sz="8" w:space="0"/>
            </w:tcBorders>
            <w:noWrap w:val="0"/>
            <w:vAlign w:val="center"/>
          </w:tcPr>
          <w:p w14:paraId="6F866A1F">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传真：</w:t>
            </w:r>
          </w:p>
        </w:tc>
      </w:tr>
      <w:tr w14:paraId="25584C2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FCDCF09">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p>
        </w:tc>
        <w:tc>
          <w:tcPr>
            <w:tcW w:w="4253" w:type="dxa"/>
            <w:tcBorders>
              <w:top w:val="nil"/>
              <w:left w:val="nil"/>
              <w:bottom w:val="single" w:color="auto" w:sz="8" w:space="0"/>
              <w:right w:val="single" w:color="auto" w:sz="8" w:space="0"/>
            </w:tcBorders>
            <w:noWrap w:val="0"/>
            <w:vAlign w:val="center"/>
          </w:tcPr>
          <w:p w14:paraId="2068AE2E">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w:t>
            </w:r>
          </w:p>
        </w:tc>
      </w:tr>
      <w:tr w14:paraId="3585864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06197B7">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p>
        </w:tc>
        <w:tc>
          <w:tcPr>
            <w:tcW w:w="4253" w:type="dxa"/>
            <w:tcBorders>
              <w:top w:val="nil"/>
              <w:left w:val="nil"/>
              <w:bottom w:val="single" w:color="auto" w:sz="8" w:space="0"/>
              <w:right w:val="single" w:color="auto" w:sz="8" w:space="0"/>
            </w:tcBorders>
            <w:noWrap w:val="0"/>
            <w:vAlign w:val="center"/>
          </w:tcPr>
          <w:p w14:paraId="0E2D1842">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账号:</w:t>
            </w:r>
          </w:p>
        </w:tc>
      </w:tr>
      <w:tr w14:paraId="104DAA4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663D9C6">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日期：     年   月   日</w:t>
            </w:r>
          </w:p>
        </w:tc>
        <w:tc>
          <w:tcPr>
            <w:tcW w:w="4253" w:type="dxa"/>
            <w:tcBorders>
              <w:top w:val="nil"/>
              <w:left w:val="nil"/>
              <w:bottom w:val="single" w:color="auto" w:sz="8" w:space="0"/>
              <w:right w:val="single" w:color="auto" w:sz="8" w:space="0"/>
            </w:tcBorders>
            <w:noWrap w:val="0"/>
            <w:vAlign w:val="center"/>
          </w:tcPr>
          <w:p w14:paraId="795F48CA">
            <w:pPr>
              <w:keepNext w:val="0"/>
              <w:keepLines w:val="0"/>
              <w:pageBreakBefore w:val="0"/>
              <w:widowControl/>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日期：     年   月   日</w:t>
            </w:r>
          </w:p>
        </w:tc>
      </w:tr>
    </w:tbl>
    <w:p w14:paraId="64C51D57">
      <w:pPr>
        <w:pStyle w:val="3"/>
        <w:keepNext w:val="0"/>
        <w:keepLines w:val="0"/>
        <w:pageBreakBefore w:val="0"/>
        <w:kinsoku/>
        <w:wordWrap/>
        <w:overflowPunct/>
        <w:topLinePunct w:val="0"/>
        <w:autoSpaceDE/>
        <w:autoSpaceDN/>
        <w:bidi w:val="0"/>
        <w:adjustRightInd/>
        <w:snapToGrid/>
        <w:spacing w:line="324"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一、合同条款</w:t>
      </w:r>
    </w:p>
    <w:p w14:paraId="58622977">
      <w:pPr>
        <w:pStyle w:val="3"/>
        <w:keepNext w:val="0"/>
        <w:keepLines w:val="0"/>
        <w:pageBreakBefore w:val="0"/>
        <w:kinsoku/>
        <w:wordWrap/>
        <w:overflowPunct/>
        <w:topLinePunct w:val="0"/>
        <w:autoSpaceDE/>
        <w:autoSpaceDN/>
        <w:bidi w:val="0"/>
        <w:adjustRightInd/>
        <w:snapToGrid/>
        <w:spacing w:line="324"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合同条款前附表</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7F70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4F7549">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8558" w:type="dxa"/>
            <w:noWrap w:val="0"/>
            <w:vAlign w:val="center"/>
          </w:tcPr>
          <w:p w14:paraId="46C991BC">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r>
      <w:tr w14:paraId="544A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12FF8E4">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8558" w:type="dxa"/>
            <w:noWrap w:val="0"/>
            <w:vAlign w:val="center"/>
          </w:tcPr>
          <w:p w14:paraId="66D6A74C">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合同名称：</w:t>
            </w:r>
          </w:p>
          <w:p w14:paraId="5066F34B">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合同编号：</w:t>
            </w:r>
          </w:p>
        </w:tc>
      </w:tr>
      <w:tr w14:paraId="6F5DC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66AC3E3">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8558" w:type="dxa"/>
            <w:noWrap w:val="0"/>
            <w:vAlign w:val="center"/>
          </w:tcPr>
          <w:p w14:paraId="5403BF82">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甲方名称：</w:t>
            </w:r>
          </w:p>
        </w:tc>
      </w:tr>
      <w:tr w14:paraId="75AB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314E71B">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558" w:type="dxa"/>
            <w:noWrap w:val="0"/>
            <w:vAlign w:val="center"/>
          </w:tcPr>
          <w:p w14:paraId="0292A5CF">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甲方地址：</w:t>
            </w:r>
          </w:p>
        </w:tc>
      </w:tr>
      <w:tr w14:paraId="587E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C8A37CD">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558" w:type="dxa"/>
            <w:noWrap w:val="0"/>
            <w:vAlign w:val="center"/>
          </w:tcPr>
          <w:p w14:paraId="080DD71B">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甲方联系人：　　　　电话：</w:t>
            </w:r>
          </w:p>
        </w:tc>
      </w:tr>
      <w:tr w14:paraId="4CFE6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025CCF1">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8558" w:type="dxa"/>
            <w:noWrap w:val="0"/>
            <w:vAlign w:val="center"/>
          </w:tcPr>
          <w:p w14:paraId="5FD27BF7">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乙方名称：</w:t>
            </w:r>
          </w:p>
        </w:tc>
      </w:tr>
      <w:tr w14:paraId="239D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3E5C8BA">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558" w:type="dxa"/>
            <w:noWrap w:val="0"/>
            <w:vAlign w:val="center"/>
          </w:tcPr>
          <w:p w14:paraId="53B84908">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乙方地址：</w:t>
            </w:r>
          </w:p>
        </w:tc>
      </w:tr>
      <w:tr w14:paraId="20BA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A732C0E">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558" w:type="dxa"/>
            <w:noWrap w:val="0"/>
            <w:vAlign w:val="center"/>
          </w:tcPr>
          <w:p w14:paraId="0A40BFC2">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乙方联系人：　　　　电话：</w:t>
            </w:r>
          </w:p>
        </w:tc>
      </w:tr>
      <w:tr w14:paraId="18A27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0DF53C">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rPr>
            </w:pPr>
          </w:p>
        </w:tc>
        <w:tc>
          <w:tcPr>
            <w:tcW w:w="8558" w:type="dxa"/>
            <w:noWrap w:val="0"/>
            <w:vAlign w:val="center"/>
          </w:tcPr>
          <w:p w14:paraId="5183594C">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乙方开户银行名称：</w:t>
            </w:r>
          </w:p>
          <w:p w14:paraId="7A663247">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14:paraId="77C1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D5D2CB8">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8558" w:type="dxa"/>
            <w:noWrap w:val="0"/>
            <w:vAlign w:val="center"/>
          </w:tcPr>
          <w:p w14:paraId="274F11B5">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合同金额：</w:t>
            </w:r>
          </w:p>
        </w:tc>
      </w:tr>
      <w:tr w14:paraId="1D3A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09FAFB7">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8558" w:type="dxa"/>
            <w:noWrap w:val="0"/>
            <w:vAlign w:val="center"/>
          </w:tcPr>
          <w:p w14:paraId="08720B34">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服务时间、地点：</w:t>
            </w:r>
          </w:p>
        </w:tc>
      </w:tr>
      <w:tr w14:paraId="3A1F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E2FF2BE">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p>
        </w:tc>
        <w:tc>
          <w:tcPr>
            <w:tcW w:w="8558" w:type="dxa"/>
            <w:noWrap w:val="0"/>
            <w:vAlign w:val="center"/>
          </w:tcPr>
          <w:p w14:paraId="7DFEE79F">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服务履行期：</w:t>
            </w:r>
          </w:p>
        </w:tc>
      </w:tr>
      <w:tr w14:paraId="10797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8AC23F5">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8558" w:type="dxa"/>
            <w:noWrap w:val="0"/>
            <w:vAlign w:val="center"/>
          </w:tcPr>
          <w:p w14:paraId="156AAF45">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验收方式及标准：</w:t>
            </w:r>
          </w:p>
        </w:tc>
      </w:tr>
      <w:tr w14:paraId="10AC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4B8AFDE">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p>
        </w:tc>
        <w:tc>
          <w:tcPr>
            <w:tcW w:w="8558" w:type="dxa"/>
            <w:noWrap w:val="0"/>
            <w:vAlign w:val="center"/>
          </w:tcPr>
          <w:p w14:paraId="5F7819E2">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付款方式：</w:t>
            </w:r>
          </w:p>
        </w:tc>
      </w:tr>
      <w:tr w14:paraId="66FD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A42499E">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9</w:t>
            </w:r>
          </w:p>
        </w:tc>
        <w:tc>
          <w:tcPr>
            <w:tcW w:w="8558" w:type="dxa"/>
            <w:noWrap w:val="0"/>
            <w:vAlign w:val="center"/>
          </w:tcPr>
          <w:p w14:paraId="2F5AAF60">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履约保证金及其返还：</w:t>
            </w:r>
            <w:r>
              <w:rPr>
                <w:rFonts w:hint="eastAsia" w:ascii="宋体" w:hAnsi="宋体" w:eastAsia="宋体" w:cs="宋体"/>
                <w:color w:val="auto"/>
                <w:sz w:val="21"/>
                <w:szCs w:val="21"/>
                <w:highlight w:val="none"/>
                <w:lang w:val="en-US" w:eastAsia="zh-CN"/>
              </w:rPr>
              <w:t>本项目不涉及</w:t>
            </w:r>
          </w:p>
        </w:tc>
      </w:tr>
      <w:tr w14:paraId="4F309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AA36955">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p>
        </w:tc>
        <w:tc>
          <w:tcPr>
            <w:tcW w:w="8558" w:type="dxa"/>
            <w:noWrap w:val="0"/>
            <w:vAlign w:val="center"/>
          </w:tcPr>
          <w:p w14:paraId="5376DB76">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□违约金约定：</w:t>
            </w:r>
          </w:p>
          <w:p w14:paraId="1DD76872">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□损失赔偿约定：</w:t>
            </w:r>
          </w:p>
        </w:tc>
      </w:tr>
      <w:tr w14:paraId="6806E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9A1275D">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1</w:t>
            </w:r>
          </w:p>
        </w:tc>
        <w:tc>
          <w:tcPr>
            <w:tcW w:w="8558" w:type="dxa"/>
            <w:noWrap w:val="0"/>
            <w:vAlign w:val="center"/>
          </w:tcPr>
          <w:p w14:paraId="4F5A9AE3">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误期赔偿费约定：如果乙方没有按照合同规定的时间提供服务，甲方有权从</w:t>
            </w:r>
            <w:r>
              <w:rPr>
                <w:rFonts w:hint="eastAsia" w:hAnsi="宋体" w:eastAsia="宋体" w:cs="宋体"/>
                <w:color w:val="auto"/>
                <w:sz w:val="21"/>
                <w:szCs w:val="21"/>
                <w:highlight w:val="none"/>
                <w:lang w:val="en-US" w:eastAsia="zh-CN"/>
              </w:rPr>
              <w:t>合同</w:t>
            </w:r>
            <w:r>
              <w:rPr>
                <w:rFonts w:hint="eastAsia" w:ascii="宋体" w:hAnsi="宋体" w:eastAsia="宋体" w:cs="宋体"/>
                <w:color w:val="auto"/>
                <w:sz w:val="21"/>
                <w:szCs w:val="21"/>
                <w:highlight w:val="none"/>
              </w:rPr>
              <w:t>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2314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D7D1330">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p>
        </w:tc>
        <w:tc>
          <w:tcPr>
            <w:tcW w:w="8558" w:type="dxa"/>
            <w:noWrap w:val="0"/>
            <w:vAlign w:val="center"/>
          </w:tcPr>
          <w:p w14:paraId="21147355">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合同履行期限：自合同生效之日起至合同全部权利义务履行完毕之日止。</w:t>
            </w:r>
          </w:p>
        </w:tc>
      </w:tr>
      <w:tr w14:paraId="7DDB7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B8D9E72">
            <w:pPr>
              <w:pStyle w:val="3"/>
              <w:keepNext w:val="0"/>
              <w:keepLines w:val="0"/>
              <w:pageBreakBefore w:val="0"/>
              <w:kinsoku/>
              <w:wordWrap/>
              <w:overflowPunct/>
              <w:topLinePunct w:val="0"/>
              <w:autoSpaceDE/>
              <w:autoSpaceDN/>
              <w:bidi w:val="0"/>
              <w:adjustRightInd/>
              <w:snapToGrid/>
              <w:spacing w:line="324"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p>
        </w:tc>
        <w:tc>
          <w:tcPr>
            <w:tcW w:w="8558" w:type="dxa"/>
            <w:noWrap w:val="0"/>
            <w:vAlign w:val="center"/>
          </w:tcPr>
          <w:p w14:paraId="3AB21DDC">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合同纠纷的解决方式：</w:t>
            </w:r>
          </w:p>
          <w:p w14:paraId="325202F9">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首先通过双方协商解决，协商解决不成，则通过以下途径之一解决纠纷(请在方框内画“√”选择)：</w:t>
            </w:r>
          </w:p>
          <w:p w14:paraId="7ADAAE4D">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□提请______仲裁委员会按照仲裁程序在______(仲裁地)仲裁</w:t>
            </w:r>
          </w:p>
          <w:p w14:paraId="2D294229">
            <w:pPr>
              <w:pStyle w:val="3"/>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□向甲方所在地人民法院提起诉讼</w:t>
            </w:r>
          </w:p>
        </w:tc>
      </w:tr>
    </w:tbl>
    <w:p w14:paraId="7AA77CFF">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1.定义</w:t>
      </w:r>
    </w:p>
    <w:p w14:paraId="59F70367">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本合同下列术语应解释为：</w:t>
      </w:r>
    </w:p>
    <w:p w14:paraId="68630EB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“甲方”是指采购人。</w:t>
      </w:r>
    </w:p>
    <w:p w14:paraId="2AB1D50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“乙方”是指中标人。</w:t>
      </w:r>
    </w:p>
    <w:p w14:paraId="7CAB7E77">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“合同”系指甲乙双方签署的、合同中载明的甲乙双方所达成的协议，包括所有的附件、附录和上述文件所提到的构成合同的所有文件。</w:t>
      </w:r>
    </w:p>
    <w:p w14:paraId="2F89DEFD">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“服务”是指乙方按照招标、投标文件要求，向采购人提供的技术支持服务。</w:t>
      </w:r>
    </w:p>
    <w:p w14:paraId="4A3EF0A1">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“项目现场”是指甲方指定的最终服务地点。</w:t>
      </w:r>
    </w:p>
    <w:p w14:paraId="0273E02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“天”除非特别指出，“天”均为自然天。</w:t>
      </w:r>
    </w:p>
    <w:p w14:paraId="1E91869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2.服务标准</w:t>
      </w:r>
    </w:p>
    <w:p w14:paraId="6A56012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乙方为甲方交付的服务应符合招标文件所述的内容，如果没有提及适用标准，则应符合相应的国家标准。这些标准必须是有关机构发布的最新版本的标准。</w:t>
      </w:r>
    </w:p>
    <w:p w14:paraId="78EE01F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除非技术要求中另有规定，计量单位均采用中华人民共和国法定计量单位。</w:t>
      </w:r>
    </w:p>
    <w:p w14:paraId="3768F59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3.服务</w:t>
      </w:r>
    </w:p>
    <w:p w14:paraId="2DB8B35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乙方应按照合同的规定，提供下列服务甲方提供符合要求的服务。</w:t>
      </w:r>
    </w:p>
    <w:p w14:paraId="6B0455D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4.知识产权</w:t>
      </w:r>
    </w:p>
    <w:p w14:paraId="5E7F867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乙方应保证所提供的服务免受第三方提出侵犯其知识产权(专利权、商标权、版权等)的起诉。因侵害他人知识产权而产生的法律责任，全部由投标人承担。</w:t>
      </w:r>
    </w:p>
    <w:p w14:paraId="3A3B675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甲方委托乙方开发的产品，甲方享有知识产权，未经甲方许可不得转让任何第三人。</w:t>
      </w:r>
    </w:p>
    <w:p w14:paraId="072FA042">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5.保密条款</w:t>
      </w:r>
    </w:p>
    <w:p w14:paraId="46FFA056">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　甲乙双方应对在本合同签订或履行过程中所接触的对方信息，包括但不限于知识产权、技术资料、技术诀窍、内部管理及其他相关信息，负有保密义务。</w:t>
      </w:r>
    </w:p>
    <w:p w14:paraId="03C77F08">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54435F7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(1)应以审慎态度避免泄露、公开或传播甲方的信息；</w:t>
      </w:r>
    </w:p>
    <w:p w14:paraId="1377F191">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(2)未经甲方书面许可，不得对有关信息进行修改、补充、复制；</w:t>
      </w:r>
    </w:p>
    <w:p w14:paraId="3FC5CFE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(3)未经甲方书面许可，不得将信息以任何方式(如E－mail)携带出甲方场所；</w:t>
      </w:r>
    </w:p>
    <w:p w14:paraId="7F4CED6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(4)未经甲方书面许可，不得将信息透露给任何其他人；</w:t>
      </w:r>
    </w:p>
    <w:p w14:paraId="48AEA62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(5)甲方以书面形式提出的其他保密措施。</w:t>
      </w:r>
    </w:p>
    <w:p w14:paraId="387BB6E9">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　保密期限不受合同有效期的限制，在合同有效期结束后，信息接受方仍应承担保密义务，直至该等信息成为公开信息。</w:t>
      </w:r>
    </w:p>
    <w:p w14:paraId="5B258701">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　甲乙双方如出现泄密行为，泄密方应承担相关的法律责任，包括但是不限于对由此给对方造成的经济损失进行赔偿。</w:t>
      </w:r>
    </w:p>
    <w:p w14:paraId="44F8FAF4">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6.服务质量保证</w:t>
      </w:r>
    </w:p>
    <w:p w14:paraId="7FE8BE0F">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　乙方应保证所提供的服务，符合合同规定的技术要求。如不符时，乙方应负全责并尽快处理解决，由此造成的损失和相关费用由乙方负责，甲方保留终止合同及索赔的权利。</w:t>
      </w:r>
    </w:p>
    <w:p w14:paraId="3A6FB174">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　乙方应保证通过执行合同中全部方案后，可以取得本合同规定的结果，达到本合同规定的预期目标。对任何情况下出现问题的，应尽快提出解决方案。</w:t>
      </w:r>
    </w:p>
    <w:p w14:paraId="287A94C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　如果乙方提供的服务和解决方案不符合甲方要求，或在规定的时间内没有弥补缺陷，甲方有权采取一切必要的补救措施，由此产生的费用全部由乙方负责。</w:t>
      </w:r>
    </w:p>
    <w:p w14:paraId="09AAC86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7.履约保证金</w:t>
      </w:r>
    </w:p>
    <w:p w14:paraId="466F9BEA">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履约保证金具体金额及返还要求见合同条款前附表。</w:t>
      </w:r>
    </w:p>
    <w:p w14:paraId="74EC43D8">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8.服务时间、地点与验收</w:t>
      </w:r>
    </w:p>
    <w:p w14:paraId="0011BCC2">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　服务地点：合同条款前附表指定地点。</w:t>
      </w:r>
    </w:p>
    <w:p w14:paraId="0AD79E5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服务时间：合同条款前附表指定时间。</w:t>
      </w:r>
    </w:p>
    <w:p w14:paraId="569BD17D">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甲方应在乙方完成相关服务工作后及时对服务质量、技术指标、服务成果进行验收。</w:t>
      </w:r>
    </w:p>
    <w:p w14:paraId="5A3D9E1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9.违约责任</w:t>
      </w:r>
    </w:p>
    <w:p w14:paraId="3FF16E88">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　服务缺陷的补救措施和索赔</w:t>
      </w:r>
    </w:p>
    <w:p w14:paraId="1505EB49">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(1)如果乙方提供的服务不符合本合同约定以及招标文件、投标文件关于服务的要求和承诺，乙方应按照甲方同意的下列一种或几种方式结合起来解决索赔事宜：</w:t>
      </w:r>
    </w:p>
    <w:p w14:paraId="6134901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4D40795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②根据服务的质量状况以及甲方所遭受的损失，经过甲乙双方商定降低服务的价格。</w:t>
      </w:r>
    </w:p>
    <w:p w14:paraId="09ADFEB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4591937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　迟延履约的违约责任</w:t>
      </w:r>
    </w:p>
    <w:p w14:paraId="10218717">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(1)乙方应按照本合同规定的时间、地点提供服务。</w:t>
      </w:r>
    </w:p>
    <w:p w14:paraId="5E9EA7D2">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D432D6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E181E2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0B267CA">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　未履行合同义务的违约责任</w:t>
      </w:r>
    </w:p>
    <w:p w14:paraId="07A8C65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(1)守约方有权终止全部或部分合同。</w:t>
      </w:r>
    </w:p>
    <w:p w14:paraId="36AE0B2D">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)由违约一方支付违约金，违约金标准见合同条款前附表(各单位可根据实际情况自行约定)。</w:t>
      </w:r>
    </w:p>
    <w:p w14:paraId="521C696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)违约金不足以弥补守约方实际损失、可预见或者应当预见的损失，由违约方全额予以赔偿。</w:t>
      </w:r>
    </w:p>
    <w:p w14:paraId="6051417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10.不可抗力</w:t>
      </w:r>
    </w:p>
    <w:p w14:paraId="0A323EB2">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　如果合同双方因不可抗力而导致合同实施延误或合同无法实施，不应该承担误期赔偿或不能履行合同义务的责任。</w:t>
      </w:r>
    </w:p>
    <w:p w14:paraId="03398D0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　本条所述的“不可抗力”系指那些双方不可预见、不可避免、不可克服的客观情况，但不包括双方的违约或疏忽。这些事件包括但不限于：战争、严重火灾、洪水、台风、地震等。</w:t>
      </w:r>
    </w:p>
    <w:p w14:paraId="2B6CAF04">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E2C7506">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11.合同纠纷的解决方式</w:t>
      </w:r>
    </w:p>
    <w:p w14:paraId="0FE414D6">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合同各方应通过友好协商，解决在执行合同过程中所发生的或与合同有关的一切争端。如协商30日内(根据实际情况设定)不能解决，可以按合同规定的方式提起仲裁或诉讼。</w:t>
      </w:r>
    </w:p>
    <w:p w14:paraId="249276B7">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仲裁裁决应为最终裁决，对双方均具有约束力。</w:t>
      </w:r>
    </w:p>
    <w:p w14:paraId="52FC7D8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仲裁费除仲裁机关另有裁决外应由败诉方负担。</w:t>
      </w:r>
    </w:p>
    <w:p w14:paraId="726DB87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w:t>
      </w:r>
      <w:bookmarkStart w:id="0" w:name="_Hlk535772996"/>
      <w:r>
        <w:rPr>
          <w:rFonts w:hint="eastAsia" w:ascii="宋体" w:hAnsi="宋体" w:eastAsia="宋体" w:cs="宋体"/>
          <w:color w:val="auto"/>
          <w:sz w:val="21"/>
          <w:szCs w:val="21"/>
          <w:highlight w:val="none"/>
        </w:rPr>
        <w:t>诉讼应由甲方住所地人民法院管辖。财产保全担保保险费、财产保全申请费、律师代理费、差旅费、评估费、鉴定费及诉讼费等与仲裁或诉讼活动相关费用应由败诉方负担。</w:t>
      </w:r>
      <w:bookmarkEnd w:id="0"/>
    </w:p>
    <w:p w14:paraId="34A915E1">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如仲裁或诉讼事项不影响合同其他部分的履行，则在仲裁或诉讼期间，除正在进行仲裁或诉讼的部分外，合同的其他部分应继续执行。</w:t>
      </w:r>
    </w:p>
    <w:p w14:paraId="7F2DD51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12.合同修改或变更</w:t>
      </w:r>
    </w:p>
    <w:p w14:paraId="3A9EC509">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　如无重大变故，甲方双方不得擅自变更合同。</w:t>
      </w:r>
    </w:p>
    <w:p w14:paraId="7E0EEAF8">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如确需变更合同，甲乙双方应签署书面变更协议。变更协议为本合同不可分割的一部分。</w:t>
      </w:r>
    </w:p>
    <w:p w14:paraId="162B2F1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在不改变合同其他条款的前提下，甲方有权在合同价款10%的范围内追加与合同标的相同的货物或服务，并就此与乙方签订补充合同，乙方不得拒绝。</w:t>
      </w:r>
    </w:p>
    <w:p w14:paraId="04B41DE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13.合同中止</w:t>
      </w:r>
    </w:p>
    <w:p w14:paraId="531C4C42">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1DF05F2F">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14.终止合同</w:t>
      </w:r>
    </w:p>
    <w:p w14:paraId="4B0E8BA4">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若出现如下情况，在甲方对乙方违约行为而采取的任何补救措施不受影响的情况下，甲方可向乙方发出书面通知书，提出终止部分或全部合同。</w:t>
      </w:r>
    </w:p>
    <w:p w14:paraId="6ED14D9F">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14.1.1　如果乙方未能在合同规定的期限或甲方同意延长的期限内提供服务；</w:t>
      </w:r>
    </w:p>
    <w:p w14:paraId="0B267F3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14.1.2　因乙方技术人员自身技术能力、经验不足等原因造成甲方硬件设备、应用系统发生重大紧急故障或应用系统数据丢失，带来重大影响和损失的；</w:t>
      </w:r>
    </w:p>
    <w:p w14:paraId="183F54CB">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14.1.3　乙方对甲方硬件设备、应用系统重大紧急故障没有及时响应，或不能在规定时间内解决处理故障，恢复系统正常运行的；</w:t>
      </w:r>
    </w:p>
    <w:p w14:paraId="2BECEE1B">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14.1.4　不能满足本项目技术需求的管理要求和规范，且经多次整改无明显改进的；</w:t>
      </w:r>
    </w:p>
    <w:p w14:paraId="467BEE97">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14.1.5　在合同规定的每个服务年度(12个自然月)内，在运行维护支持服务过程中，出现2次经甲乙双方确认的违规操作的。</w:t>
      </w:r>
    </w:p>
    <w:p w14:paraId="26ED54E8">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60E3AE4F">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15.破产终止合同</w:t>
      </w:r>
    </w:p>
    <w:p w14:paraId="46EAC14C">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15.1　如果乙方破产或无清偿能力，甲方可在任何时候以书面形式通知乙方终止合同而不给乙方补偿。</w:t>
      </w:r>
    </w:p>
    <w:p w14:paraId="3FC0466F">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　该终止行为将不损害或影响甲方已经采取或将要采取的任何行动或补救措施的权利。</w:t>
      </w:r>
    </w:p>
    <w:p w14:paraId="41BF27D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16.其他情况的终止合同</w:t>
      </w:r>
    </w:p>
    <w:p w14:paraId="38A105D6">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若合同继续履行将给甲方造成重大损失的，甲方可以终止合同而不给予乙方任何补偿。</w:t>
      </w:r>
    </w:p>
    <w:p w14:paraId="09050A32">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乙方在执行合同的过程中发生重大事故，对履行合同有直接影响的，甲方可以终止合同而不给予乙方任何补偿。</w:t>
      </w:r>
    </w:p>
    <w:p w14:paraId="1FDA3F01">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　甲方因重大变故取消或部分取消原来的采购任务，导致合同全部或部分内容无须继续履行的，可以终止合同而不给予乙方任何补偿。</w:t>
      </w:r>
    </w:p>
    <w:p w14:paraId="7C8F4CB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17.合同转让和分包</w:t>
      </w:r>
    </w:p>
    <w:p w14:paraId="231ABB2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乙方不得以任何形式将合同转包，或部分或全部转让其应履行的合同义务。</w:t>
      </w:r>
    </w:p>
    <w:p w14:paraId="179B55D5">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除经甲方事先书面同意外，乙方不得以任何形式将合同分包。</w:t>
      </w:r>
    </w:p>
    <w:p w14:paraId="68725C0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18.适用法律</w:t>
      </w:r>
    </w:p>
    <w:p w14:paraId="3262F093">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本合同适用中华人民共和国现行法律、行政法规和规章，如合同条款与法律、行政法规和规章不一致的，按照法律、行政法规和规章修改本合同。</w:t>
      </w:r>
    </w:p>
    <w:p w14:paraId="4539831D">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19.合同语言</w:t>
      </w:r>
    </w:p>
    <w:p w14:paraId="11D9BCA4">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　本合同语言为中文。</w:t>
      </w:r>
    </w:p>
    <w:p w14:paraId="32226B66">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双方交换的与合同有关的信件和其他文件应用合同语言书写。</w:t>
      </w:r>
    </w:p>
    <w:p w14:paraId="78DE7E30">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20.合同生效</w:t>
      </w:r>
    </w:p>
    <w:p w14:paraId="034551A8">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20.1　本合同应在双方签字盖章。</w:t>
      </w:r>
    </w:p>
    <w:p w14:paraId="05E9230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21.合同效力</w:t>
      </w:r>
    </w:p>
    <w:p w14:paraId="1C4E5FB9">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　</w:t>
      </w:r>
      <w:bookmarkStart w:id="1" w:name="_Hlk535773071"/>
      <w:r>
        <w:rPr>
          <w:rFonts w:hint="eastAsia" w:ascii="宋体" w:hAnsi="宋体" w:eastAsia="宋体" w:cs="宋体"/>
          <w:color w:val="auto"/>
          <w:sz w:val="21"/>
          <w:szCs w:val="21"/>
          <w:highlight w:val="none"/>
        </w:rPr>
        <w:t>除本合同和甲乙双方书面签署的补充协议外，其他任何形式的双方约定和往来函件均不具有法律效力，对本项目无约束力。</w:t>
      </w:r>
    </w:p>
    <w:bookmarkEnd w:id="1"/>
    <w:p w14:paraId="48D9AFB7">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22.检查和审计</w:t>
      </w:r>
    </w:p>
    <w:p w14:paraId="606302EE">
      <w:pPr>
        <w:pStyle w:val="3"/>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22.1在本合同的履行过程中，甲方有权对乙方的合同履约情况进行阶段性检查，并对乙方投标时提供的相关资料进行复核。</w:t>
      </w:r>
    </w:p>
    <w:p w14:paraId="38E58CE1">
      <w:pPr>
        <w:keepNext w:val="0"/>
        <w:keepLines w:val="0"/>
        <w:pageBreakBefore w:val="0"/>
        <w:widowControl w:val="0"/>
        <w:kinsoku/>
        <w:wordWrap/>
        <w:overflowPunct/>
        <w:topLinePunct w:val="0"/>
        <w:autoSpaceDE/>
        <w:autoSpaceDN/>
        <w:bidi w:val="0"/>
        <w:adjustRightInd/>
        <w:snapToGrid/>
        <w:spacing w:line="324" w:lineRule="auto"/>
        <w:ind w:firstLine="315" w:firstLineChars="150"/>
        <w:jc w:val="left"/>
        <w:textAlignment w:val="auto"/>
        <w:rPr>
          <w:rFonts w:hint="eastAsia" w:ascii="宋体" w:hAnsi="宋体" w:eastAsia="宋体" w:cs="宋体"/>
          <w:highlight w:val="none"/>
        </w:rPr>
      </w:pPr>
      <w:r>
        <w:rPr>
          <w:rFonts w:hint="eastAsia" w:ascii="宋体" w:hAnsi="宋体" w:eastAsia="宋体" w:cs="宋体"/>
          <w:color w:val="auto"/>
          <w:sz w:val="21"/>
          <w:szCs w:val="21"/>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3A234E23">
      <w:pPr>
        <w:keepNext w:val="0"/>
        <w:keepLines w:val="0"/>
        <w:pageBreakBefore w:val="0"/>
        <w:widowControl w:val="0"/>
        <w:kinsoku/>
        <w:wordWrap/>
        <w:overflowPunct/>
        <w:topLinePunct w:val="0"/>
        <w:autoSpaceDE/>
        <w:autoSpaceDN/>
        <w:bidi w:val="0"/>
        <w:adjustRightInd/>
        <w:snapToGrid/>
        <w:spacing w:line="324" w:lineRule="auto"/>
        <w:ind w:firstLine="420" w:firstLineChars="150"/>
        <w:jc w:val="left"/>
        <w:textAlignment w:val="auto"/>
        <w:rPr>
          <w:rFonts w:hint="eastAsia" w:ascii="宋体" w:hAnsi="宋体" w:eastAsia="宋体" w:cs="宋体"/>
          <w:highlight w:val="none"/>
        </w:rPr>
      </w:pPr>
    </w:p>
    <w:p w14:paraId="58ABB7FB">
      <w:pPr>
        <w:pStyle w:val="6"/>
        <w:rPr>
          <w:rFonts w:hint="eastAsia" w:ascii="宋体" w:hAnsi="宋体" w:eastAsia="宋体" w:cs="宋体"/>
          <w:highlight w:val="none"/>
          <w:lang w:val="en-US" w:eastAsia="zh-Hans"/>
        </w:rPr>
      </w:pPr>
    </w:p>
    <w:p w14:paraId="57C1DCE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B5E7C"/>
    <w:rsid w:val="47DB5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80" w:lineRule="atLeast"/>
    </w:pPr>
    <w:rPr>
      <w:rFonts w:ascii="仿宋" w:hAnsi="仿宋" w:eastAsia="仿宋" w:cs="仿宋"/>
      <w:kern w:val="2"/>
      <w:sz w:val="28"/>
      <w:szCs w:val="24"/>
      <w:lang w:val="en-US" w:eastAsia="zh-CN" w:bidi="ar-SA"/>
    </w:rPr>
  </w:style>
  <w:style w:type="paragraph" w:styleId="2">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2025-07-10T08:26:00Z</dcterms:created>
  <dc:creator>H</dc:creator>
  <cp:lastModifiedBy>H</cp:lastModifiedBy>
  <dcterms:modified xsi:type="dcterms:W3CDTF">2025-07-10T08:26:29Z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7248D2239E5A49E6BB96AE5118928A24_11</vt:lpwstr>
  </property>
  <property fmtid="{D5CDD505-2E9C-101B-9397-08002B2CF9AE}" pid="4" name="KSOTemplateDocerSaveRecord">
    <vt:lpwstr>eyJoZGlkIjoiZGY4NjQ1YTM1ODdjNWViOTZlZDJjZDg3OTRiOWIxYTgiLCJ1c2VySWQiOiI1MjUwOTc0MjQifQ==</vt:lpwstr>
  </property>
</Properties>
</file>