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46A30">
      <w:pPr>
        <w:pStyle w:val="3"/>
        <w:bidi w:val="0"/>
        <w:jc w:val="center"/>
        <w:rPr>
          <w:rFonts w:hint="eastAsia" w:ascii="仿宋" w:hAnsi="仿宋" w:eastAsia="仿宋" w:cs="仿宋"/>
        </w:rPr>
      </w:pPr>
    </w:p>
    <w:p w14:paraId="2D60557E">
      <w:pPr>
        <w:pStyle w:val="3"/>
        <w:bidi w:val="0"/>
        <w:jc w:val="center"/>
        <w:rPr>
          <w:rFonts w:hint="eastAsia" w:ascii="仿宋" w:hAnsi="仿宋" w:eastAsia="仿宋" w:cs="仿宋"/>
        </w:rPr>
      </w:pPr>
    </w:p>
    <w:p w14:paraId="174BDDA4">
      <w:pPr>
        <w:pStyle w:val="3"/>
        <w:bidi w:val="0"/>
        <w:jc w:val="center"/>
        <w:rPr>
          <w:rFonts w:hint="eastAsia" w:ascii="仿宋" w:hAnsi="仿宋" w:eastAsia="仿宋" w:cs="仿宋"/>
          <w:sz w:val="48"/>
          <w:szCs w:val="28"/>
          <w:lang w:val="en-US" w:eastAsia="zh-CN"/>
        </w:rPr>
      </w:pPr>
    </w:p>
    <w:p w14:paraId="26177914">
      <w:pPr>
        <w:pStyle w:val="3"/>
        <w:bidi w:val="0"/>
        <w:jc w:val="center"/>
        <w:rPr>
          <w:rFonts w:hint="eastAsia" w:ascii="仿宋" w:hAnsi="仿宋" w:eastAsia="仿宋" w:cs="仿宋"/>
          <w:b/>
          <w:bCs/>
          <w:sz w:val="44"/>
          <w:szCs w:val="44"/>
        </w:rPr>
      </w:pPr>
      <w:r>
        <w:rPr>
          <w:rFonts w:hint="eastAsia" w:ascii="仿宋" w:hAnsi="仿宋" w:eastAsia="仿宋" w:cs="仿宋"/>
          <w:sz w:val="48"/>
          <w:szCs w:val="28"/>
        </w:rPr>
        <w:t>项目</w:t>
      </w:r>
      <w:r>
        <w:rPr>
          <w:rFonts w:hint="eastAsia" w:ascii="仿宋" w:hAnsi="仿宋" w:eastAsia="仿宋" w:cs="仿宋"/>
          <w:b/>
          <w:bCs/>
          <w:sz w:val="48"/>
          <w:szCs w:val="48"/>
        </w:rPr>
        <w:t>服务合同</w:t>
      </w:r>
    </w:p>
    <w:p w14:paraId="2D60E2DB">
      <w:pPr>
        <w:jc w:val="center"/>
        <w:rPr>
          <w:rFonts w:hint="eastAsia" w:ascii="仿宋" w:hAnsi="仿宋" w:eastAsia="仿宋" w:cs="仿宋"/>
          <w:b/>
          <w:bCs/>
          <w:sz w:val="44"/>
          <w:szCs w:val="44"/>
        </w:rPr>
      </w:pPr>
    </w:p>
    <w:p w14:paraId="1DAC82B5">
      <w:pPr>
        <w:jc w:val="center"/>
        <w:rPr>
          <w:rFonts w:hint="eastAsia" w:ascii="仿宋" w:hAnsi="仿宋" w:eastAsia="仿宋" w:cs="仿宋"/>
          <w:b/>
          <w:bCs/>
          <w:sz w:val="44"/>
          <w:szCs w:val="44"/>
        </w:rPr>
      </w:pPr>
    </w:p>
    <w:p w14:paraId="0F06C341">
      <w:pPr>
        <w:jc w:val="center"/>
        <w:rPr>
          <w:rFonts w:hint="eastAsia" w:ascii="仿宋" w:hAnsi="仿宋" w:eastAsia="仿宋" w:cs="仿宋"/>
          <w:b/>
          <w:bCs/>
          <w:sz w:val="44"/>
          <w:szCs w:val="44"/>
        </w:rPr>
      </w:pPr>
    </w:p>
    <w:p w14:paraId="5892DCD2">
      <w:pPr>
        <w:jc w:val="center"/>
        <w:rPr>
          <w:rFonts w:hint="eastAsia" w:ascii="仿宋" w:hAnsi="仿宋" w:eastAsia="仿宋" w:cs="仿宋"/>
          <w:b/>
          <w:bCs/>
          <w:sz w:val="44"/>
          <w:szCs w:val="44"/>
        </w:rPr>
      </w:pPr>
    </w:p>
    <w:p w14:paraId="38AA6B5B">
      <w:pPr>
        <w:jc w:val="center"/>
        <w:rPr>
          <w:rFonts w:hint="eastAsia" w:ascii="仿宋" w:hAnsi="仿宋" w:eastAsia="仿宋" w:cs="仿宋"/>
          <w:b/>
          <w:bCs/>
          <w:sz w:val="44"/>
          <w:szCs w:val="44"/>
        </w:rPr>
      </w:pPr>
    </w:p>
    <w:p w14:paraId="3C788713">
      <w:pPr>
        <w:jc w:val="center"/>
        <w:rPr>
          <w:rFonts w:hint="eastAsia" w:ascii="仿宋" w:hAnsi="仿宋" w:eastAsia="仿宋" w:cs="仿宋"/>
          <w:b/>
          <w:bCs/>
          <w:sz w:val="36"/>
          <w:szCs w:val="36"/>
          <w:u w:val="single"/>
        </w:rPr>
      </w:pPr>
    </w:p>
    <w:p w14:paraId="59DA3C9D">
      <w:pPr>
        <w:jc w:val="center"/>
        <w:rPr>
          <w:rFonts w:hint="default" w:ascii="仿宋" w:hAnsi="仿宋" w:eastAsia="仿宋" w:cs="仿宋"/>
          <w:b/>
          <w:bCs/>
          <w:kern w:val="44"/>
          <w:sz w:val="48"/>
          <w:szCs w:val="48"/>
          <w:lang w:val="en-US" w:eastAsia="zh-CN" w:bidi="ar-SA"/>
        </w:rPr>
      </w:pPr>
      <w:r>
        <w:rPr>
          <w:rFonts w:hint="eastAsia" w:ascii="仿宋" w:hAnsi="仿宋" w:eastAsia="仿宋" w:cs="仿宋"/>
          <w:b/>
          <w:bCs/>
          <w:kern w:val="44"/>
          <w:sz w:val="48"/>
          <w:szCs w:val="48"/>
          <w:lang w:val="en-US" w:eastAsia="zh-CN" w:bidi="ar-SA"/>
        </w:rPr>
        <w:t>委托服务协议</w:t>
      </w:r>
    </w:p>
    <w:p w14:paraId="41A250C4">
      <w:pPr>
        <w:jc w:val="center"/>
        <w:rPr>
          <w:rFonts w:hint="eastAsia" w:ascii="仿宋" w:hAnsi="仿宋" w:eastAsia="仿宋" w:cs="仿宋"/>
          <w:b/>
          <w:bCs/>
          <w:kern w:val="44"/>
          <w:sz w:val="48"/>
          <w:szCs w:val="48"/>
          <w:lang w:val="en-US" w:eastAsia="zh-CN" w:bidi="ar-SA"/>
        </w:rPr>
      </w:pPr>
    </w:p>
    <w:p w14:paraId="34F4D1B2">
      <w:pPr>
        <w:jc w:val="center"/>
        <w:rPr>
          <w:rFonts w:hint="eastAsia" w:ascii="仿宋" w:hAnsi="仿宋" w:eastAsia="仿宋" w:cs="仿宋"/>
          <w:b/>
          <w:bCs/>
          <w:kern w:val="44"/>
          <w:sz w:val="48"/>
          <w:szCs w:val="48"/>
          <w:lang w:val="en-US" w:eastAsia="zh-CN" w:bidi="ar-SA"/>
        </w:rPr>
      </w:pPr>
      <w:r>
        <w:rPr>
          <w:rFonts w:hint="eastAsia" w:ascii="仿宋" w:hAnsi="仿宋" w:eastAsia="仿宋" w:cs="仿宋"/>
          <w:b/>
          <w:bCs/>
          <w:kern w:val="44"/>
          <w:sz w:val="48"/>
          <w:szCs w:val="48"/>
          <w:lang w:val="en-US" w:eastAsia="zh-CN" w:bidi="ar-SA"/>
        </w:rPr>
        <w:t>二〇二五年   月</w:t>
      </w:r>
    </w:p>
    <w:p w14:paraId="1BCB1C74">
      <w:pPr>
        <w:jc w:val="center"/>
        <w:rPr>
          <w:rFonts w:hint="eastAsia" w:ascii="仿宋" w:hAnsi="仿宋" w:eastAsia="仿宋" w:cs="仿宋"/>
          <w:b/>
          <w:bCs/>
          <w:kern w:val="44"/>
          <w:sz w:val="48"/>
          <w:szCs w:val="48"/>
          <w:lang w:val="en-US" w:eastAsia="zh-CN" w:bidi="ar-SA"/>
        </w:rPr>
      </w:pPr>
    </w:p>
    <w:p w14:paraId="735530F6">
      <w:pPr>
        <w:jc w:val="center"/>
        <w:rPr>
          <w:rFonts w:hint="eastAsia" w:ascii="仿宋" w:hAnsi="仿宋" w:eastAsia="仿宋" w:cs="仿宋"/>
          <w:b/>
          <w:bCs/>
          <w:kern w:val="44"/>
          <w:sz w:val="48"/>
          <w:szCs w:val="48"/>
          <w:lang w:val="en-US" w:eastAsia="zh-CN" w:bidi="ar-SA"/>
        </w:rPr>
      </w:pPr>
    </w:p>
    <w:p w14:paraId="4A5F7EE2">
      <w:pPr>
        <w:jc w:val="center"/>
        <w:rPr>
          <w:rFonts w:hint="eastAsia" w:ascii="仿宋" w:hAnsi="仿宋" w:eastAsia="仿宋" w:cs="仿宋"/>
          <w:b/>
          <w:bCs/>
          <w:kern w:val="44"/>
          <w:sz w:val="48"/>
          <w:szCs w:val="48"/>
          <w:lang w:val="en-US" w:eastAsia="zh-CN" w:bidi="ar-SA"/>
        </w:rPr>
      </w:pPr>
    </w:p>
    <w:p w14:paraId="51A76E5E">
      <w:pPr>
        <w:keepNext w:val="0"/>
        <w:keepLines w:val="0"/>
        <w:pageBreakBefore w:val="0"/>
        <w:widowControl w:val="0"/>
        <w:kinsoku/>
        <w:wordWrap/>
        <w:overflowPunct/>
        <w:topLinePunct w:val="0"/>
        <w:autoSpaceDE/>
        <w:autoSpaceDN/>
        <w:bidi w:val="0"/>
        <w:adjustRightInd/>
        <w:snapToGrid/>
        <w:spacing w:line="600" w:lineRule="exact"/>
        <w:ind w:firstLine="964" w:firstLineChars="200"/>
        <w:textAlignment w:val="auto"/>
        <w:rPr>
          <w:rFonts w:hint="eastAsia" w:ascii="仿宋" w:hAnsi="仿宋" w:eastAsia="仿宋" w:cs="仿宋"/>
          <w:b/>
          <w:bCs/>
          <w:kern w:val="44"/>
          <w:sz w:val="48"/>
          <w:szCs w:val="48"/>
          <w:lang w:val="en-US" w:eastAsia="zh-CN" w:bidi="ar-SA"/>
        </w:rPr>
      </w:pPr>
    </w:p>
    <w:p w14:paraId="2F8182FB">
      <w:pPr>
        <w:keepNext w:val="0"/>
        <w:keepLines w:val="0"/>
        <w:pageBreakBefore w:val="0"/>
        <w:widowControl w:val="0"/>
        <w:kinsoku/>
        <w:wordWrap/>
        <w:overflowPunct/>
        <w:topLinePunct w:val="0"/>
        <w:autoSpaceDE/>
        <w:autoSpaceDN/>
        <w:bidi w:val="0"/>
        <w:adjustRightInd/>
        <w:snapToGrid/>
        <w:spacing w:line="600" w:lineRule="exact"/>
        <w:ind w:firstLine="964" w:firstLineChars="200"/>
        <w:textAlignment w:val="auto"/>
        <w:rPr>
          <w:rFonts w:hint="eastAsia" w:ascii="仿宋" w:hAnsi="仿宋" w:eastAsia="仿宋" w:cs="仿宋"/>
          <w:b/>
          <w:bCs/>
          <w:kern w:val="44"/>
          <w:sz w:val="48"/>
          <w:szCs w:val="48"/>
          <w:lang w:val="en-US" w:eastAsia="zh-CN" w:bidi="ar-SA"/>
        </w:rPr>
      </w:pPr>
    </w:p>
    <w:p w14:paraId="07140D6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color w:val="FF0000"/>
          <w:sz w:val="30"/>
          <w:szCs w:val="30"/>
        </w:rPr>
      </w:pPr>
      <w:r>
        <w:rPr>
          <w:rFonts w:hint="eastAsia" w:ascii="仿宋" w:hAnsi="仿宋" w:eastAsia="仿宋" w:cs="仿宋"/>
          <w:sz w:val="30"/>
          <w:szCs w:val="30"/>
        </w:rPr>
        <w:t>本《委托服务协议》</w:t>
      </w:r>
      <w:r>
        <w:rPr>
          <w:rFonts w:hint="eastAsia" w:ascii="仿宋" w:hAnsi="仿宋" w:eastAsia="仿宋" w:cs="仿宋"/>
          <w:sz w:val="30"/>
          <w:szCs w:val="30"/>
          <w:lang w:eastAsia="zh-CN"/>
        </w:rPr>
        <w:t>（</w:t>
      </w:r>
      <w:r>
        <w:rPr>
          <w:rFonts w:hint="eastAsia" w:ascii="仿宋" w:hAnsi="仿宋" w:eastAsia="仿宋" w:cs="仿宋"/>
          <w:sz w:val="30"/>
          <w:szCs w:val="30"/>
        </w:rPr>
        <w:t>以下简称“本协议”</w:t>
      </w:r>
      <w:r>
        <w:rPr>
          <w:rFonts w:hint="eastAsia" w:ascii="仿宋" w:hAnsi="仿宋" w:eastAsia="仿宋" w:cs="仿宋"/>
          <w:sz w:val="30"/>
          <w:szCs w:val="30"/>
          <w:lang w:eastAsia="zh-CN"/>
        </w:rPr>
        <w:t>）</w:t>
      </w:r>
      <w:r>
        <w:rPr>
          <w:rFonts w:hint="eastAsia" w:ascii="仿宋" w:hAnsi="仿宋" w:eastAsia="仿宋" w:cs="仿宋"/>
          <w:sz w:val="30"/>
          <w:szCs w:val="30"/>
        </w:rPr>
        <w:t>由以下双方于</w:t>
      </w:r>
      <w:r>
        <w:rPr>
          <w:rFonts w:hint="eastAsia" w:ascii="仿宋" w:hAnsi="仿宋" w:eastAsia="仿宋" w:cs="仿宋"/>
          <w:color w:val="auto"/>
          <w:sz w:val="30"/>
          <w:szCs w:val="30"/>
        </w:rPr>
        <w:t>202</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rPr>
        <w:t>月日于</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签署。</w:t>
      </w:r>
    </w:p>
    <w:p w14:paraId="5B6D8E6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u w:val="single"/>
        </w:rPr>
        <w:t>甲方</w:t>
      </w:r>
      <w:r>
        <w:rPr>
          <w:rFonts w:hint="eastAsia" w:ascii="仿宋" w:hAnsi="仿宋" w:eastAsia="仿宋" w:cs="仿宋"/>
          <w:sz w:val="30"/>
          <w:szCs w:val="30"/>
          <w:u w:val="single"/>
          <w:lang w:eastAsia="zh-CN"/>
        </w:rPr>
        <w:t>：</w:t>
      </w:r>
      <w:r>
        <w:rPr>
          <w:rFonts w:hint="eastAsia" w:ascii="仿宋" w:hAnsi="仿宋" w:eastAsia="仿宋" w:cs="仿宋"/>
          <w:sz w:val="30"/>
          <w:szCs w:val="30"/>
          <w:u w:val="single"/>
          <w:lang w:val="en-US" w:eastAsia="zh-CN"/>
        </w:rPr>
        <w:t xml:space="preserve">                            </w:t>
      </w:r>
    </w:p>
    <w:p w14:paraId="537FA8E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u w:val="single"/>
        </w:rPr>
        <w:t>乙方</w:t>
      </w:r>
      <w:r>
        <w:rPr>
          <w:rFonts w:hint="eastAsia" w:ascii="仿宋" w:hAnsi="仿宋" w:eastAsia="仿宋" w:cs="仿宋"/>
          <w:sz w:val="30"/>
          <w:szCs w:val="30"/>
          <w:u w:val="single"/>
          <w:lang w:eastAsia="zh-CN"/>
        </w:rPr>
        <w:t>：</w:t>
      </w:r>
      <w:r>
        <w:rPr>
          <w:rFonts w:hint="eastAsia" w:ascii="仿宋" w:hAnsi="仿宋" w:eastAsia="仿宋" w:cs="仿宋"/>
          <w:sz w:val="30"/>
          <w:szCs w:val="30"/>
          <w:u w:val="single"/>
          <w:lang w:val="en-US" w:eastAsia="zh-CN"/>
        </w:rPr>
        <w:t xml:space="preserve">                            </w:t>
      </w:r>
    </w:p>
    <w:p w14:paraId="35655FE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统一社会信用代码【</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14:paraId="6D4BA95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在本协议中，“甲方”和“乙方”合称为“双方”，各自被称为“一方”。</w:t>
      </w:r>
    </w:p>
    <w:p w14:paraId="332BCFA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1.甲方是一家根据中华人民共和国</w:t>
      </w:r>
      <w:r>
        <w:rPr>
          <w:rFonts w:hint="eastAsia" w:ascii="仿宋" w:hAnsi="仿宋" w:eastAsia="仿宋" w:cs="仿宋"/>
          <w:sz w:val="30"/>
          <w:szCs w:val="30"/>
          <w:lang w:eastAsia="zh-CN"/>
        </w:rPr>
        <w:t>（</w:t>
      </w:r>
      <w:r>
        <w:rPr>
          <w:rFonts w:hint="eastAsia" w:ascii="仿宋" w:hAnsi="仿宋" w:eastAsia="仿宋" w:cs="仿宋"/>
          <w:sz w:val="30"/>
          <w:szCs w:val="30"/>
        </w:rPr>
        <w:t>以下简称“中国”，仅为本协议之目的，不包括香港特别行政区、澳门特别行政区及台湾地区</w:t>
      </w:r>
      <w:r>
        <w:rPr>
          <w:rFonts w:hint="eastAsia" w:ascii="仿宋" w:hAnsi="仿宋" w:eastAsia="仿宋" w:cs="仿宋"/>
          <w:sz w:val="30"/>
          <w:szCs w:val="30"/>
          <w:lang w:eastAsia="zh-CN"/>
        </w:rPr>
        <w:t>）</w:t>
      </w:r>
      <w:r>
        <w:rPr>
          <w:rFonts w:hint="eastAsia" w:ascii="仿宋" w:hAnsi="仿宋" w:eastAsia="仿宋" w:cs="仿宋"/>
          <w:sz w:val="30"/>
          <w:szCs w:val="30"/>
        </w:rPr>
        <w:t>法律合法成立并有效存续的有限责任公司</w:t>
      </w:r>
      <w:r>
        <w:rPr>
          <w:rFonts w:hint="eastAsia" w:ascii="仿宋" w:hAnsi="仿宋" w:eastAsia="仿宋" w:cs="仿宋"/>
          <w:sz w:val="30"/>
          <w:szCs w:val="30"/>
          <w:lang w:eastAsia="zh-CN"/>
        </w:rPr>
        <w:t>：</w:t>
      </w:r>
    </w:p>
    <w:p w14:paraId="402B5D4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2.乙方是一家根据中国法律合法成立并有效存续的有限责任公司，依法在中国境内从事</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 xml:space="preserve">       </w:t>
      </w:r>
    </w:p>
    <w:p w14:paraId="65156E57">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业务</w:t>
      </w:r>
      <w:r>
        <w:rPr>
          <w:rFonts w:hint="eastAsia" w:ascii="仿宋" w:hAnsi="仿宋" w:eastAsia="仿宋" w:cs="仿宋"/>
          <w:sz w:val="30"/>
          <w:szCs w:val="30"/>
          <w:lang w:eastAsia="zh-CN"/>
        </w:rPr>
        <w:t>；</w:t>
      </w:r>
    </w:p>
    <w:p w14:paraId="759C72FB">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3.甲方为经营活动需要，同意委托乙方向其提供</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 xml:space="preserve">                     </w:t>
      </w:r>
    </w:p>
    <w:p w14:paraId="7CDB568C">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服务</w:t>
      </w:r>
      <w:r>
        <w:rPr>
          <w:rFonts w:hint="eastAsia" w:ascii="仿宋" w:hAnsi="仿宋" w:eastAsia="仿宋" w:cs="仿宋"/>
          <w:sz w:val="30"/>
          <w:szCs w:val="30"/>
          <w:lang w:eastAsia="zh-CN"/>
        </w:rPr>
        <w:t>；</w:t>
      </w:r>
    </w:p>
    <w:p w14:paraId="707835BC">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乙方同意按照本协议约定的条款和条件接受甲方委托。</w:t>
      </w:r>
    </w:p>
    <w:p w14:paraId="7A7F9059">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为此，双方在平等、自愿、诚信的基础上，经友好协商，根据《中华人民共和国</w:t>
      </w:r>
      <w:r>
        <w:rPr>
          <w:rFonts w:hint="eastAsia" w:ascii="仿宋" w:hAnsi="仿宋" w:eastAsia="仿宋" w:cs="仿宋"/>
          <w:sz w:val="30"/>
          <w:szCs w:val="30"/>
          <w:lang w:val="en-US" w:eastAsia="zh-CN"/>
        </w:rPr>
        <w:t>民法典</w:t>
      </w:r>
      <w:r>
        <w:rPr>
          <w:rFonts w:hint="eastAsia" w:ascii="仿宋" w:hAnsi="仿宋" w:eastAsia="仿宋" w:cs="仿宋"/>
          <w:sz w:val="30"/>
          <w:szCs w:val="30"/>
        </w:rPr>
        <w:t>》等</w:t>
      </w:r>
      <w:r>
        <w:rPr>
          <w:rFonts w:hint="eastAsia" w:ascii="仿宋" w:hAnsi="仿宋" w:eastAsia="仿宋" w:cs="仿宋"/>
          <w:sz w:val="30"/>
          <w:szCs w:val="30"/>
          <w:lang w:val="en-US" w:eastAsia="zh-CN"/>
        </w:rPr>
        <w:t>相关</w:t>
      </w:r>
      <w:r>
        <w:rPr>
          <w:rFonts w:hint="eastAsia" w:ascii="仿宋" w:hAnsi="仿宋" w:eastAsia="仿宋" w:cs="仿宋"/>
          <w:sz w:val="30"/>
          <w:szCs w:val="30"/>
          <w:lang w:eastAsia="zh-CN"/>
        </w:rPr>
        <w:t>法律法规</w:t>
      </w:r>
      <w:r>
        <w:rPr>
          <w:rFonts w:hint="eastAsia" w:ascii="仿宋" w:hAnsi="仿宋" w:eastAsia="仿宋" w:cs="仿宋"/>
          <w:sz w:val="30"/>
          <w:szCs w:val="30"/>
        </w:rPr>
        <w:t>及其他规范性文件的规定，就甲方委托乙方向其提供</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 xml:space="preserve">     </w:t>
      </w:r>
    </w:p>
    <w:p w14:paraId="6A6BDE0F">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服务之具体事宜，达成如下协议，以资共同遵照执行</w:t>
      </w:r>
      <w:r>
        <w:rPr>
          <w:rFonts w:hint="eastAsia" w:ascii="仿宋" w:hAnsi="仿宋" w:eastAsia="仿宋" w:cs="仿宋"/>
          <w:sz w:val="30"/>
          <w:szCs w:val="30"/>
          <w:lang w:eastAsia="zh-CN"/>
        </w:rPr>
        <w:t>：</w:t>
      </w:r>
    </w:p>
    <w:p w14:paraId="36CA0C0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p>
    <w:p w14:paraId="76DCDF36">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第一条</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项目名称</w:t>
      </w:r>
    </w:p>
    <w:p w14:paraId="6FACA114">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本协议项下甲方委托乙方提供的服务项目为</w:t>
      </w:r>
      <w:r>
        <w:rPr>
          <w:rFonts w:hint="eastAsia" w:ascii="仿宋" w:hAnsi="仿宋" w:eastAsia="仿宋" w:cs="仿宋"/>
          <w:sz w:val="30"/>
          <w:szCs w:val="30"/>
          <w:lang w:eastAsia="zh-CN"/>
        </w:rPr>
        <w:t>：</w:t>
      </w:r>
      <w:r>
        <w:rPr>
          <w:rFonts w:hint="eastAsia" w:ascii="仿宋" w:hAnsi="仿宋" w:eastAsia="仿宋" w:cs="仿宋"/>
          <w:color w:val="auto"/>
          <w:sz w:val="30"/>
          <w:szCs w:val="30"/>
          <w:u w:val="single"/>
          <w:lang w:val="en-US" w:eastAsia="zh-CN"/>
        </w:rPr>
        <w:t xml:space="preserve"> 陕西省知识产权保护中心备案主体满意度测评项目采购 </w:t>
      </w:r>
      <w:r>
        <w:rPr>
          <w:rFonts w:hint="eastAsia" w:ascii="仿宋" w:hAnsi="仿宋" w:eastAsia="仿宋" w:cs="仿宋"/>
          <w:sz w:val="30"/>
          <w:szCs w:val="30"/>
          <w:lang w:val="en-US" w:eastAsia="zh-CN"/>
        </w:rPr>
        <w:t>项目（</w:t>
      </w:r>
      <w:r>
        <w:rPr>
          <w:rFonts w:hint="eastAsia" w:ascii="仿宋" w:hAnsi="仿宋" w:eastAsia="仿宋" w:cs="仿宋"/>
          <w:sz w:val="30"/>
          <w:szCs w:val="30"/>
        </w:rPr>
        <w:t>以下简称“本项目”</w:t>
      </w:r>
      <w:r>
        <w:rPr>
          <w:rFonts w:hint="eastAsia" w:ascii="仿宋" w:hAnsi="仿宋" w:eastAsia="仿宋" w:cs="仿宋"/>
          <w:sz w:val="30"/>
          <w:szCs w:val="30"/>
          <w:lang w:eastAsia="zh-CN"/>
        </w:rPr>
        <w:t>）</w:t>
      </w:r>
      <w:r>
        <w:rPr>
          <w:rFonts w:hint="eastAsia" w:ascii="仿宋" w:hAnsi="仿宋" w:eastAsia="仿宋" w:cs="仿宋"/>
          <w:sz w:val="30"/>
          <w:szCs w:val="30"/>
        </w:rPr>
        <w:t>。</w:t>
      </w:r>
    </w:p>
    <w:p w14:paraId="6759707E">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第二条</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服务的内容和要求</w:t>
      </w:r>
    </w:p>
    <w:p w14:paraId="528CFD7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乙方根据本协议的约定向甲方提供</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sz w:val="30"/>
          <w:szCs w:val="30"/>
        </w:rPr>
        <w:t>服务，具体的服务范围如下</w:t>
      </w:r>
      <w:r>
        <w:rPr>
          <w:rFonts w:hint="eastAsia" w:ascii="仿宋" w:hAnsi="仿宋" w:eastAsia="仿宋" w:cs="仿宋"/>
          <w:sz w:val="30"/>
          <w:szCs w:val="30"/>
          <w:lang w:eastAsia="zh-CN"/>
        </w:rPr>
        <w:t>：</w:t>
      </w:r>
    </w:p>
    <w:p w14:paraId="1B53B1B7">
      <w:pPr>
        <w:keepNext w:val="0"/>
        <w:keepLines w:val="0"/>
        <w:pageBreakBefore w:val="0"/>
        <w:widowControl w:val="0"/>
        <w:kinsoku/>
        <w:wordWrap/>
        <w:overflowPunct/>
        <w:topLinePunct w:val="0"/>
        <w:autoSpaceDE/>
        <w:autoSpaceDN/>
        <w:bidi w:val="0"/>
        <w:adjustRightInd/>
        <w:snapToGrid/>
        <w:spacing w:line="600" w:lineRule="exact"/>
        <w:ind w:left="596" w:leftChars="284" w:firstLine="0" w:firstLineChars="0"/>
        <w:textAlignment w:val="auto"/>
        <w:rPr>
          <w:rFonts w:hint="eastAsia" w:ascii="仿宋" w:hAnsi="仿宋" w:eastAsia="仿宋" w:cs="仿宋"/>
          <w:color w:val="auto"/>
          <w:sz w:val="30"/>
          <w:szCs w:val="30"/>
        </w:rPr>
      </w:pPr>
      <w:r>
        <w:rPr>
          <w:rFonts w:hint="eastAsia" w:ascii="仿宋" w:hAnsi="仿宋" w:eastAsia="仿宋" w:cs="仿宋"/>
          <w:sz w:val="30"/>
          <w:szCs w:val="30"/>
        </w:rPr>
        <w:t>2.1项目实施期限</w:t>
      </w:r>
      <w:r>
        <w:rPr>
          <w:rFonts w:hint="eastAsia" w:ascii="仿宋" w:hAnsi="仿宋" w:eastAsia="仿宋" w:cs="仿宋"/>
          <w:sz w:val="30"/>
          <w:szCs w:val="30"/>
          <w:lang w:eastAsia="zh-CN"/>
        </w:rPr>
        <w:t>：</w:t>
      </w:r>
      <w:r>
        <w:rPr>
          <w:rFonts w:hint="eastAsia" w:ascii="仿宋" w:hAnsi="仿宋" w:eastAsia="仿宋" w:cs="仿宋"/>
          <w:sz w:val="30"/>
          <w:szCs w:val="30"/>
          <w:u w:val="single"/>
          <w:lang w:val="en-US" w:eastAsia="zh-CN"/>
        </w:rPr>
        <w:t>2025年12月底前完成2025年日常满意度测评；2026年8月底前完成2025年年度满意度测评。</w:t>
      </w:r>
    </w:p>
    <w:p w14:paraId="4CDBB0F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rPr>
        <w:t>2.2 实施地域和地点</w:t>
      </w:r>
      <w:r>
        <w:rPr>
          <w:rFonts w:hint="eastAsia" w:ascii="仿宋" w:hAnsi="仿宋" w:eastAsia="仿宋" w:cs="仿宋"/>
          <w:color w:val="auto"/>
          <w:sz w:val="30"/>
          <w:szCs w:val="30"/>
          <w:lang w:eastAsia="zh-CN"/>
        </w:rPr>
        <w:t>：</w:t>
      </w:r>
      <w:r>
        <w:rPr>
          <w:rFonts w:hint="eastAsia" w:ascii="仿宋" w:hAnsi="仿宋" w:eastAsia="仿宋" w:cs="仿宋"/>
          <w:sz w:val="30"/>
          <w:szCs w:val="30"/>
          <w:u w:val="single"/>
          <w:lang w:val="en-US" w:eastAsia="zh-CN"/>
        </w:rPr>
        <w:t xml:space="preserve">  采购人指定地点        </w:t>
      </w:r>
      <w:r>
        <w:rPr>
          <w:rFonts w:hint="eastAsia" w:ascii="仿宋" w:hAnsi="仿宋" w:eastAsia="仿宋" w:cs="仿宋"/>
          <w:color w:val="auto"/>
          <w:sz w:val="30"/>
          <w:szCs w:val="30"/>
          <w:lang w:val="en-US" w:eastAsia="zh-CN"/>
        </w:rPr>
        <w:t xml:space="preserve">     </w:t>
      </w:r>
    </w:p>
    <w:p w14:paraId="55764F1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2.3 实施方式及样本数量</w:t>
      </w:r>
      <w:r>
        <w:rPr>
          <w:rFonts w:hint="eastAsia" w:ascii="仿宋" w:hAnsi="仿宋" w:eastAsia="仿宋" w:cs="仿宋"/>
          <w:sz w:val="30"/>
          <w:szCs w:val="30"/>
          <w:lang w:eastAsia="zh-CN"/>
        </w:rPr>
        <w:t>：</w:t>
      </w:r>
      <w:r>
        <w:rPr>
          <w:rFonts w:hint="eastAsia" w:ascii="仿宋" w:hAnsi="仿宋" w:eastAsia="仿宋" w:cs="仿宋"/>
          <w:sz w:val="30"/>
          <w:szCs w:val="30"/>
          <w:u w:val="single"/>
          <w:lang w:val="en-US" w:eastAsia="zh-CN"/>
        </w:rPr>
        <w:t xml:space="preserve">                      </w:t>
      </w:r>
    </w:p>
    <w:p w14:paraId="69CD34D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2.3.1由乙方完成</w:t>
      </w:r>
      <w:r>
        <w:rPr>
          <w:rFonts w:hint="eastAsia" w:ascii="仿宋" w:hAnsi="仿宋" w:eastAsia="仿宋" w:cs="仿宋"/>
          <w:sz w:val="30"/>
          <w:szCs w:val="30"/>
          <w:u w:val="single"/>
          <w:lang w:val="en-US" w:eastAsia="zh-CN"/>
        </w:rPr>
        <w:t xml:space="preserve">             </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lang w:val="zh-TW" w:eastAsia="zh-CN"/>
        </w:rPr>
        <w:t>，样本数量如下。</w:t>
      </w:r>
    </w:p>
    <w:p w14:paraId="5CCEFAF2">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rPr>
          <w:rFonts w:hint="default" w:ascii="仿宋" w:hAnsi="仿宋" w:eastAsia="仿宋" w:cs="仿宋"/>
          <w:color w:val="auto"/>
          <w:sz w:val="30"/>
          <w:szCs w:val="30"/>
          <w:lang w:val="en-US"/>
        </w:rPr>
      </w:pPr>
      <w:r>
        <w:rPr>
          <w:rFonts w:hint="eastAsia" w:ascii="仿宋" w:hAnsi="仿宋" w:eastAsia="仿宋" w:cs="仿宋"/>
          <w:color w:val="auto"/>
          <w:sz w:val="30"/>
          <w:szCs w:val="30"/>
        </w:rPr>
        <w:t>2.4 项目成果内容</w:t>
      </w:r>
      <w:r>
        <w:rPr>
          <w:rFonts w:hint="eastAsia" w:ascii="仿宋" w:hAnsi="仿宋" w:eastAsia="仿宋" w:cs="仿宋"/>
          <w:color w:val="auto"/>
          <w:sz w:val="30"/>
          <w:szCs w:val="30"/>
          <w:lang w:eastAsia="zh-CN"/>
        </w:rPr>
        <w:t>：</w:t>
      </w:r>
      <w:r>
        <w:rPr>
          <w:rFonts w:hint="eastAsia" w:ascii="仿宋" w:hAnsi="仿宋" w:eastAsia="仿宋" w:cs="仿宋"/>
          <w:sz w:val="30"/>
          <w:szCs w:val="30"/>
          <w:u w:val="single"/>
          <w:lang w:val="en-US" w:eastAsia="zh-CN"/>
        </w:rPr>
        <w:t xml:space="preserve">                 </w:t>
      </w:r>
      <w:r>
        <w:rPr>
          <w:rFonts w:hint="eastAsia" w:ascii="仿宋" w:hAnsi="仿宋" w:eastAsia="仿宋" w:cs="仿宋"/>
          <w:color w:val="auto"/>
          <w:sz w:val="30"/>
          <w:szCs w:val="30"/>
          <w:lang w:val="en-US" w:eastAsia="zh-CN"/>
        </w:rPr>
        <w:t xml:space="preserve">  。</w:t>
      </w:r>
    </w:p>
    <w:p w14:paraId="026B5C5A">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2.5执行要求</w:t>
      </w:r>
      <w:r>
        <w:rPr>
          <w:rFonts w:hint="eastAsia" w:ascii="仿宋" w:hAnsi="仿宋" w:eastAsia="仿宋" w:cs="仿宋"/>
          <w:color w:val="auto"/>
          <w:sz w:val="30"/>
          <w:szCs w:val="30"/>
          <w:lang w:eastAsia="zh-CN"/>
        </w:rPr>
        <w:t>：</w:t>
      </w:r>
      <w:r>
        <w:rPr>
          <w:rFonts w:hint="eastAsia" w:ascii="仿宋" w:hAnsi="仿宋" w:eastAsia="仿宋" w:cs="仿宋"/>
          <w:sz w:val="30"/>
          <w:szCs w:val="30"/>
          <w:u w:val="single"/>
          <w:lang w:val="en-US" w:eastAsia="zh-CN"/>
        </w:rPr>
        <w:t xml:space="preserve">                 </w:t>
      </w:r>
      <w:r>
        <w:rPr>
          <w:rFonts w:hint="eastAsia" w:ascii="仿宋" w:hAnsi="仿宋" w:eastAsia="仿宋" w:cs="仿宋"/>
          <w:color w:val="auto"/>
          <w:sz w:val="30"/>
          <w:szCs w:val="30"/>
          <w:lang w:val="en-US" w:eastAsia="zh-CN"/>
        </w:rPr>
        <w:t xml:space="preserve">  。</w:t>
      </w:r>
    </w:p>
    <w:p w14:paraId="7A7135AF">
      <w:pPr>
        <w:pStyle w:val="2"/>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2.6 具体样本执行要求，按照甲方需求随机调整，乙方按照甲方规定时间段完成。甲方有权以书面形式通知乙方调整本条约定的上述服务内容和要求，但应为乙方预留必要的实施时间或应乙方要求延长本项目实施期限，甲方调整服务内容和要求的书面通知经乙方书面确认后作为本协议的修改和补充，与本协议具有同等法律效力。</w:t>
      </w:r>
    </w:p>
    <w:p w14:paraId="4AB9E13D">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第三条</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服务费及支付方式</w:t>
      </w:r>
    </w:p>
    <w:p w14:paraId="29D1741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b/>
          <w:bCs/>
          <w:lang w:val="en-US" w:eastAsia="zh-CN"/>
        </w:rPr>
      </w:pPr>
      <w:r>
        <w:rPr>
          <w:rFonts w:hint="eastAsia" w:ascii="仿宋" w:hAnsi="仿宋" w:eastAsia="仿宋" w:cs="仿宋"/>
          <w:sz w:val="30"/>
          <w:szCs w:val="30"/>
        </w:rPr>
        <w:t>3.1按照双方协议，</w:t>
      </w:r>
      <w:r>
        <w:rPr>
          <w:rFonts w:hint="eastAsia" w:ascii="仿宋" w:hAnsi="仿宋" w:eastAsia="仿宋" w:cs="仿宋"/>
          <w:sz w:val="30"/>
          <w:szCs w:val="30"/>
          <w:lang w:val="en-US" w:eastAsia="zh-CN"/>
        </w:rPr>
        <w:t>项目执行费用明细表如下：</w:t>
      </w:r>
    </w:p>
    <w:p w14:paraId="6ABF588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highlight w:val="yellow"/>
          <w:lang w:val="en-US" w:eastAsia="zh-CN"/>
        </w:rPr>
      </w:pPr>
      <w:r>
        <w:rPr>
          <w:rFonts w:hint="eastAsia" w:ascii="仿宋" w:hAnsi="仿宋" w:eastAsia="仿宋" w:cs="仿宋"/>
          <w:sz w:val="30"/>
          <w:szCs w:val="30"/>
          <w:highlight w:val="yellow"/>
        </w:rPr>
        <w:t>3.2 本合同</w:t>
      </w:r>
      <w:r>
        <w:rPr>
          <w:rFonts w:hint="eastAsia" w:ascii="仿宋" w:hAnsi="仿宋" w:eastAsia="仿宋" w:cs="仿宋"/>
          <w:sz w:val="30"/>
          <w:szCs w:val="30"/>
          <w:highlight w:val="yellow"/>
          <w:lang w:val="en-US" w:eastAsia="zh-CN"/>
        </w:rPr>
        <w:t>签订后乙方向甲方开具80%项目款发票，甲方10个工作日内支付，项目完成并通过验收后，乙方开具项目金额20%的发票，甲方10个工作日内支付。</w:t>
      </w:r>
    </w:p>
    <w:p w14:paraId="690B7F6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highlight w:val="yellow"/>
          <w:lang w:val="en-US" w:eastAsia="zh-CN"/>
        </w:rPr>
      </w:pPr>
      <w:r>
        <w:rPr>
          <w:rFonts w:hint="eastAsia" w:ascii="仿宋" w:hAnsi="仿宋" w:eastAsia="仿宋" w:cs="仿宋"/>
          <w:sz w:val="30"/>
          <w:szCs w:val="30"/>
          <w:highlight w:val="yellow"/>
        </w:rPr>
        <w:t>3.3 乙方按照本协议约定，</w:t>
      </w:r>
      <w:r>
        <w:rPr>
          <w:rFonts w:hint="eastAsia" w:ascii="仿宋" w:hAnsi="仿宋" w:eastAsia="仿宋" w:cs="仿宋"/>
          <w:sz w:val="30"/>
          <w:szCs w:val="30"/>
          <w:highlight w:val="yellow"/>
          <w:lang w:val="en-US" w:eastAsia="zh-CN"/>
        </w:rPr>
        <w:t>如期完成项目，并按照约定提交资料存档。</w:t>
      </w:r>
    </w:p>
    <w:p w14:paraId="16D31399">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3.4乙方应当按照以下要求向甲方提供发票</w:t>
      </w:r>
      <w:r>
        <w:rPr>
          <w:rFonts w:hint="eastAsia" w:ascii="仿宋" w:hAnsi="仿宋" w:eastAsia="仿宋" w:cs="仿宋"/>
          <w:sz w:val="30"/>
          <w:szCs w:val="30"/>
          <w:lang w:eastAsia="zh-CN"/>
        </w:rPr>
        <w:t>：</w:t>
      </w:r>
    </w:p>
    <w:p w14:paraId="0C65661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rPr>
        <w:t>名称</w:t>
      </w:r>
      <w:r>
        <w:rPr>
          <w:rFonts w:hint="eastAsia" w:ascii="仿宋" w:hAnsi="仿宋" w:eastAsia="仿宋" w:cs="仿宋"/>
          <w:sz w:val="30"/>
          <w:szCs w:val="30"/>
          <w:lang w:eastAsia="zh-CN"/>
        </w:rPr>
        <w:t>：</w:t>
      </w:r>
      <w:r>
        <w:rPr>
          <w:rFonts w:hint="eastAsia" w:ascii="仿宋" w:hAnsi="仿宋" w:eastAsia="仿宋" w:cs="仿宋"/>
          <w:sz w:val="30"/>
          <w:szCs w:val="30"/>
          <w:u w:val="single"/>
          <w:lang w:val="en-US" w:eastAsia="zh-CN"/>
        </w:rPr>
        <w:t xml:space="preserve">                      </w:t>
      </w:r>
    </w:p>
    <w:p w14:paraId="303DC90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rPr>
        <w:t>税号</w:t>
      </w:r>
      <w:r>
        <w:rPr>
          <w:rFonts w:hint="eastAsia" w:ascii="仿宋" w:hAnsi="仿宋" w:eastAsia="仿宋" w:cs="仿宋"/>
          <w:sz w:val="30"/>
          <w:szCs w:val="30"/>
          <w:lang w:eastAsia="zh-CN"/>
        </w:rPr>
        <w:t>：</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 xml:space="preserve">                      </w:t>
      </w:r>
    </w:p>
    <w:p w14:paraId="58AE941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开户银行</w:t>
      </w:r>
      <w:r>
        <w:rPr>
          <w:rFonts w:hint="eastAsia" w:ascii="仿宋" w:hAnsi="仿宋" w:eastAsia="仿宋" w:cs="仿宋"/>
          <w:sz w:val="30"/>
          <w:szCs w:val="30"/>
          <w:lang w:eastAsia="zh-CN"/>
        </w:rPr>
        <w:t>：</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 xml:space="preserve">                    </w:t>
      </w:r>
    </w:p>
    <w:p w14:paraId="3E384C9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3.5 甲方应将服务费汇至乙方的以下银行账户</w:t>
      </w:r>
      <w:r>
        <w:rPr>
          <w:rFonts w:hint="eastAsia" w:ascii="仿宋" w:hAnsi="仿宋" w:eastAsia="仿宋" w:cs="仿宋"/>
          <w:sz w:val="30"/>
          <w:szCs w:val="30"/>
          <w:lang w:eastAsia="zh-CN"/>
        </w:rPr>
        <w:t>：</w:t>
      </w:r>
    </w:p>
    <w:p w14:paraId="628A1347">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rPr>
        <w:t>开户名称</w:t>
      </w:r>
      <w:r>
        <w:rPr>
          <w:rFonts w:hint="eastAsia" w:ascii="仿宋" w:hAnsi="仿宋" w:eastAsia="仿宋" w:cs="仿宋"/>
          <w:sz w:val="30"/>
          <w:szCs w:val="30"/>
          <w:lang w:eastAsia="zh-CN"/>
        </w:rPr>
        <w:t>：</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 xml:space="preserve">                              </w:t>
      </w:r>
    </w:p>
    <w:p w14:paraId="1EEABD27">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银行账号</w:t>
      </w:r>
      <w:r>
        <w:rPr>
          <w:rFonts w:hint="eastAsia" w:ascii="仿宋" w:hAnsi="仿宋" w:eastAsia="仿宋" w:cs="仿宋"/>
          <w:sz w:val="30"/>
          <w:szCs w:val="30"/>
          <w:lang w:eastAsia="zh-CN"/>
        </w:rPr>
        <w:t>：</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 xml:space="preserve">                              </w:t>
      </w:r>
    </w:p>
    <w:p w14:paraId="1109F79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开户银行</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 xml:space="preserve">                             </w:t>
      </w:r>
    </w:p>
    <w:p w14:paraId="4841B7F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3.6 甲方依照本协议的约定调整服务内容和要求的，乙方有权要求甲方按照本款约定的调整原则对服务费进行相应调整</w:t>
      </w:r>
      <w:r>
        <w:rPr>
          <w:rFonts w:hint="eastAsia" w:ascii="仿宋" w:hAnsi="仿宋" w:eastAsia="仿宋" w:cs="仿宋"/>
          <w:sz w:val="30"/>
          <w:szCs w:val="30"/>
          <w:lang w:eastAsia="zh-CN"/>
        </w:rPr>
        <w:t>；</w:t>
      </w:r>
      <w:r>
        <w:rPr>
          <w:rFonts w:hint="eastAsia" w:ascii="仿宋" w:hAnsi="仿宋" w:eastAsia="仿宋" w:cs="仿宋"/>
          <w:sz w:val="30"/>
          <w:szCs w:val="30"/>
        </w:rPr>
        <w:t>乙方认为需要调整服务费的，应当在对甲方调整服务内容和要求的书面通知进行确认前与甲方就服务费调整事宜协商一致，并就服务内容和要求及服务费用的调整情况制作补充协议，经双方签署后作为本协议的修改</w:t>
      </w:r>
      <w:r>
        <w:rPr>
          <w:rFonts w:hint="eastAsia" w:ascii="仿宋" w:hAnsi="仿宋" w:eastAsia="仿宋" w:cs="仿宋"/>
          <w:sz w:val="30"/>
          <w:szCs w:val="30"/>
          <w:lang w:eastAsia="zh-CN"/>
        </w:rPr>
        <w:t>：</w:t>
      </w:r>
      <w:r>
        <w:rPr>
          <w:rFonts w:hint="eastAsia" w:ascii="仿宋" w:hAnsi="仿宋" w:eastAsia="仿宋" w:cs="仿宋"/>
          <w:sz w:val="30"/>
          <w:szCs w:val="30"/>
        </w:rPr>
        <w:t>甲方不同意调整服务费的，视为撤回调整服务内容和要求的通知，双方应当继续按照本协议约定履行。</w:t>
      </w:r>
    </w:p>
    <w:p w14:paraId="108C517B">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3.7 甲方有权以书面通知的形式单方终止本协议，终止协议的通知在送达乙方之日起生效</w:t>
      </w:r>
      <w:r>
        <w:rPr>
          <w:rFonts w:hint="eastAsia" w:ascii="仿宋" w:hAnsi="仿宋" w:eastAsia="仿宋" w:cs="仿宋"/>
          <w:sz w:val="30"/>
          <w:szCs w:val="30"/>
          <w:lang w:eastAsia="zh-CN"/>
        </w:rPr>
        <w:t>；</w:t>
      </w:r>
      <w:r>
        <w:rPr>
          <w:rFonts w:hint="eastAsia" w:ascii="仿宋" w:hAnsi="仿宋" w:eastAsia="仿宋" w:cs="仿宋"/>
          <w:sz w:val="30"/>
          <w:szCs w:val="30"/>
        </w:rPr>
        <w:t>但非因乙方原因致使本协议终止的，甲方应根据本协议约定的项目执行计划及乙方的实际工作进度按比例向乙方支付相应的服务费，并承担乙方已经为后续工作投入的实际支出。</w:t>
      </w:r>
    </w:p>
    <w:p w14:paraId="5895B3C2">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第四条</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知识产权及保密</w:t>
      </w:r>
    </w:p>
    <w:p w14:paraId="572883CC">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4.1本协议项下全部技术服务成果的所有权和知识产权归甲方所有。</w:t>
      </w:r>
    </w:p>
    <w:p w14:paraId="10D24447">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4.2乙方保证其在本协议项下提交的服务成果不存在任何侵犯第三方合法权利的情况。</w:t>
      </w:r>
    </w:p>
    <w:p w14:paraId="79DCAC9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4.3在本协议签署和履行过程中一方知悉的另一方的任何未公开信息均为保密信息。双方均应促使各自管理人员、雇员及聘请的其他服务机构及人员对所知悉的对方的保密信息承担严格的保密义务，未经对方书面同意不得向任何第三方披露或向公众公开。</w:t>
      </w:r>
    </w:p>
    <w:p w14:paraId="1CA7746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4.4 本协议部分或全部终止、无效、撤销、解除的，本条上述约定的条款仍然有效。</w:t>
      </w:r>
    </w:p>
    <w:p w14:paraId="0FB6A8C5">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第五条</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双方的承诺与保证</w:t>
      </w:r>
    </w:p>
    <w:p w14:paraId="384DC24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5.1甲方的承诺与保证</w:t>
      </w:r>
    </w:p>
    <w:p w14:paraId="399515A8">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甲方是按照中国法律合法注册并有效存续的公司，甲方签署并履行本协议已取得必要的批准和授权，并符合其营业范围和业务计划。</w:t>
      </w:r>
    </w:p>
    <w:p w14:paraId="0FDCBAC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甲方承诺已就委托服务内容充分与乙方进行沟通，未经本协议约定的程序不得擅自更改、增加服务内容和要求。</w:t>
      </w:r>
    </w:p>
    <w:p w14:paraId="7E59A90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甲方承诺为乙方提供必要的工作便利，向乙方提供必要的资料、数据及其他信息，并允许乙方接触甲方相关人员。</w:t>
      </w:r>
    </w:p>
    <w:p w14:paraId="04C4B567">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4</w:t>
      </w:r>
      <w:r>
        <w:rPr>
          <w:rFonts w:hint="eastAsia" w:ascii="仿宋" w:hAnsi="仿宋" w:eastAsia="仿宋" w:cs="仿宋"/>
          <w:sz w:val="30"/>
          <w:szCs w:val="30"/>
          <w:lang w:eastAsia="zh-CN"/>
        </w:rPr>
        <w:t>）</w:t>
      </w:r>
      <w:r>
        <w:rPr>
          <w:rFonts w:hint="eastAsia" w:ascii="仿宋" w:hAnsi="仿宋" w:eastAsia="仿宋" w:cs="仿宋"/>
          <w:sz w:val="30"/>
          <w:szCs w:val="30"/>
        </w:rPr>
        <w:t>甲方承诺按照本协议约定支付服务费，非因本协议约定的乙方违约情形，不得直接或变相拖延支付或扣款。</w:t>
      </w:r>
    </w:p>
    <w:p w14:paraId="25BA23F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5.2乙方的承诺与保证</w:t>
      </w:r>
    </w:p>
    <w:p w14:paraId="74E60F16">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乙方是按照中国法律合法注册并有效存续的公司，具有在中国境内开展本协议项下服务的合法资格，乙方签署并履行本协议已取得必要的批准和授权。</w:t>
      </w:r>
    </w:p>
    <w:p w14:paraId="248E567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乙方承诺定期向甲方汇报项目进度，及时向甲方提供本项目实施过程的资料、数据及其他信息。</w:t>
      </w:r>
    </w:p>
    <w:p w14:paraId="26E7293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乙方承诺合法使用甲方提供</w:t>
      </w:r>
      <w:r>
        <w:rPr>
          <w:rFonts w:hint="eastAsia" w:ascii="仿宋" w:hAnsi="仿宋" w:eastAsia="仿宋" w:cs="仿宋"/>
          <w:sz w:val="30"/>
          <w:szCs w:val="30"/>
          <w:lang w:eastAsia="zh-CN"/>
        </w:rPr>
        <w:t>的</w:t>
      </w:r>
      <w:r>
        <w:rPr>
          <w:rFonts w:hint="eastAsia" w:ascii="仿宋" w:hAnsi="仿宋" w:eastAsia="仿宋" w:cs="仿宋"/>
          <w:sz w:val="30"/>
          <w:szCs w:val="30"/>
        </w:rPr>
        <w:t>资料、数据及其他信息，并严格履行本协议约定</w:t>
      </w:r>
      <w:r>
        <w:rPr>
          <w:rFonts w:hint="eastAsia" w:ascii="仿宋" w:hAnsi="仿宋" w:eastAsia="仿宋" w:cs="仿宋"/>
          <w:sz w:val="30"/>
          <w:szCs w:val="30"/>
          <w:lang w:eastAsia="zh-CN"/>
        </w:rPr>
        <w:t>的</w:t>
      </w:r>
      <w:r>
        <w:rPr>
          <w:rFonts w:hint="eastAsia" w:ascii="仿宋" w:hAnsi="仿宋" w:eastAsia="仿宋" w:cs="仿宋"/>
          <w:sz w:val="30"/>
          <w:szCs w:val="30"/>
        </w:rPr>
        <w:t>保密义务。</w:t>
      </w:r>
    </w:p>
    <w:p w14:paraId="7BE14AF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4</w:t>
      </w:r>
      <w:r>
        <w:rPr>
          <w:rFonts w:hint="eastAsia" w:ascii="仿宋" w:hAnsi="仿宋" w:eastAsia="仿宋" w:cs="仿宋"/>
          <w:sz w:val="30"/>
          <w:szCs w:val="30"/>
          <w:lang w:eastAsia="zh-CN"/>
        </w:rPr>
        <w:t>）</w:t>
      </w:r>
      <w:r>
        <w:rPr>
          <w:rFonts w:hint="eastAsia" w:ascii="仿宋" w:hAnsi="仿宋" w:eastAsia="仿宋" w:cs="仿宋"/>
          <w:sz w:val="30"/>
          <w:szCs w:val="30"/>
        </w:rPr>
        <w:t>乙方承诺按照本协议的约定实施本项目，按时向甲方提交项目成果，并保证提交</w:t>
      </w:r>
      <w:r>
        <w:rPr>
          <w:rFonts w:hint="eastAsia" w:ascii="仿宋" w:hAnsi="仿宋" w:eastAsia="仿宋" w:cs="仿宋"/>
          <w:sz w:val="30"/>
          <w:szCs w:val="30"/>
          <w:lang w:eastAsia="zh-CN"/>
        </w:rPr>
        <w:t>的</w:t>
      </w:r>
      <w:r>
        <w:rPr>
          <w:rFonts w:hint="eastAsia" w:ascii="仿宋" w:hAnsi="仿宋" w:eastAsia="仿宋" w:cs="仿宋"/>
          <w:sz w:val="30"/>
          <w:szCs w:val="30"/>
        </w:rPr>
        <w:t>项目成果真实，客观、公正。</w:t>
      </w:r>
    </w:p>
    <w:p w14:paraId="4DC7807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5</w:t>
      </w:r>
      <w:r>
        <w:rPr>
          <w:rFonts w:hint="eastAsia" w:ascii="仿宋" w:hAnsi="仿宋" w:eastAsia="仿宋" w:cs="仿宋"/>
          <w:sz w:val="30"/>
          <w:szCs w:val="30"/>
          <w:lang w:eastAsia="zh-CN"/>
        </w:rPr>
        <w:t>）</w:t>
      </w:r>
      <w:r>
        <w:rPr>
          <w:rFonts w:hint="eastAsia" w:ascii="仿宋" w:hAnsi="仿宋" w:eastAsia="仿宋" w:cs="仿宋"/>
          <w:sz w:val="30"/>
          <w:szCs w:val="30"/>
        </w:rPr>
        <w:t>乙方承诺按项目需要配备具有相应经验、能力和资源的人员担任项目组成员。</w:t>
      </w:r>
    </w:p>
    <w:p w14:paraId="206A525B">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第六条 不可抗力</w:t>
      </w:r>
    </w:p>
    <w:p w14:paraId="326EE1D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6.1由于自然灾害、火灾、战争、政府行为</w:t>
      </w:r>
      <w:r>
        <w:rPr>
          <w:rFonts w:hint="eastAsia" w:ascii="仿宋" w:hAnsi="仿宋" w:eastAsia="仿宋" w:cs="仿宋"/>
          <w:sz w:val="30"/>
          <w:szCs w:val="30"/>
          <w:lang w:eastAsia="zh-CN"/>
        </w:rPr>
        <w:t>以及其他</w:t>
      </w:r>
      <w:r>
        <w:rPr>
          <w:rFonts w:hint="eastAsia" w:ascii="仿宋" w:hAnsi="仿宋" w:eastAsia="仿宋" w:cs="仿宋"/>
          <w:sz w:val="30"/>
          <w:szCs w:val="30"/>
        </w:rPr>
        <w:t>任何本协议订立时不能预见、不能避免并不能克服的客观情况</w:t>
      </w:r>
      <w:r>
        <w:rPr>
          <w:rFonts w:hint="eastAsia" w:ascii="仿宋" w:hAnsi="仿宋" w:eastAsia="仿宋" w:cs="仿宋"/>
          <w:sz w:val="30"/>
          <w:szCs w:val="30"/>
          <w:lang w:eastAsia="zh-CN"/>
        </w:rPr>
        <w:t>（</w:t>
      </w:r>
      <w:r>
        <w:rPr>
          <w:rFonts w:hint="eastAsia" w:ascii="仿宋" w:hAnsi="仿宋" w:eastAsia="仿宋" w:cs="仿宋"/>
          <w:sz w:val="30"/>
          <w:szCs w:val="30"/>
        </w:rPr>
        <w:t>以下简称“不可抗力事件”</w:t>
      </w:r>
      <w:r>
        <w:rPr>
          <w:rFonts w:hint="eastAsia" w:ascii="仿宋" w:hAnsi="仿宋" w:eastAsia="仿宋" w:cs="仿宋"/>
          <w:sz w:val="30"/>
          <w:szCs w:val="30"/>
          <w:lang w:eastAsia="zh-CN"/>
        </w:rPr>
        <w:t>）</w:t>
      </w:r>
      <w:r>
        <w:rPr>
          <w:rFonts w:hint="eastAsia" w:ascii="仿宋" w:hAnsi="仿宋" w:eastAsia="仿宋" w:cs="仿宋"/>
          <w:sz w:val="30"/>
          <w:szCs w:val="30"/>
        </w:rPr>
        <w:t>，导致本协议的履行受到影响的，受不可抗力事件影响的一方应当及时采取一切必要措施减少不可抗力事件对本协议履行所造成的影响，在不可抗力事件发生后24小时内及时将不可抗力事件的基本情况通知另一方，并在不可抗力事件发生后10日内向另一方提供对不可抗力事件及其影响的详细说明及证明其不能履行</w:t>
      </w:r>
      <w:r>
        <w:rPr>
          <w:rFonts w:hint="eastAsia" w:ascii="仿宋" w:hAnsi="仿宋" w:eastAsia="仿宋" w:cs="仿宋"/>
          <w:sz w:val="30"/>
          <w:szCs w:val="30"/>
          <w:lang w:eastAsia="zh-CN"/>
        </w:rPr>
        <w:t>或</w:t>
      </w:r>
      <w:r>
        <w:rPr>
          <w:rFonts w:hint="eastAsia" w:ascii="仿宋" w:hAnsi="仿宋" w:eastAsia="仿宋" w:cs="仿宋"/>
          <w:sz w:val="30"/>
          <w:szCs w:val="30"/>
        </w:rPr>
        <w:t>需要延期履行</w:t>
      </w:r>
      <w:r>
        <w:rPr>
          <w:rFonts w:hint="eastAsia" w:ascii="仿宋" w:hAnsi="仿宋" w:eastAsia="仿宋" w:cs="仿宋"/>
          <w:sz w:val="30"/>
          <w:szCs w:val="30"/>
          <w:lang w:eastAsia="zh-CN"/>
        </w:rPr>
        <w:t>或</w:t>
      </w:r>
      <w:r>
        <w:rPr>
          <w:rFonts w:hint="eastAsia" w:ascii="仿宋" w:hAnsi="仿宋" w:eastAsia="仿宋" w:cs="仿宋"/>
          <w:sz w:val="30"/>
          <w:szCs w:val="30"/>
        </w:rPr>
        <w:t>只能</w:t>
      </w:r>
      <w:r>
        <w:rPr>
          <w:rFonts w:hint="eastAsia" w:ascii="仿宋" w:hAnsi="仿宋" w:eastAsia="仿宋" w:cs="仿宋"/>
          <w:sz w:val="30"/>
          <w:szCs w:val="30"/>
          <w:lang w:eastAsia="zh-CN"/>
        </w:rPr>
        <w:t>部分</w:t>
      </w:r>
      <w:r>
        <w:rPr>
          <w:rFonts w:hint="eastAsia" w:ascii="仿宋" w:hAnsi="仿宋" w:eastAsia="仿宋" w:cs="仿宋"/>
          <w:sz w:val="30"/>
          <w:szCs w:val="30"/>
        </w:rPr>
        <w:t>履行本协议的有效证明文件。</w:t>
      </w:r>
    </w:p>
    <w:p w14:paraId="422D899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6.2不可抗力事件发生后，双方应当依据不可抗力事件对本协议履行的影响程度，本着公平、诚信的原则，对本协议的后续履行事宜进行协商并达成一致，或者延期履行本协议，或者采取双方均能接受的其他解决办法或补救措施。</w:t>
      </w:r>
    </w:p>
    <w:p w14:paraId="70A149B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6.3双方同意，自不可抗力事件发生之日起，若不可抗力事件及其产生的影响持续存在 180日仍未消除，且双方未能按照前款规定对本协议的后续履行事宜达成一致的，则任何一方均有权提前终止本协议。</w:t>
      </w:r>
    </w:p>
    <w:p w14:paraId="30BB3AA1">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第七条</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违约责任</w:t>
      </w:r>
    </w:p>
    <w:p w14:paraId="3D3EA1A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7.1任何一方不履行其在本协议项下的义务，或履行其本协议项下义务不符合约定，或其在本协议项下所作出的承诺与保证有任何虚假、误导或重大遗漏，均构成违约。</w:t>
      </w:r>
    </w:p>
    <w:p w14:paraId="1DF5612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7.2任何一方出现违约行为的，守约方有权书面通知违约方要求其进行纠正或弥补，违约方在收到违约通知后30日内仍未纠正或弥补其违约行为的，守约方有权采取以下措施</w:t>
      </w:r>
      <w:r>
        <w:rPr>
          <w:rFonts w:hint="eastAsia" w:ascii="仿宋" w:hAnsi="仿宋" w:eastAsia="仿宋" w:cs="仿宋"/>
          <w:sz w:val="30"/>
          <w:szCs w:val="30"/>
          <w:lang w:eastAsia="zh-CN"/>
        </w:rPr>
        <w:t>：</w:t>
      </w:r>
    </w:p>
    <w:p w14:paraId="6BAF09C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解除本协议</w:t>
      </w:r>
      <w:r>
        <w:rPr>
          <w:rFonts w:hint="eastAsia" w:ascii="仿宋" w:hAnsi="仿宋" w:eastAsia="仿宋" w:cs="仿宋"/>
          <w:sz w:val="30"/>
          <w:szCs w:val="30"/>
          <w:lang w:eastAsia="zh-CN"/>
        </w:rPr>
        <w:t>：</w:t>
      </w:r>
    </w:p>
    <w:p w14:paraId="1FA30EA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要求违约方赔偿守约方因违约行为所受到的实际损失。</w:t>
      </w:r>
    </w:p>
    <w:p w14:paraId="644DEC2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7.3甲方未按照第三条之约定向乙方支付调研项目合同规定费用。</w:t>
      </w:r>
    </w:p>
    <w:p w14:paraId="4D5AEE9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7.4甲方有权单方面以书面通知的方式终止本协议，但非因乙方原因导致本协议终止的，甲方应当按照本协议的约定向乙方支付必要的服务费。</w:t>
      </w:r>
    </w:p>
    <w:p w14:paraId="775AF55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7.5 超过协议约定时间7日</w:t>
      </w:r>
      <w:r>
        <w:rPr>
          <w:rFonts w:hint="eastAsia" w:ascii="仿宋" w:hAnsi="仿宋" w:eastAsia="仿宋" w:cs="仿宋"/>
          <w:sz w:val="30"/>
          <w:szCs w:val="30"/>
          <w:lang w:eastAsia="zh-CN"/>
        </w:rPr>
        <w:t>（</w:t>
      </w:r>
      <w:r>
        <w:rPr>
          <w:rFonts w:hint="eastAsia" w:ascii="仿宋" w:hAnsi="仿宋" w:eastAsia="仿宋" w:cs="仿宋"/>
          <w:sz w:val="30"/>
          <w:szCs w:val="30"/>
        </w:rPr>
        <w:t>宽限期</w:t>
      </w:r>
      <w:r>
        <w:rPr>
          <w:rFonts w:hint="eastAsia" w:ascii="仿宋" w:hAnsi="仿宋" w:eastAsia="仿宋" w:cs="仿宋"/>
          <w:sz w:val="30"/>
          <w:szCs w:val="30"/>
          <w:lang w:eastAsia="zh-CN"/>
        </w:rPr>
        <w:t>）</w:t>
      </w:r>
      <w:r>
        <w:rPr>
          <w:rFonts w:hint="eastAsia" w:ascii="仿宋" w:hAnsi="仿宋" w:eastAsia="仿宋" w:cs="仿宋"/>
          <w:sz w:val="30"/>
          <w:szCs w:val="30"/>
        </w:rPr>
        <w:t>仍未完成项目的，甲方有权解除协议。</w:t>
      </w:r>
    </w:p>
    <w:p w14:paraId="79D3630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7.6 由于乙方原因未能在本协议或双方另行约定的期限内完成服务并提交服务成果的，每逾期一日，甲方有权要求乙方支付相当于本协议总价款3%的违约金，但累计违约金不超过本协议总价款。</w:t>
      </w:r>
    </w:p>
    <w:p w14:paraId="279A7ECC">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第八条</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法律适用和争议解决</w:t>
      </w:r>
    </w:p>
    <w:p w14:paraId="4E32A25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8.1 本协议的订立、生效、解释和履行适用中国法律。</w:t>
      </w:r>
    </w:p>
    <w:p w14:paraId="506045F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8.2因本协议发生的任何纠纷，双方应首先通过友好协商方式解决，协商不成的，任何一方均有权向本协议签署地有管辖权的人民法院提起诉讼。</w:t>
      </w:r>
    </w:p>
    <w:p w14:paraId="37607E6F">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第九条 通知</w:t>
      </w:r>
    </w:p>
    <w:p w14:paraId="2958255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9.1根据本协议发出的所有通知和其他通信应通过专人递送、快递服务、的方式送至相关方本条所列明的地址，每一通知还应同时以电子邮件形式送达。</w:t>
      </w:r>
    </w:p>
    <w:p w14:paraId="5C9FB1D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9.2 任何一方变更上述联系人或联系方式的，应当尽快书面通知对方。</w:t>
      </w:r>
    </w:p>
    <w:p w14:paraId="7699626F">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第十条</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其他</w:t>
      </w:r>
    </w:p>
    <w:p w14:paraId="6B78427B">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10.1本协议的标题仅为方便阅读而设，不应对本协议的解释构成影响。</w:t>
      </w:r>
    </w:p>
    <w:p w14:paraId="67B8675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10.2 本协议对双方的承继人具有约束力，承继人同时享有</w:t>
      </w:r>
      <w:r>
        <w:rPr>
          <w:rFonts w:hint="eastAsia" w:ascii="仿宋" w:hAnsi="仿宋" w:eastAsia="仿宋" w:cs="仿宋"/>
          <w:sz w:val="30"/>
          <w:szCs w:val="30"/>
          <w:lang w:eastAsia="zh-CN"/>
        </w:rPr>
        <w:t>被继承</w:t>
      </w:r>
      <w:r>
        <w:rPr>
          <w:rFonts w:hint="eastAsia" w:ascii="仿宋" w:hAnsi="仿宋" w:eastAsia="仿宋" w:cs="仿宋"/>
          <w:sz w:val="30"/>
          <w:szCs w:val="30"/>
        </w:rPr>
        <w:t>人在本协议项下的相关权利和义务。</w:t>
      </w:r>
    </w:p>
    <w:p w14:paraId="5B09CBD8">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10.3 任何一方未经另一方书面同意不得将其在本协议项下的权利或义务转让给第三方。</w:t>
      </w:r>
    </w:p>
    <w:p w14:paraId="70302B6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10.4任何一方未行使或迟延行使本协议项下的任何权利或主张不应被视为对该等权利或主张的放弃。任何单独或部分行使任何权利或主张不妨碍对该等权利或主张的进一步行使或其他方式的行使，也不妨碍对其他权利或主张的行使。本协议中规定的权利和主张不影响法律赋予的其他权利或主张。</w:t>
      </w:r>
    </w:p>
    <w:p w14:paraId="404577C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10.5 本协议是双方就本协议项下的交易及安排所达成的完整协议，本协议将取代双方在本协议签署日之前就本协议项下的任何事宜所达成的任何协议或安排</w:t>
      </w:r>
      <w:r>
        <w:rPr>
          <w:rFonts w:hint="eastAsia" w:ascii="仿宋" w:hAnsi="仿宋" w:eastAsia="仿宋" w:cs="仿宋"/>
          <w:sz w:val="30"/>
          <w:szCs w:val="30"/>
          <w:lang w:eastAsia="zh-CN"/>
        </w:rPr>
        <w:t>（</w:t>
      </w:r>
      <w:r>
        <w:rPr>
          <w:rFonts w:hint="eastAsia" w:ascii="仿宋" w:hAnsi="仿宋" w:eastAsia="仿宋" w:cs="仿宋"/>
          <w:sz w:val="30"/>
          <w:szCs w:val="30"/>
        </w:rPr>
        <w:t>如有</w:t>
      </w:r>
      <w:r>
        <w:rPr>
          <w:rFonts w:hint="eastAsia" w:ascii="仿宋" w:hAnsi="仿宋" w:eastAsia="仿宋" w:cs="仿宋"/>
          <w:sz w:val="30"/>
          <w:szCs w:val="30"/>
          <w:lang w:eastAsia="zh-CN"/>
        </w:rPr>
        <w:t>）</w:t>
      </w:r>
      <w:r>
        <w:rPr>
          <w:rFonts w:hint="eastAsia" w:ascii="仿宋" w:hAnsi="仿宋" w:eastAsia="仿宋" w:cs="仿宋"/>
          <w:sz w:val="30"/>
          <w:szCs w:val="30"/>
        </w:rPr>
        <w:t>，该等协议或安排将从本协议签署日起失去效力</w:t>
      </w:r>
      <w:r>
        <w:rPr>
          <w:rFonts w:hint="eastAsia" w:ascii="仿宋" w:hAnsi="仿宋" w:eastAsia="仿宋" w:cs="仿宋"/>
          <w:sz w:val="30"/>
          <w:szCs w:val="30"/>
          <w:lang w:eastAsia="zh-CN"/>
        </w:rPr>
        <w:t>：</w:t>
      </w:r>
      <w:r>
        <w:rPr>
          <w:rFonts w:hint="eastAsia" w:ascii="仿宋" w:hAnsi="仿宋" w:eastAsia="仿宋" w:cs="仿宋"/>
          <w:sz w:val="30"/>
          <w:szCs w:val="30"/>
        </w:rPr>
        <w:t>对本协议的任何修订、补充或更改均应当制作书面文件，并由双方共同签署。</w:t>
      </w:r>
    </w:p>
    <w:p w14:paraId="1F144CA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10.6 本协议的任何条款无效或在任何方面不能强制执行不影响本协议其他条款的效力。</w:t>
      </w:r>
    </w:p>
    <w:p w14:paraId="04A0F36B">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10.7 本协议经双方法定代表人或授权代表签字并加盖单位公章之日生效</w:t>
      </w:r>
      <w:r>
        <w:rPr>
          <w:rFonts w:hint="eastAsia" w:ascii="仿宋" w:hAnsi="仿宋" w:eastAsia="仿宋" w:cs="仿宋"/>
          <w:sz w:val="30"/>
          <w:szCs w:val="30"/>
          <w:lang w:eastAsia="zh-CN"/>
        </w:rPr>
        <w:t>。</w:t>
      </w:r>
    </w:p>
    <w:p w14:paraId="46CBEA6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10.8 本协议一式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份，甲方执</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份，乙方执</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份，每份具有同等法律效力。</w:t>
      </w:r>
    </w:p>
    <w:p w14:paraId="060340A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兹此为证，双方已于文首书明之日期和地点适当签署本协议，以昭信守。</w:t>
      </w:r>
    </w:p>
    <w:p w14:paraId="69E96A39">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p>
    <w:p w14:paraId="09C0C16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甲方</w:t>
      </w:r>
      <w:r>
        <w:rPr>
          <w:rFonts w:hint="eastAsia" w:ascii="仿宋" w:hAnsi="仿宋" w:eastAsia="仿宋" w:cs="仿宋"/>
          <w:sz w:val="30"/>
          <w:szCs w:val="30"/>
          <w:lang w:eastAsia="zh-CN"/>
        </w:rPr>
        <w:t>：（</w:t>
      </w:r>
      <w:r>
        <w:rPr>
          <w:rFonts w:hint="eastAsia" w:ascii="仿宋" w:hAnsi="仿宋" w:eastAsia="仿宋" w:cs="仿宋"/>
          <w:sz w:val="30"/>
          <w:szCs w:val="30"/>
        </w:rPr>
        <w:t>盖章</w:t>
      </w:r>
      <w:r>
        <w:rPr>
          <w:rFonts w:hint="eastAsia" w:ascii="仿宋" w:hAnsi="仿宋" w:eastAsia="仿宋" w:cs="仿宋"/>
          <w:sz w:val="30"/>
          <w:szCs w:val="30"/>
          <w:lang w:eastAsia="zh-CN"/>
        </w:rPr>
        <w:t>）</w:t>
      </w:r>
    </w:p>
    <w:p w14:paraId="4E83C06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法定代表人或授权代表</w:t>
      </w:r>
      <w:r>
        <w:rPr>
          <w:rFonts w:hint="eastAsia" w:ascii="仿宋" w:hAnsi="仿宋" w:eastAsia="仿宋" w:cs="仿宋"/>
          <w:sz w:val="30"/>
          <w:szCs w:val="30"/>
          <w:lang w:eastAsia="zh-CN"/>
        </w:rPr>
        <w:t>（签字）：</w:t>
      </w:r>
    </w:p>
    <w:p w14:paraId="2F32B8B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0"/>
          <w:szCs w:val="30"/>
          <w:lang w:eastAsia="zh-CN"/>
        </w:rPr>
      </w:pPr>
    </w:p>
    <w:p w14:paraId="207FE49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lang w:eastAsia="zh-CN"/>
        </w:rPr>
      </w:pPr>
    </w:p>
    <w:p w14:paraId="4A7A205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乙方</w:t>
      </w:r>
      <w:r>
        <w:rPr>
          <w:rFonts w:hint="eastAsia" w:ascii="仿宋" w:hAnsi="仿宋" w:eastAsia="仿宋" w:cs="仿宋"/>
          <w:sz w:val="30"/>
          <w:szCs w:val="30"/>
          <w:lang w:eastAsia="zh-CN"/>
        </w:rPr>
        <w:t>：（</w:t>
      </w:r>
      <w:r>
        <w:rPr>
          <w:rFonts w:hint="eastAsia" w:ascii="仿宋" w:hAnsi="仿宋" w:eastAsia="仿宋" w:cs="仿宋"/>
          <w:sz w:val="30"/>
          <w:szCs w:val="30"/>
        </w:rPr>
        <w:t>盖章</w:t>
      </w:r>
      <w:r>
        <w:rPr>
          <w:rFonts w:hint="eastAsia" w:ascii="仿宋" w:hAnsi="仿宋" w:eastAsia="仿宋" w:cs="仿宋"/>
          <w:sz w:val="30"/>
          <w:szCs w:val="30"/>
          <w:lang w:eastAsia="zh-CN"/>
        </w:rPr>
        <w:t>）</w:t>
      </w:r>
    </w:p>
    <w:p w14:paraId="3D106A4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pPr>
      <w:r>
        <w:rPr>
          <w:rFonts w:hint="eastAsia" w:ascii="仿宋" w:hAnsi="仿宋" w:eastAsia="仿宋" w:cs="仿宋"/>
          <w:sz w:val="30"/>
          <w:szCs w:val="30"/>
        </w:rPr>
        <w:t>法定代表人或授权代表</w:t>
      </w:r>
      <w:r>
        <w:rPr>
          <w:rFonts w:hint="eastAsia" w:ascii="仿宋" w:hAnsi="仿宋" w:eastAsia="仿宋" w:cs="仿宋"/>
          <w:sz w:val="30"/>
          <w:szCs w:val="30"/>
          <w:lang w:eastAsia="zh-CN"/>
        </w:rPr>
        <w:t>（签字）：</w:t>
      </w:r>
      <w:bookmarkStart w:id="0" w:name="_GoBack"/>
      <w:bookmarkEnd w:id="0"/>
    </w:p>
    <w:sectPr>
      <w:pgSz w:w="11906" w:h="16838"/>
      <w:pgMar w:top="1440" w:right="1800" w:bottom="1440" w:left="1800"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398788"/>
    <w:multiLevelType w:val="singleLevel"/>
    <w:tmpl w:val="7539878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55761"/>
    <w:rsid w:val="532F46FD"/>
    <w:rsid w:val="7AB5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Autospacing="0" w:after="33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2025-07-14T02:12:00Z</dcterms:created>
  <dc:creator>向阳</dc:creator>
  <cp:lastModifiedBy>向阳</cp:lastModifiedBy>
  <dcterms:modified xsi:type="dcterms:W3CDTF">2025-07-14T02:12:26Z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BA439620012A4A2AB0CF9410EF40F7C2_11</vt:lpwstr>
  </property>
  <property fmtid="{D5CDD505-2E9C-101B-9397-08002B2CF9AE}" pid="4" name="KSOTemplateDocerSaveRecord">
    <vt:lpwstr>eyJoZGlkIjoiNzk1ZTU4YjNjOGI3MzhhYTkxZmI3NzRmY2VhYmU5MTIiLCJ1c2VySWQiOiI5MDUwMzI5NTYifQ==</vt:lpwstr>
  </property>
</Properties>
</file>