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E3BE9C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6"/>
          <w:szCs w:val="36"/>
          <w:lang w:val="en-US" w:eastAsia="zh-CN"/>
        </w:rPr>
        <w:t>已标价工程量清单</w:t>
      </w:r>
    </w:p>
    <w:p w14:paraId="4810682B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</w:p>
    <w:p w14:paraId="103F0A3B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</w:p>
    <w:p w14:paraId="69D1DDD9">
      <w:pPr>
        <w:jc w:val="center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（格式自拟）</w:t>
      </w:r>
    </w:p>
    <w:p w14:paraId="5BE70F8E">
      <w:pPr>
        <w:jc w:val="center"/>
        <w:rPr>
          <w:rFonts w:hint="default"/>
          <w:b/>
          <w:bCs/>
          <w:sz w:val="36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40136F"/>
    <w:rsid w:val="6B40136F"/>
    <w:rsid w:val="6D7D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2024-12-24T05:56:00Z</dcterms:created>
  <dc:creator>茉莉</dc:creator>
  <cp:lastModifiedBy>茉莉</cp:lastModifiedBy>
  <dcterms:modified xsi:type="dcterms:W3CDTF">2025-07-19T04:46:41Z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E6B590DD4C044B6F882F86055C0878A9_13</vt:lpwstr>
  </property>
</Properties>
</file>