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8452EF"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 w14:paraId="301C5225"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 w14:paraId="1EE8A6A1">
      <w:pPr>
        <w:pStyle w:val="3"/>
        <w:rPr>
          <w:rFonts w:hint="eastAsia" w:ascii="仿宋" w:hAnsi="仿宋" w:eastAsia="仿宋" w:cs="仿宋"/>
          <w:highlight w:val="none"/>
        </w:rPr>
      </w:pPr>
    </w:p>
    <w:tbl>
      <w:tblPr>
        <w:tblStyle w:val="5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053112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04053AC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 w14:paraId="3CD28F9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 w14:paraId="5AF573A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 w14:paraId="1B0ED4C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37AECE2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 w14:paraId="4318FB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495C48BD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2133" w:type="dxa"/>
            <w:noWrap w:val="0"/>
            <w:vAlign w:val="top"/>
          </w:tcPr>
          <w:p w14:paraId="285E3AA8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0313380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52F92B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76C252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1AB21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 w14:paraId="68850236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支付约定</w:t>
            </w:r>
          </w:p>
        </w:tc>
        <w:tc>
          <w:tcPr>
            <w:tcW w:w="2133" w:type="dxa"/>
            <w:noWrap w:val="0"/>
            <w:vAlign w:val="top"/>
          </w:tcPr>
          <w:p w14:paraId="3418EAD4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23C08F7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768615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A595BD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4B0D1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5D020731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 w14:paraId="4282CFCF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6EF6F51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CE1C12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EC67D4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533EA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434FBAF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 w14:paraId="27E20038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7CAB48D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AAD32B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E01542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B29A0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1927E9D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 w14:paraId="74590E90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5B02CBB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5D0C73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BE20A8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BD781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30A1AD7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 w14:paraId="0B558E1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22AA44A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702EB3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7B6DF8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1CEBADCF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19829DD7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 w14:paraId="21C088C7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 w14:paraId="2F938788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2864CB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05AC3B4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6DDAB4F0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6BE17BF9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2EC307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25B79E0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1F32821E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6F01D351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753D39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B09A6C4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4AE61F1B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7792736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0CACE667"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007"/>
      <w:bookmarkStart w:id="2" w:name="_Toc24104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技术偏离表</w:t>
      </w:r>
      <w:bookmarkEnd w:id="1"/>
      <w:bookmarkEnd w:id="2"/>
    </w:p>
    <w:p w14:paraId="0E07EC2E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5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 w14:paraId="36B336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66B66FF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 w14:paraId="18CCA8B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 w14:paraId="2DA08D3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 w14:paraId="1795354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 w14:paraId="7F6E5F4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 w14:paraId="2E4E495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 w14:paraId="2BF501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5BA4926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 w14:paraId="3A00CA7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36F9C0A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989D70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3F50F21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190A5F6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16196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61AE437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 w14:paraId="2F0B8178">
            <w:pPr>
              <w:pStyle w:val="7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4911ED4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14BDA3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33B82B0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04C574E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221BA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57E35DF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 w14:paraId="403A422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55CD714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32A1ED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2EF101F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48F6A3C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3488E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7834AD9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55D877D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45F43DA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5D09B5B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05EF8F1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68802AB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83E23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2670B28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72B7259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00D0A38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1AF7385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21EF3F9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24E6EBC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EA9C0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581BC06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 w14:paraId="33CFCAC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62D1713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A3A9F8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2CC2001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6F9FD5F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51A9DC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749D068">
      <w:pPr>
        <w:spacing w:line="400" w:lineRule="atLeast"/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需</w:t>
      </w:r>
      <w:r>
        <w:rPr>
          <w:rFonts w:hint="eastAsia" w:ascii="仿宋" w:hAnsi="仿宋" w:eastAsia="仿宋" w:cs="仿宋"/>
          <w:sz w:val="24"/>
          <w:highlight w:val="none"/>
        </w:rPr>
        <w:t>列明偏离情况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未列明视为无偏离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sz w:val="24"/>
          <w:highlight w:val="none"/>
        </w:rPr>
        <w:t>。对于有偏离的（包含正、负偏离）必须具体指出技术指标项目，无偏离条款须填写“无偏离”。</w:t>
      </w:r>
    </w:p>
    <w:p w14:paraId="7B5DDA92">
      <w:pPr>
        <w:spacing w:line="400" w:lineRule="atLeas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24"/>
          <w:u w:val="thick"/>
        </w:rPr>
        <w:t>提供的佐证材料应列明页码范围</w:t>
      </w:r>
      <w:r>
        <w:rPr>
          <w:rFonts w:hint="eastAsia" w:ascii="仿宋" w:hAnsi="仿宋" w:eastAsia="仿宋" w:cs="仿宋"/>
          <w:sz w:val="24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u w:val="thick"/>
        </w:rPr>
        <w:t>慎重填写偏离情况。</w:t>
      </w:r>
    </w:p>
    <w:p w14:paraId="319C08DC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szCs w:val="22"/>
          <w:highlight w:val="none"/>
          <w:u w:val="thick"/>
          <w:lang w:val="en-US" w:eastAsia="zh-CN"/>
        </w:rPr>
        <w:t>若本表偏离情况与后附证明材料不一致时，默认本表为供应商能达到最新、最优的响应技术</w:t>
      </w:r>
      <w:bookmarkStart w:id="3" w:name="_GoBack"/>
      <w:bookmarkEnd w:id="3"/>
      <w:r>
        <w:rPr>
          <w:rFonts w:hint="eastAsia" w:ascii="仿宋" w:hAnsi="仿宋" w:eastAsia="仿宋" w:cs="仿宋"/>
          <w:sz w:val="24"/>
          <w:szCs w:val="22"/>
          <w:highlight w:val="none"/>
          <w:u w:val="thick"/>
          <w:lang w:val="en-US" w:eastAsia="zh-CN"/>
        </w:rPr>
        <w:t>服务条款；</w:t>
      </w:r>
    </w:p>
    <w:p w14:paraId="1F72DB92"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服务内容</w:t>
      </w:r>
      <w:r>
        <w:rPr>
          <w:rFonts w:hint="eastAsia" w:ascii="仿宋" w:hAnsi="仿宋" w:eastAsia="仿宋" w:cs="仿宋"/>
          <w:sz w:val="24"/>
          <w:highlight w:val="none"/>
        </w:rPr>
        <w:t>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。</w:t>
      </w:r>
    </w:p>
    <w:p w14:paraId="1FAB11A1"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5EC394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49504DB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67A61B8F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4A71C8D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751AA5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F73710E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3A8C9053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26FFD6D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779F44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9EACEC0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04EBA2FD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6EA3525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6ECB9E21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0E961F4"/>
    <w:rsid w:val="0C98236C"/>
    <w:rsid w:val="0CB52B42"/>
    <w:rsid w:val="13504D09"/>
    <w:rsid w:val="16F2296A"/>
    <w:rsid w:val="18250333"/>
    <w:rsid w:val="2A650668"/>
    <w:rsid w:val="30134335"/>
    <w:rsid w:val="3307027A"/>
    <w:rsid w:val="36661CCB"/>
    <w:rsid w:val="3E7E4A0D"/>
    <w:rsid w:val="47CA15A4"/>
    <w:rsid w:val="4A5233F9"/>
    <w:rsid w:val="4C79129D"/>
    <w:rsid w:val="513C513E"/>
    <w:rsid w:val="56BD57B0"/>
    <w:rsid w:val="61882A2C"/>
    <w:rsid w:val="6210774E"/>
    <w:rsid w:val="627B31CA"/>
    <w:rsid w:val="679A38DF"/>
    <w:rsid w:val="67BA309A"/>
    <w:rsid w:val="6D1447B0"/>
    <w:rsid w:val="72CA4821"/>
    <w:rsid w:val="75D57A0A"/>
    <w:rsid w:val="783C689B"/>
    <w:rsid w:val="7BDF7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7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453</Words>
  <Characters>459</Characters>
  <Lines>0</Lines>
  <Paragraphs>0</Paragraphs>
  <TotalTime>0</TotalTime>
  <ScaleCrop>false</ScaleCrop>
  <LinksUpToDate>false</LinksUpToDate>
  <CharactersWithSpaces>709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夏日微凉</cp:lastModifiedBy>
  <cp:lastPrinted>2024-06-12T02:41:00Z</cp:lastPrinted>
  <dcterms:modified xsi:type="dcterms:W3CDTF">2025-07-15T11:07:49Z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3CE07C90354649F2A237DAFEA65A9F5C_12</vt:lpwstr>
  </property>
  <property fmtid="{D5CDD505-2E9C-101B-9397-08002B2CF9AE}" pid="4" name="KSOTemplateDocerSaveRecord">
    <vt:lpwstr>eyJoZGlkIjoiZTQ5ZWY0NzI1YzM2ZGRkNzQ5Zjg2YjFkZTNiNDRiZDgiLCJ1c2VySWQiOiIyNTE3NDAxMDAifQ==</vt:lpwstr>
  </property>
</Properties>
</file>