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en-US" w:eastAsia="zh-CN"/>
        </w:rPr>
        <w:t>任意税种</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p>
    <w:p w14:paraId="23D68D67">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1F93B446">
      <w:pPr>
        <w:autoSpaceDE w:val="0"/>
        <w:autoSpaceDN w:val="0"/>
        <w:adjustRightInd w:val="0"/>
        <w:spacing w:line="520" w:lineRule="exact"/>
        <w:ind w:firstLine="560" w:firstLineChars="200"/>
        <w:rPr>
          <w:rFonts w:hint="eastAsia" w:ascii="宋体" w:hAnsi="宋体" w:cs="宋体"/>
          <w:bCs/>
          <w:sz w:val="28"/>
          <w:szCs w:val="28"/>
          <w:lang w:val="en-US" w:eastAsia="zh-CN"/>
        </w:rPr>
      </w:pPr>
      <w:r>
        <w:rPr>
          <w:rFonts w:hint="eastAsia" w:ascii="宋体" w:hAnsi="宋体" w:cs="宋体"/>
          <w:bCs/>
          <w:sz w:val="28"/>
          <w:szCs w:val="28"/>
          <w:lang w:val="en-US" w:eastAsia="zh-CN"/>
        </w:rPr>
        <w:t>2、特定资格审查须提供：</w:t>
      </w:r>
    </w:p>
    <w:p w14:paraId="2B0B155D">
      <w:pPr>
        <w:autoSpaceDE w:val="0"/>
        <w:autoSpaceDN w:val="0"/>
        <w:adjustRightInd w:val="0"/>
        <w:spacing w:line="520" w:lineRule="exact"/>
        <w:ind w:firstLine="560" w:firstLineChars="200"/>
        <w:rPr>
          <w:rFonts w:hint="eastAsia" w:ascii="宋体" w:hAnsi="宋体" w:eastAsia="宋体" w:cs="宋体"/>
          <w:bCs/>
          <w:sz w:val="28"/>
          <w:szCs w:val="28"/>
          <w:lang w:val="en-US" w:eastAsia="zh-CN"/>
        </w:rPr>
      </w:pPr>
      <w:r>
        <w:rPr>
          <w:rFonts w:hint="eastAsia" w:ascii="宋体" w:hAnsi="宋体" w:cs="宋体"/>
          <w:bCs/>
          <w:sz w:val="28"/>
          <w:szCs w:val="28"/>
          <w:lang w:val="en-US" w:eastAsia="zh-CN"/>
        </w:rPr>
        <w:t>（1）</w:t>
      </w:r>
      <w:r>
        <w:rPr>
          <w:rFonts w:hint="eastAsia" w:ascii="宋体" w:hAnsi="宋体" w:cs="宋体"/>
          <w:bCs/>
          <w:sz w:val="28"/>
          <w:szCs w:val="28"/>
        </w:rPr>
        <w:t>供应商须具有卫生主管部门颁发的《医疗机构执业许可证》和《放射诊疗许可证》</w:t>
      </w:r>
      <w:r>
        <w:rPr>
          <w:rFonts w:hint="eastAsia" w:ascii="宋体" w:hAnsi="宋体" w:cs="宋体"/>
          <w:bCs/>
          <w:sz w:val="28"/>
          <w:szCs w:val="28"/>
          <w:lang w:eastAsia="zh-CN"/>
        </w:rPr>
        <w:t>。</w:t>
      </w:r>
      <w:bookmarkStart w:id="0" w:name="_GoBack"/>
      <w:bookmarkEnd w:id="0"/>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0E2058"/>
    <w:rsid w:val="026E3DC5"/>
    <w:rsid w:val="05F94DCD"/>
    <w:rsid w:val="08FC0129"/>
    <w:rsid w:val="09E57B43"/>
    <w:rsid w:val="190C7912"/>
    <w:rsid w:val="319B6BB5"/>
    <w:rsid w:val="36062A6B"/>
    <w:rsid w:val="37D01E51"/>
    <w:rsid w:val="49CF3448"/>
    <w:rsid w:val="4AAA7A11"/>
    <w:rsid w:val="56026953"/>
    <w:rsid w:val="5D8D779C"/>
    <w:rsid w:val="645D3AF2"/>
    <w:rsid w:val="67B83316"/>
    <w:rsid w:val="6D644125"/>
    <w:rsid w:val="6F9F683C"/>
    <w:rsid w:val="75821442"/>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419</Words>
  <Characters>428</Characters>
  <Lines>0</Lines>
  <Paragraphs>0</Paragraphs>
  <TotalTime>2</TotalTime>
  <ScaleCrop>false</ScaleCrop>
  <LinksUpToDate>false</LinksUpToDate>
  <CharactersWithSpaces>432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2025-08-25T04:15:34Z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