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版本号：KY2025-3-17220250717001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2025陕西文旅越南、新加坡宣传推广项目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KY2025-3-172</w:t>
      </w:r>
      <w:r>
        <w:br/>
      </w:r>
      <w:r>
        <w:br/>
      </w:r>
      <w:r>
        <w:br/>
      </w:r>
    </w:p>
    <w:p>
      <w:pPr>
        <w:pStyle w:val="null3"/>
        <w:jc w:val="center"/>
        <w:outlineLvl w:val="2"/>
      </w:pPr>
      <w:r>
        <w:rPr>
          <w:rFonts w:ascii="仿宋_GB2312" w:hAnsi="仿宋_GB2312" w:cs="仿宋_GB2312" w:eastAsia="仿宋_GB2312"/>
          <w:sz w:val="28"/>
          <w:b/>
        </w:rPr>
        <w:t>陕西省文化和旅游厅机关</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陕西省文化和旅游厅机关</w:t>
      </w:r>
      <w:r>
        <w:rPr>
          <w:rFonts w:ascii="仿宋_GB2312" w:hAnsi="仿宋_GB2312" w:cs="仿宋_GB2312" w:eastAsia="仿宋_GB2312"/>
        </w:rPr>
        <w:t>委托，拟对</w:t>
      </w:r>
      <w:r>
        <w:rPr>
          <w:rFonts w:ascii="仿宋_GB2312" w:hAnsi="仿宋_GB2312" w:cs="仿宋_GB2312" w:eastAsia="仿宋_GB2312"/>
        </w:rPr>
        <w:t>2025陕西文旅越南、新加坡宣传推广项目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KY2025-3-172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2025陕西文旅越南、新加坡宣传推广项目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陕西文化和旅游代表团一行将于2025年9月6日--2025年9月13日赴越南新加坡开展文旅推广活动。项目包括不限于以下内容：越南陕西文旅推介会、新加坡推广和洽谈活动、宣传品采购和托运等相关服务。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采购包1（2025陕西文旅越南、新加坡宣传推广项目）：属于专门面向中小企业采购。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2024年1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7、法定代表人授权书及被授权人身份证：法定代表人授权书及被授权人身份证复印件。（法定代表人直接磋商只须提交其身份证明书）</w:t>
      </w:r>
    </w:p>
    <w:p>
      <w:pPr>
        <w:pStyle w:val="null3"/>
      </w:pPr>
      <w:r>
        <w:rPr>
          <w:rFonts w:ascii="仿宋_GB2312" w:hAnsi="仿宋_GB2312" w:cs="仿宋_GB2312" w:eastAsia="仿宋_GB2312"/>
        </w:rPr>
        <w:t>8、中小企业声明函：提供中小企业声明函。（本项目为专门面向中、小、微型企业采购项目）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陕西省文化和旅游厅机关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西安市新城区西一路197号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陕西省文化和旅游厅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029-85217977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张娜、黄梦迪、戈迪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029-81206622-835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采购包1：652,400.00元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银行账号：86113010750181502000177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代理服务费收费标准：交费金额参照国家计委颁布的《招标代理服务收费管理暂行办法》（计价格[2002]1980号）及发改办价格[2003]857号文件的规定标准按服务计取，不足8000元按定额8000元收取。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陕西省文化和旅游厅机关</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陕西省文化和旅游厅机关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陕西省文化和旅游厅机关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联系人：张娜、黄梦迪、戈迪</w:t>
      </w:r>
    </w:p>
    <w:p>
      <w:pPr>
        <w:pStyle w:val="null3"/>
      </w:pPr>
      <w:r>
        <w:rPr>
          <w:rFonts w:ascii="仿宋_GB2312" w:hAnsi="仿宋_GB2312" w:cs="仿宋_GB2312" w:eastAsia="仿宋_GB2312"/>
        </w:rPr>
        <w:t>联系电话：029-81206622-835</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陕西文化和旅游代表团一行将于2025年9月6日--2025年9月13日赴越南新加坡开展文旅推广活动。项目包括不限于以下内容：越南陕西文旅推介会、新加坡推广和洽谈活动、宣传品采购和托运等相关服务。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652,400.00</w:t>
      </w:r>
    </w:p>
    <w:p>
      <w:pPr>
        <w:pStyle w:val="null3"/>
      </w:pPr>
      <w:r>
        <w:rPr>
          <w:rFonts w:ascii="仿宋_GB2312" w:hAnsi="仿宋_GB2312" w:cs="仿宋_GB2312" w:eastAsia="仿宋_GB2312"/>
        </w:rPr>
        <w:t>采购包最高限价（元）: 652,400.00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2025陕西文旅越南、新加坡宣传推广项目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652,400.00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标的名称：2025陕西文旅越南、新加坡宣传推广项目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一、项目背景</w:t>
            </w:r>
          </w:p>
          <w:p>
            <w:pPr>
              <w:pStyle w:val="null3"/>
              <w:jc w:val="both"/>
            </w:pPr>
            <w:r>
              <w:rPr>
                <w:rFonts w:ascii="仿宋_GB2312" w:hAnsi="仿宋_GB2312" w:cs="仿宋_GB2312" w:eastAsia="仿宋_GB2312"/>
                <w:sz w:val="24"/>
              </w:rPr>
              <w:t>陕西文化</w:t>
            </w:r>
            <w:r>
              <w:rPr>
                <w:rFonts w:ascii="仿宋_GB2312" w:hAnsi="仿宋_GB2312" w:cs="仿宋_GB2312" w:eastAsia="仿宋_GB2312"/>
                <w:sz w:val="24"/>
              </w:rPr>
              <w:t>和</w:t>
            </w:r>
            <w:r>
              <w:rPr>
                <w:rFonts w:ascii="仿宋_GB2312" w:hAnsi="仿宋_GB2312" w:cs="仿宋_GB2312" w:eastAsia="仿宋_GB2312"/>
                <w:sz w:val="24"/>
              </w:rPr>
              <w:t>旅游代表团一行将于</w:t>
            </w:r>
            <w:r>
              <w:rPr>
                <w:rFonts w:ascii="仿宋_GB2312" w:hAnsi="仿宋_GB2312" w:cs="仿宋_GB2312" w:eastAsia="仿宋_GB2312"/>
                <w:sz w:val="24"/>
              </w:rPr>
              <w:t>2025年</w:t>
            </w:r>
            <w:r>
              <w:rPr>
                <w:rFonts w:ascii="仿宋_GB2312" w:hAnsi="仿宋_GB2312" w:cs="仿宋_GB2312" w:eastAsia="仿宋_GB2312"/>
                <w:sz w:val="24"/>
              </w:rPr>
              <w:t>9</w:t>
            </w:r>
            <w:r>
              <w:rPr>
                <w:rFonts w:ascii="仿宋_GB2312" w:hAnsi="仿宋_GB2312" w:cs="仿宋_GB2312" w:eastAsia="仿宋_GB2312"/>
                <w:sz w:val="24"/>
              </w:rPr>
              <w:t>月</w:t>
            </w:r>
            <w:r>
              <w:rPr>
                <w:rFonts w:ascii="仿宋_GB2312" w:hAnsi="仿宋_GB2312" w:cs="仿宋_GB2312" w:eastAsia="仿宋_GB2312"/>
                <w:sz w:val="24"/>
              </w:rPr>
              <w:t>6日--2025年</w:t>
            </w:r>
            <w:r>
              <w:rPr>
                <w:rFonts w:ascii="仿宋_GB2312" w:hAnsi="仿宋_GB2312" w:cs="仿宋_GB2312" w:eastAsia="仿宋_GB2312"/>
                <w:sz w:val="24"/>
              </w:rPr>
              <w:t>9</w:t>
            </w:r>
            <w:r>
              <w:rPr>
                <w:rFonts w:ascii="仿宋_GB2312" w:hAnsi="仿宋_GB2312" w:cs="仿宋_GB2312" w:eastAsia="仿宋_GB2312"/>
                <w:sz w:val="24"/>
              </w:rPr>
              <w:t>月</w:t>
            </w:r>
            <w:r>
              <w:rPr>
                <w:rFonts w:ascii="仿宋_GB2312" w:hAnsi="仿宋_GB2312" w:cs="仿宋_GB2312" w:eastAsia="仿宋_GB2312"/>
                <w:sz w:val="24"/>
              </w:rPr>
              <w:t>13</w:t>
            </w:r>
            <w:r>
              <w:rPr>
                <w:rFonts w:ascii="仿宋_GB2312" w:hAnsi="仿宋_GB2312" w:cs="仿宋_GB2312" w:eastAsia="仿宋_GB2312"/>
                <w:sz w:val="24"/>
              </w:rPr>
              <w:t>日赴越南新加坡开展文旅推广活动。项目包括不限于以下内容：越南陕西文旅推介会</w:t>
            </w:r>
            <w:r>
              <w:rPr>
                <w:rFonts w:ascii="仿宋_GB2312" w:hAnsi="仿宋_GB2312" w:cs="仿宋_GB2312" w:eastAsia="仿宋_GB2312"/>
                <w:sz w:val="24"/>
              </w:rPr>
              <w:t>、新加坡推广和洽谈活动、宣传品采购和托运等相关服务。</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b/>
                <w:color w:val="000000"/>
              </w:rPr>
              <w:t>二、时间和地点</w:t>
            </w:r>
          </w:p>
          <w:p>
            <w:pPr>
              <w:pStyle w:val="null3"/>
              <w:jc w:val="both"/>
            </w:pPr>
            <w:r>
              <w:rPr>
                <w:rFonts w:ascii="仿宋_GB2312" w:hAnsi="仿宋_GB2312" w:cs="仿宋_GB2312" w:eastAsia="仿宋_GB2312"/>
                <w:sz w:val="24"/>
              </w:rPr>
              <w:t>共</w:t>
            </w:r>
            <w:r>
              <w:rPr>
                <w:rFonts w:ascii="仿宋_GB2312" w:hAnsi="仿宋_GB2312" w:cs="仿宋_GB2312" w:eastAsia="仿宋_GB2312"/>
                <w:sz w:val="24"/>
              </w:rPr>
              <w:t>8天，拟定9月6日至9日在越南河内，10日至13日在新加坡。</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b/>
              </w:rPr>
              <w:t>三、人员组成</w:t>
            </w:r>
          </w:p>
          <w:p>
            <w:pPr>
              <w:pStyle w:val="null3"/>
              <w:jc w:val="both"/>
            </w:pPr>
            <w:r>
              <w:rPr>
                <w:rFonts w:ascii="仿宋_GB2312" w:hAnsi="仿宋_GB2312" w:cs="仿宋_GB2312" w:eastAsia="仿宋_GB2312"/>
                <w:sz w:val="24"/>
              </w:rPr>
              <w:t>组成陕西文旅代表团，厅领导及工作人员</w:t>
            </w:r>
            <w:r>
              <w:rPr>
                <w:rFonts w:ascii="仿宋_GB2312" w:hAnsi="仿宋_GB2312" w:cs="仿宋_GB2312" w:eastAsia="仿宋_GB2312"/>
                <w:sz w:val="24"/>
              </w:rPr>
              <w:t>2人，陕旅集团、旅行社、景区等人员约15人，陕旅集团演员约6人。陕旅集团演员仅参加越南活动</w:t>
            </w:r>
            <w:r>
              <w:rPr>
                <w:rFonts w:ascii="仿宋_GB2312" w:hAnsi="仿宋_GB2312" w:cs="仿宋_GB2312" w:eastAsia="仿宋_GB2312"/>
                <w:sz w:val="24"/>
              </w:rPr>
              <w:t>。人员差旅</w:t>
            </w:r>
            <w:r>
              <w:rPr>
                <w:rFonts w:ascii="仿宋_GB2312" w:hAnsi="仿宋_GB2312" w:cs="仿宋_GB2312" w:eastAsia="仿宋_GB2312"/>
                <w:sz w:val="24"/>
              </w:rPr>
              <w:t>相关</w:t>
            </w:r>
            <w:r>
              <w:rPr>
                <w:rFonts w:ascii="仿宋_GB2312" w:hAnsi="仿宋_GB2312" w:cs="仿宋_GB2312" w:eastAsia="仿宋_GB2312"/>
                <w:sz w:val="24"/>
              </w:rPr>
              <w:t>费用由</w:t>
            </w:r>
            <w:r>
              <w:rPr>
                <w:rFonts w:ascii="仿宋_GB2312" w:hAnsi="仿宋_GB2312" w:cs="仿宋_GB2312" w:eastAsia="仿宋_GB2312"/>
                <w:sz w:val="24"/>
              </w:rPr>
              <w:t>各</w:t>
            </w:r>
            <w:r>
              <w:rPr>
                <w:rFonts w:ascii="仿宋_GB2312" w:hAnsi="仿宋_GB2312" w:cs="仿宋_GB2312" w:eastAsia="仿宋_GB2312"/>
                <w:sz w:val="24"/>
              </w:rPr>
              <w:t>派出单位承担。</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4"/>
                <w:b/>
              </w:rPr>
              <w:t>四、主要行程与活动</w:t>
            </w:r>
          </w:p>
          <w:p>
            <w:pPr>
              <w:pStyle w:val="null3"/>
              <w:jc w:val="both"/>
            </w:pPr>
            <w:r>
              <w:rPr>
                <w:rFonts w:ascii="仿宋_GB2312" w:hAnsi="仿宋_GB2312" w:cs="仿宋_GB2312" w:eastAsia="仿宋_GB2312"/>
                <w:sz w:val="24"/>
              </w:rPr>
              <w:t>第一天</w:t>
            </w:r>
            <w:r>
              <w:rPr>
                <w:rFonts w:ascii="仿宋_GB2312" w:hAnsi="仿宋_GB2312" w:cs="仿宋_GB2312" w:eastAsia="仿宋_GB2312"/>
                <w:sz w:val="24"/>
              </w:rPr>
              <w:t>9月6日（星期六） 西安-昆明-河内</w:t>
            </w:r>
          </w:p>
          <w:p>
            <w:pPr>
              <w:pStyle w:val="null3"/>
              <w:jc w:val="both"/>
            </w:pPr>
            <w:r>
              <w:rPr>
                <w:rFonts w:ascii="仿宋_GB2312" w:hAnsi="仿宋_GB2312" w:cs="仿宋_GB2312" w:eastAsia="仿宋_GB2312"/>
                <w:sz w:val="24"/>
              </w:rPr>
              <w:t>第二天</w:t>
            </w:r>
            <w:r>
              <w:rPr>
                <w:rFonts w:ascii="仿宋_GB2312" w:hAnsi="仿宋_GB2312" w:cs="仿宋_GB2312" w:eastAsia="仿宋_GB2312"/>
                <w:sz w:val="24"/>
              </w:rPr>
              <w:t>9月7日（星期日）</w:t>
            </w:r>
          </w:p>
          <w:p>
            <w:pPr>
              <w:pStyle w:val="null3"/>
              <w:jc w:val="both"/>
            </w:pPr>
            <w:r>
              <w:rPr>
                <w:rFonts w:ascii="仿宋_GB2312" w:hAnsi="仿宋_GB2312" w:cs="仿宋_GB2312" w:eastAsia="仿宋_GB2312"/>
                <w:sz w:val="24"/>
              </w:rPr>
              <w:t>上午：拜访河内中国文化中心</w:t>
            </w:r>
          </w:p>
          <w:p>
            <w:pPr>
              <w:pStyle w:val="null3"/>
              <w:jc w:val="both"/>
            </w:pPr>
            <w:r>
              <w:rPr>
                <w:rFonts w:ascii="仿宋_GB2312" w:hAnsi="仿宋_GB2312" w:cs="仿宋_GB2312" w:eastAsia="仿宋_GB2312"/>
                <w:sz w:val="24"/>
              </w:rPr>
              <w:t>下午：拜访越南旅游协会</w:t>
            </w:r>
          </w:p>
          <w:p>
            <w:pPr>
              <w:pStyle w:val="null3"/>
              <w:jc w:val="both"/>
            </w:pPr>
            <w:r>
              <w:rPr>
                <w:rFonts w:ascii="仿宋_GB2312" w:hAnsi="仿宋_GB2312" w:cs="仿宋_GB2312" w:eastAsia="仿宋_GB2312"/>
                <w:sz w:val="24"/>
              </w:rPr>
              <w:t>第三天</w:t>
            </w:r>
            <w:r>
              <w:rPr>
                <w:rFonts w:ascii="仿宋_GB2312" w:hAnsi="仿宋_GB2312" w:cs="仿宋_GB2312" w:eastAsia="仿宋_GB2312"/>
                <w:sz w:val="24"/>
              </w:rPr>
              <w:t>9月8日（星期一）</w:t>
            </w:r>
          </w:p>
          <w:p>
            <w:pPr>
              <w:pStyle w:val="null3"/>
              <w:jc w:val="both"/>
            </w:pPr>
            <w:r>
              <w:rPr>
                <w:rFonts w:ascii="仿宋_GB2312" w:hAnsi="仿宋_GB2312" w:cs="仿宋_GB2312" w:eastAsia="仿宋_GB2312"/>
                <w:sz w:val="24"/>
              </w:rPr>
              <w:t>上午：拜访中国驻越南大使馆文化处</w:t>
            </w:r>
          </w:p>
          <w:p>
            <w:pPr>
              <w:pStyle w:val="null3"/>
              <w:jc w:val="both"/>
            </w:pPr>
            <w:r>
              <w:rPr>
                <w:rFonts w:ascii="仿宋_GB2312" w:hAnsi="仿宋_GB2312" w:cs="仿宋_GB2312" w:eastAsia="仿宋_GB2312"/>
                <w:sz w:val="24"/>
              </w:rPr>
              <w:t>下午：拜访越南国家旅游局</w:t>
            </w:r>
          </w:p>
          <w:p>
            <w:pPr>
              <w:pStyle w:val="null3"/>
              <w:jc w:val="both"/>
            </w:pPr>
            <w:r>
              <w:rPr>
                <w:rFonts w:ascii="仿宋_GB2312" w:hAnsi="仿宋_GB2312" w:cs="仿宋_GB2312" w:eastAsia="仿宋_GB2312"/>
                <w:sz w:val="24"/>
              </w:rPr>
              <w:t>第四天</w:t>
            </w:r>
            <w:r>
              <w:rPr>
                <w:rFonts w:ascii="仿宋_GB2312" w:hAnsi="仿宋_GB2312" w:cs="仿宋_GB2312" w:eastAsia="仿宋_GB2312"/>
                <w:sz w:val="24"/>
              </w:rPr>
              <w:t>9月9日（星期二）</w:t>
            </w:r>
          </w:p>
          <w:p>
            <w:pPr>
              <w:pStyle w:val="null3"/>
              <w:jc w:val="both"/>
            </w:pPr>
            <w:r>
              <w:rPr>
                <w:rFonts w:ascii="仿宋_GB2312" w:hAnsi="仿宋_GB2312" w:cs="仿宋_GB2312" w:eastAsia="仿宋_GB2312"/>
                <w:sz w:val="24"/>
              </w:rPr>
              <w:t>上午：举办</w:t>
            </w:r>
            <w:r>
              <w:rPr>
                <w:rFonts w:ascii="仿宋_GB2312" w:hAnsi="仿宋_GB2312" w:cs="仿宋_GB2312" w:eastAsia="仿宋_GB2312"/>
                <w:sz w:val="24"/>
              </w:rPr>
              <w:t>“文化陕西”文旅推介会</w:t>
            </w:r>
          </w:p>
          <w:p>
            <w:pPr>
              <w:pStyle w:val="null3"/>
              <w:jc w:val="both"/>
            </w:pPr>
            <w:r>
              <w:rPr>
                <w:rFonts w:ascii="仿宋_GB2312" w:hAnsi="仿宋_GB2312" w:cs="仿宋_GB2312" w:eastAsia="仿宋_GB2312"/>
                <w:sz w:val="24"/>
              </w:rPr>
              <w:t>下午：拜访当地重点出境旅行社</w:t>
            </w:r>
          </w:p>
          <w:p>
            <w:pPr>
              <w:pStyle w:val="null3"/>
              <w:jc w:val="both"/>
            </w:pPr>
            <w:r>
              <w:rPr>
                <w:rFonts w:ascii="仿宋_GB2312" w:hAnsi="仿宋_GB2312" w:cs="仿宋_GB2312" w:eastAsia="仿宋_GB2312"/>
                <w:sz w:val="24"/>
              </w:rPr>
              <w:t>第五天</w:t>
            </w:r>
            <w:r>
              <w:rPr>
                <w:rFonts w:ascii="仿宋_GB2312" w:hAnsi="仿宋_GB2312" w:cs="仿宋_GB2312" w:eastAsia="仿宋_GB2312"/>
                <w:sz w:val="24"/>
              </w:rPr>
              <w:t xml:space="preserve">  </w:t>
            </w:r>
            <w:r>
              <w:rPr>
                <w:rFonts w:ascii="仿宋_GB2312" w:hAnsi="仿宋_GB2312" w:cs="仿宋_GB2312" w:eastAsia="仿宋_GB2312"/>
                <w:sz w:val="24"/>
              </w:rPr>
              <w:t>9月10日（星期三）河内-新加坡</w:t>
            </w:r>
          </w:p>
          <w:p>
            <w:pPr>
              <w:pStyle w:val="null3"/>
              <w:jc w:val="both"/>
            </w:pPr>
            <w:r>
              <w:rPr>
                <w:rFonts w:ascii="仿宋_GB2312" w:hAnsi="仿宋_GB2312" w:cs="仿宋_GB2312" w:eastAsia="仿宋_GB2312"/>
                <w:sz w:val="24"/>
              </w:rPr>
              <w:t>上午：赴新加坡</w:t>
            </w:r>
          </w:p>
          <w:p>
            <w:pPr>
              <w:pStyle w:val="null3"/>
              <w:jc w:val="both"/>
            </w:pPr>
            <w:r>
              <w:rPr>
                <w:rFonts w:ascii="仿宋_GB2312" w:hAnsi="仿宋_GB2312" w:cs="仿宋_GB2312" w:eastAsia="仿宋_GB2312"/>
                <w:sz w:val="24"/>
              </w:rPr>
              <w:t>下午：拜访中国驻新加坡大使馆文化处</w:t>
            </w:r>
          </w:p>
          <w:p>
            <w:pPr>
              <w:pStyle w:val="null3"/>
              <w:jc w:val="both"/>
            </w:pPr>
            <w:r>
              <w:rPr>
                <w:rFonts w:ascii="仿宋_GB2312" w:hAnsi="仿宋_GB2312" w:cs="仿宋_GB2312" w:eastAsia="仿宋_GB2312"/>
                <w:sz w:val="24"/>
              </w:rPr>
              <w:t>第六天</w:t>
            </w:r>
            <w:r>
              <w:rPr>
                <w:rFonts w:ascii="仿宋_GB2312" w:hAnsi="仿宋_GB2312" w:cs="仿宋_GB2312" w:eastAsia="仿宋_GB2312"/>
                <w:sz w:val="24"/>
              </w:rPr>
              <w:t xml:space="preserve">  </w:t>
            </w:r>
            <w:r>
              <w:rPr>
                <w:rFonts w:ascii="仿宋_GB2312" w:hAnsi="仿宋_GB2312" w:cs="仿宋_GB2312" w:eastAsia="仿宋_GB2312"/>
                <w:sz w:val="24"/>
              </w:rPr>
              <w:t>9月11日（星期四）</w:t>
            </w:r>
          </w:p>
          <w:p>
            <w:pPr>
              <w:pStyle w:val="null3"/>
              <w:jc w:val="both"/>
            </w:pPr>
            <w:r>
              <w:rPr>
                <w:rFonts w:ascii="仿宋_GB2312" w:hAnsi="仿宋_GB2312" w:cs="仿宋_GB2312" w:eastAsia="仿宋_GB2312"/>
                <w:sz w:val="24"/>
              </w:rPr>
              <w:t>上午：拜访新加坡中国文化中心和</w:t>
            </w:r>
            <w:r>
              <w:rPr>
                <w:rFonts w:ascii="仿宋_GB2312" w:hAnsi="仿宋_GB2312" w:cs="仿宋_GB2312" w:eastAsia="仿宋_GB2312"/>
                <w:sz w:val="24"/>
              </w:rPr>
              <w:t>驻</w:t>
            </w:r>
            <w:r>
              <w:rPr>
                <w:rFonts w:ascii="仿宋_GB2312" w:hAnsi="仿宋_GB2312" w:cs="仿宋_GB2312" w:eastAsia="仿宋_GB2312"/>
                <w:sz w:val="24"/>
              </w:rPr>
              <w:t>新加坡</w:t>
            </w:r>
            <w:r>
              <w:rPr>
                <w:rFonts w:ascii="仿宋_GB2312" w:hAnsi="仿宋_GB2312" w:cs="仿宋_GB2312" w:eastAsia="仿宋_GB2312"/>
                <w:sz w:val="24"/>
              </w:rPr>
              <w:t>旅游办事处</w:t>
            </w:r>
          </w:p>
          <w:p>
            <w:pPr>
              <w:pStyle w:val="null3"/>
              <w:jc w:val="both"/>
            </w:pPr>
            <w:r>
              <w:rPr>
                <w:rFonts w:ascii="仿宋_GB2312" w:hAnsi="仿宋_GB2312" w:cs="仿宋_GB2312" w:eastAsia="仿宋_GB2312"/>
                <w:sz w:val="24"/>
              </w:rPr>
              <w:t>下午：举办旅游企业对接会</w:t>
            </w:r>
          </w:p>
          <w:p>
            <w:pPr>
              <w:pStyle w:val="null3"/>
              <w:jc w:val="both"/>
            </w:pPr>
            <w:r>
              <w:rPr>
                <w:rFonts w:ascii="仿宋_GB2312" w:hAnsi="仿宋_GB2312" w:cs="仿宋_GB2312" w:eastAsia="仿宋_GB2312"/>
                <w:sz w:val="24"/>
              </w:rPr>
              <w:t>第七天</w:t>
            </w:r>
            <w:r>
              <w:rPr>
                <w:rFonts w:ascii="仿宋_GB2312" w:hAnsi="仿宋_GB2312" w:cs="仿宋_GB2312" w:eastAsia="仿宋_GB2312"/>
                <w:sz w:val="24"/>
              </w:rPr>
              <w:t xml:space="preserve">  </w:t>
            </w:r>
            <w:r>
              <w:rPr>
                <w:rFonts w:ascii="仿宋_GB2312" w:hAnsi="仿宋_GB2312" w:cs="仿宋_GB2312" w:eastAsia="仿宋_GB2312"/>
                <w:sz w:val="24"/>
              </w:rPr>
              <w:t>9月12日（星期五）</w:t>
            </w:r>
          </w:p>
          <w:p>
            <w:pPr>
              <w:pStyle w:val="null3"/>
              <w:jc w:val="both"/>
            </w:pPr>
            <w:r>
              <w:rPr>
                <w:rFonts w:ascii="仿宋_GB2312" w:hAnsi="仿宋_GB2312" w:cs="仿宋_GB2312" w:eastAsia="仿宋_GB2312"/>
                <w:sz w:val="24"/>
              </w:rPr>
              <w:t>上午：拜访新加坡旅游局</w:t>
            </w:r>
            <w:r>
              <w:rPr>
                <w:rFonts w:ascii="仿宋_GB2312" w:hAnsi="仿宋_GB2312" w:cs="仿宋_GB2312" w:eastAsia="仿宋_GB2312"/>
                <w:sz w:val="24"/>
              </w:rPr>
              <w:t>/会展局</w:t>
            </w:r>
          </w:p>
          <w:p>
            <w:pPr>
              <w:pStyle w:val="null3"/>
              <w:jc w:val="both"/>
            </w:pPr>
            <w:r>
              <w:rPr>
                <w:rFonts w:ascii="仿宋_GB2312" w:hAnsi="仿宋_GB2312" w:cs="仿宋_GB2312" w:eastAsia="仿宋_GB2312"/>
                <w:sz w:val="24"/>
              </w:rPr>
              <w:t>下午：拜访新加坡全国旅行社协会，拜访当地重点出境旅行社</w:t>
            </w:r>
          </w:p>
          <w:p>
            <w:pPr>
              <w:pStyle w:val="null3"/>
              <w:jc w:val="both"/>
            </w:pPr>
            <w:r>
              <w:rPr>
                <w:rFonts w:ascii="仿宋_GB2312" w:hAnsi="仿宋_GB2312" w:cs="仿宋_GB2312" w:eastAsia="仿宋_GB2312"/>
                <w:sz w:val="24"/>
              </w:rPr>
              <w:t>第八天</w:t>
            </w:r>
            <w:r>
              <w:rPr>
                <w:rFonts w:ascii="仿宋_GB2312" w:hAnsi="仿宋_GB2312" w:cs="仿宋_GB2312" w:eastAsia="仿宋_GB2312"/>
                <w:sz w:val="24"/>
              </w:rPr>
              <w:t xml:space="preserve">  </w:t>
            </w:r>
            <w:r>
              <w:rPr>
                <w:rFonts w:ascii="仿宋_GB2312" w:hAnsi="仿宋_GB2312" w:cs="仿宋_GB2312" w:eastAsia="仿宋_GB2312"/>
                <w:sz w:val="24"/>
              </w:rPr>
              <w:t>9月13日（星期六）</w:t>
            </w:r>
          </w:p>
          <w:p>
            <w:pPr>
              <w:pStyle w:val="null3"/>
              <w:jc w:val="both"/>
            </w:pPr>
            <w:r>
              <w:rPr>
                <w:rFonts w:ascii="仿宋_GB2312" w:hAnsi="仿宋_GB2312" w:cs="仿宋_GB2312" w:eastAsia="仿宋_GB2312"/>
                <w:sz w:val="24"/>
              </w:rPr>
              <w:t>新加坡</w:t>
            </w:r>
            <w:r>
              <w:rPr>
                <w:rFonts w:ascii="仿宋_GB2312" w:hAnsi="仿宋_GB2312" w:cs="仿宋_GB2312" w:eastAsia="仿宋_GB2312"/>
                <w:sz w:val="24"/>
              </w:rPr>
              <w:t>-西安，返程</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具体服务内容及要求：</w:t>
            </w:r>
          </w:p>
          <w:p>
            <w:pPr>
              <w:pStyle w:val="null3"/>
              <w:jc w:val="both"/>
            </w:pPr>
            <w:r>
              <w:rPr>
                <w:rFonts w:ascii="仿宋_GB2312" w:hAnsi="仿宋_GB2312" w:cs="仿宋_GB2312" w:eastAsia="仿宋_GB2312"/>
                <w:sz w:val="24"/>
              </w:rPr>
              <w:t>一、越南陕西文旅推介会</w:t>
            </w:r>
          </w:p>
          <w:p>
            <w:pPr>
              <w:pStyle w:val="null3"/>
              <w:jc w:val="both"/>
            </w:pPr>
            <w:r>
              <w:rPr>
                <w:rFonts w:ascii="仿宋_GB2312" w:hAnsi="仿宋_GB2312" w:cs="仿宋_GB2312" w:eastAsia="仿宋_GB2312"/>
                <w:sz w:val="24"/>
              </w:rPr>
              <w:t>1.会场场租</w:t>
            </w:r>
          </w:p>
          <w:p>
            <w:pPr>
              <w:pStyle w:val="null3"/>
              <w:jc w:val="both"/>
            </w:pPr>
            <w:r>
              <w:rPr>
                <w:rFonts w:ascii="仿宋_GB2312" w:hAnsi="仿宋_GB2312" w:cs="仿宋_GB2312" w:eastAsia="仿宋_GB2312"/>
                <w:sz w:val="24"/>
              </w:rPr>
              <w:t>2.会场搭建；视频设备租赁：音响设备租赁：灯光设备租赁；舞台搭建。费用均包含现场保障工程技术人员</w:t>
            </w:r>
          </w:p>
          <w:p>
            <w:pPr>
              <w:pStyle w:val="null3"/>
              <w:jc w:val="both"/>
            </w:pPr>
            <w:r>
              <w:rPr>
                <w:rFonts w:ascii="仿宋_GB2312" w:hAnsi="仿宋_GB2312" w:cs="仿宋_GB2312" w:eastAsia="仿宋_GB2312"/>
                <w:sz w:val="24"/>
              </w:rPr>
              <w:t>3.外场搭建（包含图片展25幅；非遗文创产品采购和展区设置；签到板留影墙和线路指示牌）</w:t>
            </w:r>
          </w:p>
          <w:p>
            <w:pPr>
              <w:pStyle w:val="null3"/>
              <w:jc w:val="both"/>
            </w:pPr>
            <w:r>
              <w:rPr>
                <w:rFonts w:ascii="仿宋_GB2312" w:hAnsi="仿宋_GB2312" w:cs="仿宋_GB2312" w:eastAsia="仿宋_GB2312"/>
                <w:sz w:val="24"/>
              </w:rPr>
              <w:t>4.会议茶歇</w:t>
            </w:r>
          </w:p>
          <w:p>
            <w:pPr>
              <w:pStyle w:val="null3"/>
              <w:jc w:val="both"/>
            </w:pPr>
            <w:r>
              <w:rPr>
                <w:rFonts w:ascii="仿宋_GB2312" w:hAnsi="仿宋_GB2312" w:cs="仿宋_GB2312" w:eastAsia="仿宋_GB2312"/>
                <w:sz w:val="24"/>
              </w:rPr>
              <w:t>5.相关工作人员（中越双语主持2人；中越双语推介人员：礼仪4人；分组洽谈翻译6人）</w:t>
            </w:r>
          </w:p>
          <w:p>
            <w:pPr>
              <w:pStyle w:val="null3"/>
              <w:jc w:val="left"/>
            </w:pPr>
            <w:r>
              <w:rPr>
                <w:rFonts w:ascii="仿宋_GB2312" w:hAnsi="仿宋_GB2312" w:cs="仿宋_GB2312" w:eastAsia="仿宋_GB2312"/>
                <w:sz w:val="24"/>
              </w:rPr>
              <w:t>6.设计及物料制作：推介会主形象及系列物料设计；证件手册桌卡非遗介绍等制作；推介PPT撰稿和设计制作；致辞、会务手册等文稿和PPT等文件的翻译）</w:t>
            </w:r>
          </w:p>
          <w:p>
            <w:pPr>
              <w:pStyle w:val="null3"/>
              <w:jc w:val="both"/>
            </w:pPr>
            <w:r>
              <w:rPr>
                <w:rFonts w:ascii="仿宋_GB2312" w:hAnsi="仿宋_GB2312" w:cs="仿宋_GB2312" w:eastAsia="仿宋_GB2312"/>
                <w:sz w:val="24"/>
              </w:rPr>
              <w:t>7.摄影摄像</w:t>
            </w:r>
          </w:p>
          <w:p>
            <w:pPr>
              <w:pStyle w:val="null3"/>
              <w:jc w:val="both"/>
            </w:pPr>
            <w:r>
              <w:rPr>
                <w:rFonts w:ascii="仿宋_GB2312" w:hAnsi="仿宋_GB2312" w:cs="仿宋_GB2312" w:eastAsia="仿宋_GB2312"/>
                <w:sz w:val="24"/>
              </w:rPr>
              <w:t>8.媒体（越南当地媒体邀请及宣发）</w:t>
            </w:r>
          </w:p>
          <w:p>
            <w:pPr>
              <w:pStyle w:val="null3"/>
              <w:jc w:val="both"/>
            </w:pPr>
            <w:r>
              <w:rPr>
                <w:rFonts w:ascii="仿宋_GB2312" w:hAnsi="仿宋_GB2312" w:cs="仿宋_GB2312" w:eastAsia="仿宋_GB2312"/>
                <w:sz w:val="24"/>
              </w:rPr>
              <w:t>三、新加坡推广和洽谈活动</w:t>
            </w:r>
          </w:p>
          <w:p>
            <w:pPr>
              <w:pStyle w:val="null3"/>
              <w:jc w:val="both"/>
            </w:pPr>
            <w:r>
              <w:rPr>
                <w:rFonts w:ascii="仿宋_GB2312" w:hAnsi="仿宋_GB2312" w:cs="仿宋_GB2312" w:eastAsia="仿宋_GB2312"/>
                <w:sz w:val="24"/>
              </w:rPr>
              <w:t>1.新加坡行业交流座谈，会议室场租（含投影、音响等会议设备租赁）</w:t>
            </w:r>
          </w:p>
          <w:p>
            <w:pPr>
              <w:pStyle w:val="null3"/>
              <w:jc w:val="both"/>
            </w:pPr>
            <w:r>
              <w:rPr>
                <w:rFonts w:ascii="仿宋_GB2312" w:hAnsi="仿宋_GB2312" w:cs="仿宋_GB2312" w:eastAsia="仿宋_GB2312"/>
                <w:sz w:val="24"/>
              </w:rPr>
              <w:t>2.会议物料设计和制作（电子邀请函、签到册和桌卡、签到背景板等）</w:t>
            </w:r>
          </w:p>
          <w:p>
            <w:pPr>
              <w:pStyle w:val="null3"/>
              <w:jc w:val="both"/>
            </w:pPr>
            <w:r>
              <w:rPr>
                <w:rFonts w:ascii="仿宋_GB2312" w:hAnsi="仿宋_GB2312" w:cs="仿宋_GB2312" w:eastAsia="仿宋_GB2312"/>
                <w:sz w:val="24"/>
              </w:rPr>
              <w:t>3.翻译（书面材料、现场翻译）</w:t>
            </w:r>
          </w:p>
          <w:p>
            <w:pPr>
              <w:pStyle w:val="null3"/>
              <w:jc w:val="both"/>
            </w:pPr>
            <w:r>
              <w:rPr>
                <w:rFonts w:ascii="仿宋_GB2312" w:hAnsi="仿宋_GB2312" w:cs="仿宋_GB2312" w:eastAsia="仿宋_GB2312"/>
                <w:sz w:val="24"/>
              </w:rPr>
              <w:t>4.媒体（新加坡当地媒体邀请及宣发）</w:t>
            </w:r>
          </w:p>
          <w:p>
            <w:pPr>
              <w:pStyle w:val="null3"/>
              <w:jc w:val="both"/>
            </w:pPr>
            <w:r>
              <w:rPr>
                <w:rFonts w:ascii="仿宋_GB2312" w:hAnsi="仿宋_GB2312" w:cs="仿宋_GB2312" w:eastAsia="仿宋_GB2312"/>
                <w:sz w:val="24"/>
              </w:rPr>
              <w:t>四、宣传品采购、托运费</w:t>
            </w:r>
          </w:p>
          <w:p>
            <w:pPr>
              <w:pStyle w:val="null3"/>
              <w:jc w:val="both"/>
            </w:pPr>
            <w:r>
              <w:rPr>
                <w:rFonts w:ascii="仿宋_GB2312" w:hAnsi="仿宋_GB2312" w:cs="仿宋_GB2312" w:eastAsia="仿宋_GB2312"/>
                <w:sz w:val="24"/>
              </w:rPr>
              <w:t>1.越南活动宣传品采购不少于200份</w:t>
            </w:r>
          </w:p>
          <w:p>
            <w:pPr>
              <w:pStyle w:val="null3"/>
              <w:jc w:val="both"/>
            </w:pPr>
            <w:r>
              <w:rPr>
                <w:rFonts w:ascii="仿宋_GB2312" w:hAnsi="仿宋_GB2312" w:cs="仿宋_GB2312" w:eastAsia="仿宋_GB2312"/>
                <w:sz w:val="24"/>
              </w:rPr>
              <w:t>2.新加坡活动宣传品采购不少于60份</w:t>
            </w:r>
          </w:p>
          <w:p>
            <w:pPr>
              <w:pStyle w:val="null3"/>
              <w:jc w:val="both"/>
            </w:pPr>
            <w:r>
              <w:rPr>
                <w:rFonts w:ascii="仿宋_GB2312" w:hAnsi="仿宋_GB2312" w:cs="仿宋_GB2312" w:eastAsia="仿宋_GB2312"/>
                <w:sz w:val="24"/>
              </w:rPr>
              <w:t>3.宣传册及其他物料托运费（包括所采购宣传品、五种英文宣传册不少于各300册、五种中文宣传册不少于各50册、帆布袋不少于300个和演出设备等，分别托运至两个国家）。</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服务期：自合同签订之日起至推广活动全部完成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陕西省文化和旅游厅指定地点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活动结束验收完成后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一、需要落实的政府采购政策：①《国务院办公厅关于建立政府强制采购节能产品制度的通知》（国办发〔2007〕51号）；②《财政部 司法部关于政府采购支持监狱企业发展有关问题的通知》（财库〔2014〕68号）；③《三部门联合发布关于促进残疾人就业政府采购政策的通知》（财库〔2017〕141号）；④《财政部 发展改革委 生态环境部 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⑨《关于扩大政府采购支持绿色建材促进建筑品质提升政策实施范围的通知》（财库〔2022〕35号）；⑩本项目为专门面向中、小、微型企业采购项目。若享受以上政策优惠的企业，提供相应声明函或品目范围内产品有效认证证书；如有最新颁布的政府采购政策，按最新的文件执行。 二、1、为顺利推进政府采购电子化交易平台应用工作，供应商需要在线提交所有通过电子化交易平台实施的政府采购项目的响应文件，同时，线下提交纸质响应文件正本壹份、副本贰份。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响应文件可邮寄，仅接受顺丰速运，邮件签收时间应在递交电子响应文件截止时间之前，邮寄地址：西安市雁展路1111号莱安中心T6-15层，联系人：张娜，联系电话：029-81206622/81206633-835）。 3、若电子响应文件与纸质响应文件不一致的，以电子响应文件为准。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供应商资格条件证明文件.docx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法定代表人授权书及被授权人身份证</w:t>
            </w:r>
          </w:p>
        </w:tc>
        <w:tc>
          <w:tcPr>
            <w:tcW w:type="dxa" w:w="3322"/>
          </w:tcPr>
          <w:p>
            <w:pPr>
              <w:pStyle w:val="null3"/>
            </w:pPr>
            <w:r>
              <w:rPr>
                <w:rFonts w:ascii="仿宋_GB2312" w:hAnsi="仿宋_GB2312" w:cs="仿宋_GB2312" w:eastAsia="仿宋_GB2312"/>
              </w:rPr>
              <w:t>法定代表人授权书及被授权人身份证复印件。（法定代表人直接磋商只须提交其身份证明书）</w:t>
            </w:r>
          </w:p>
        </w:tc>
        <w:tc>
          <w:tcPr>
            <w:tcW w:type="dxa" w:w="1661"/>
          </w:tcPr>
          <w:p>
            <w:pPr>
              <w:pStyle w:val="null3"/>
            </w:pPr>
            <w:r>
              <w:rPr>
                <w:rFonts w:ascii="仿宋_GB2312" w:hAnsi="仿宋_GB2312" w:cs="仿宋_GB2312" w:eastAsia="仿宋_GB2312"/>
              </w:rPr>
              <w:t>供应商资格条件证明文件.docx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提供中小企业声明函。（本项目为专门面向中、小、微型企业采购项目）</w:t>
            </w:r>
          </w:p>
        </w:tc>
        <w:tc>
          <w:tcPr>
            <w:tcW w:type="dxa" w:w="1661"/>
          </w:tcPr>
          <w:p>
            <w:pPr>
              <w:pStyle w:val="null3"/>
            </w:pPr>
            <w:r>
              <w:rPr>
                <w:rFonts w:ascii="仿宋_GB2312" w:hAnsi="仿宋_GB2312" w:cs="仿宋_GB2312" w:eastAsia="仿宋_GB2312"/>
              </w:rPr>
              <w:t>供应商资格条件证明文件.docx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商务应答表.docx 报价表 服务内容及服务邀请应答表.docx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响应文件封面 分项报价表.docx 中小企业声明函 残疾人福利性单位声明函 标的清单 服务内容及服务邀请应答表.docx 商务应答表.docx 响应函 监狱企业的证明文件 供应商资格条件证明文件.docx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响应文件按磋商文件要求的数量、计量单位、报价货币及签字盖章</w:t>
            </w:r>
          </w:p>
        </w:tc>
        <w:tc>
          <w:tcPr>
            <w:tcW w:type="dxa" w:w="3322"/>
          </w:tcPr>
          <w:p>
            <w:pPr>
              <w:pStyle w:val="null3"/>
            </w:pPr>
            <w:r>
              <w:rPr>
                <w:rFonts w:ascii="仿宋_GB2312" w:hAnsi="仿宋_GB2312" w:cs="仿宋_GB2312" w:eastAsia="仿宋_GB2312"/>
              </w:rPr>
              <w:t>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 分项报价表.docx 中小企业声明函 残疾人福利性单位声明函 标的清单 商务应答表.docx 服务内容及服务邀请应答表.docx 响应函 监狱企业的证明文件 供应商资格条件证明文件.docx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响应文件的有效期达到磋商文件要求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 其他承诺.docx 商务应答表.docx 服务内容及服务邀请应答表.docx 响应函 供应商认为有必要说明的问题.docx 供应商资格条件证明文件.docx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整体活动方案</w:t>
            </w:r>
          </w:p>
        </w:tc>
        <w:tc>
          <w:tcPr>
            <w:tcW w:type="dxa" w:w="2492"/>
          </w:tcPr>
          <w:p>
            <w:pPr>
              <w:pStyle w:val="null3"/>
            </w:pPr>
            <w:r>
              <w:rPr>
                <w:rFonts w:ascii="仿宋_GB2312" w:hAnsi="仿宋_GB2312" w:cs="仿宋_GB2312" w:eastAsia="仿宋_GB2312"/>
              </w:rPr>
              <w:t>根据项目实际情况及服务内容要求提供整体活动方案，至少包含：①工作总体安排；②后勤保障方案；③安全保障方案；④活动总结；及资料留存方案；⑤旅游宣传品、宣传资料的准备方案。满分15分。每有一项缺项扣3分；每有一处内容存在缺陷，扣1.5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详细评审---整体活动方案.docx</w:t>
            </w:r>
          </w:p>
        </w:tc>
      </w:tr>
      <w:tr>
        <w:tc>
          <w:tcPr>
            <w:tcW w:type="dxa" w:w="831"/>
            <w:vMerge/>
          </w:tcPr>
          <w:p/>
        </w:tc>
        <w:tc>
          <w:tcPr>
            <w:tcW w:type="dxa" w:w="1661"/>
          </w:tcPr>
          <w:p>
            <w:pPr>
              <w:pStyle w:val="null3"/>
            </w:pPr>
            <w:r>
              <w:rPr>
                <w:rFonts w:ascii="仿宋_GB2312" w:hAnsi="仿宋_GB2312" w:cs="仿宋_GB2312" w:eastAsia="仿宋_GB2312"/>
              </w:rPr>
              <w:t>制度保障</w:t>
            </w:r>
          </w:p>
        </w:tc>
        <w:tc>
          <w:tcPr>
            <w:tcW w:type="dxa" w:w="2492"/>
          </w:tcPr>
          <w:p>
            <w:pPr>
              <w:pStyle w:val="null3"/>
            </w:pPr>
            <w:r>
              <w:rPr>
                <w:rFonts w:ascii="仿宋_GB2312" w:hAnsi="仿宋_GB2312" w:cs="仿宋_GB2312" w:eastAsia="仿宋_GB2312"/>
              </w:rPr>
              <w:t>供应商制定完善的各项规章制度，至少包含：①人员管理办法；②涉外人员管理；③服务质量标准；④考核办法等内容。 满分8分。每有一项缺项扣2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详细评审---制度保障.docx</w:t>
            </w:r>
          </w:p>
        </w:tc>
      </w:tr>
      <w:tr>
        <w:tc>
          <w:tcPr>
            <w:tcW w:type="dxa" w:w="831"/>
            <w:vMerge/>
          </w:tcPr>
          <w:p/>
        </w:tc>
        <w:tc>
          <w:tcPr>
            <w:tcW w:type="dxa" w:w="1661"/>
          </w:tcPr>
          <w:p>
            <w:pPr>
              <w:pStyle w:val="null3"/>
            </w:pPr>
            <w:r>
              <w:rPr>
                <w:rFonts w:ascii="仿宋_GB2312" w:hAnsi="仿宋_GB2312" w:cs="仿宋_GB2312" w:eastAsia="仿宋_GB2312"/>
              </w:rPr>
              <w:t>公务活动组织及保障措施</w:t>
            </w:r>
          </w:p>
        </w:tc>
        <w:tc>
          <w:tcPr>
            <w:tcW w:type="dxa" w:w="2492"/>
          </w:tcPr>
          <w:p>
            <w:pPr>
              <w:pStyle w:val="null3"/>
            </w:pPr>
            <w:r>
              <w:rPr>
                <w:rFonts w:ascii="仿宋_GB2312" w:hAnsi="仿宋_GB2312" w:cs="仿宋_GB2312" w:eastAsia="仿宋_GB2312"/>
              </w:rPr>
              <w:t>针对该项目服务内容要求，提供确保代表团与两国公务活动的具体安排及保障措施，至少包含：①外方机构联系、当地旅游机构拜访；②组织与外方机构公务会见等内容。满分8分。每有一项缺项扣4分；每有一处内容存在缺陷，扣2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详细评审---公务活动组织及保障措施.docx</w:t>
            </w:r>
          </w:p>
        </w:tc>
      </w:tr>
      <w:tr>
        <w:tc>
          <w:tcPr>
            <w:tcW w:type="dxa" w:w="831"/>
            <w:vMerge/>
          </w:tcPr>
          <w:p/>
        </w:tc>
        <w:tc>
          <w:tcPr>
            <w:tcW w:type="dxa" w:w="1661"/>
          </w:tcPr>
          <w:p>
            <w:pPr>
              <w:pStyle w:val="null3"/>
            </w:pPr>
            <w:r>
              <w:rPr>
                <w:rFonts w:ascii="仿宋_GB2312" w:hAnsi="仿宋_GB2312" w:cs="仿宋_GB2312" w:eastAsia="仿宋_GB2312"/>
              </w:rPr>
              <w:t>越南河内组织实施方案</w:t>
            </w:r>
          </w:p>
        </w:tc>
        <w:tc>
          <w:tcPr>
            <w:tcW w:type="dxa" w:w="2492"/>
          </w:tcPr>
          <w:p>
            <w:pPr>
              <w:pStyle w:val="null3"/>
            </w:pPr>
            <w:r>
              <w:rPr>
                <w:rFonts w:ascii="仿宋_GB2312" w:hAnsi="仿宋_GB2312" w:cs="仿宋_GB2312" w:eastAsia="仿宋_GB2312"/>
              </w:rPr>
              <w:t>针对采购人对该项服务内容要求制定详细组织实施方案，至少包括：①场地选择；②设备配备及人员邀请；③现场组织实施及媒体宣传；④推介会安保及各项人员安排；⑤推介会内外场地氛围营造、布置及文创产品制作、采买和展示；⑥推介会总结工作；⑦活动推广PPT制作、活动现场推介人安排等。满分14分。每有一项缺项扣2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详细评审---越南河内组织实施方案.docx</w:t>
            </w:r>
          </w:p>
        </w:tc>
      </w:tr>
      <w:tr>
        <w:tc>
          <w:tcPr>
            <w:tcW w:type="dxa" w:w="831"/>
            <w:vMerge/>
          </w:tcPr>
          <w:p/>
        </w:tc>
        <w:tc>
          <w:tcPr>
            <w:tcW w:type="dxa" w:w="1661"/>
          </w:tcPr>
          <w:p>
            <w:pPr>
              <w:pStyle w:val="null3"/>
            </w:pPr>
            <w:r>
              <w:rPr>
                <w:rFonts w:ascii="仿宋_GB2312" w:hAnsi="仿宋_GB2312" w:cs="仿宋_GB2312" w:eastAsia="仿宋_GB2312"/>
              </w:rPr>
              <w:t>新加坡组织实施方案</w:t>
            </w:r>
          </w:p>
        </w:tc>
        <w:tc>
          <w:tcPr>
            <w:tcW w:type="dxa" w:w="2492"/>
          </w:tcPr>
          <w:p>
            <w:pPr>
              <w:pStyle w:val="null3"/>
            </w:pPr>
            <w:r>
              <w:rPr>
                <w:rFonts w:ascii="仿宋_GB2312" w:hAnsi="仿宋_GB2312" w:cs="仿宋_GB2312" w:eastAsia="仿宋_GB2312"/>
              </w:rPr>
              <w:t>针对采购人对该项服务内容要求制定详细组织实施方案，至少包括：①活动推广PPT制作；②活动现场推介人安排；③宣传思路介绍；④宣传实施方案。满分8分。每有一项缺项扣2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详细评审---新加坡组织实施方案.docx</w:t>
            </w:r>
          </w:p>
        </w:tc>
      </w:tr>
      <w:tr>
        <w:tc>
          <w:tcPr>
            <w:tcW w:type="dxa" w:w="831"/>
            <w:vMerge/>
          </w:tcPr>
          <w:p/>
        </w:tc>
        <w:tc>
          <w:tcPr>
            <w:tcW w:type="dxa" w:w="1661"/>
          </w:tcPr>
          <w:p>
            <w:pPr>
              <w:pStyle w:val="null3"/>
            </w:pPr>
            <w:r>
              <w:rPr>
                <w:rFonts w:ascii="仿宋_GB2312" w:hAnsi="仿宋_GB2312" w:cs="仿宋_GB2312" w:eastAsia="仿宋_GB2312"/>
              </w:rPr>
              <w:t>应急处理能力</w:t>
            </w:r>
          </w:p>
        </w:tc>
        <w:tc>
          <w:tcPr>
            <w:tcW w:type="dxa" w:w="2492"/>
          </w:tcPr>
          <w:p>
            <w:pPr>
              <w:pStyle w:val="null3"/>
            </w:pPr>
            <w:r>
              <w:rPr>
                <w:rFonts w:ascii="仿宋_GB2312" w:hAnsi="仿宋_GB2312" w:cs="仿宋_GB2312" w:eastAsia="仿宋_GB2312"/>
              </w:rPr>
              <w:t>针对本项目服务过程突发和临时事件的预计、处理，制定应急预案，至少包含：①突发和临时事件的预判；②应急小组设置；③应对措施。满分9分。每有一项缺项扣3分；每有一处内容存在缺陷，扣1.5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详细评审---应急处理能力.docx</w:t>
            </w:r>
          </w:p>
        </w:tc>
      </w:tr>
      <w:tr>
        <w:tc>
          <w:tcPr>
            <w:tcW w:type="dxa" w:w="831"/>
            <w:vMerge/>
          </w:tcPr>
          <w:p/>
        </w:tc>
        <w:tc>
          <w:tcPr>
            <w:tcW w:type="dxa" w:w="1661"/>
          </w:tcPr>
          <w:p>
            <w:pPr>
              <w:pStyle w:val="null3"/>
            </w:pPr>
            <w:r>
              <w:rPr>
                <w:rFonts w:ascii="仿宋_GB2312" w:hAnsi="仿宋_GB2312" w:cs="仿宋_GB2312" w:eastAsia="仿宋_GB2312"/>
              </w:rPr>
              <w:t>人员配置及架构</w:t>
            </w:r>
          </w:p>
        </w:tc>
        <w:tc>
          <w:tcPr>
            <w:tcW w:type="dxa" w:w="2492"/>
          </w:tcPr>
          <w:p>
            <w:pPr>
              <w:pStyle w:val="null3"/>
            </w:pPr>
            <w:r>
              <w:rPr>
                <w:rFonts w:ascii="仿宋_GB2312" w:hAnsi="仿宋_GB2312" w:cs="仿宋_GB2312" w:eastAsia="仿宋_GB2312"/>
              </w:rPr>
              <w:t>针对本项目需求提供人员管理组织架构，并提供项目组人员的相关经验等证明材料。 1.人员经验资历丰富、安排充足完善、分工明确合理、证明材料齐全、便于项目实施得6分； 2.人员安排相对充足、分工相对明确合理、证明材料齐全得3分； 3.人员安排不能完全满足采购需求、证明材料不全得1分。 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详细评审---人员配置及架构.docx</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针对本项目有明确的①服务承诺；②合理化建议；③行程保证措施。满分6分。每有一项缺项扣2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详细评审---服务承诺及合理化建议.docx</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协助代表团差旅安排及在外公务活动所需的车辆、翻译等必要的服务保障，针对本项目提供科学、可行、合理的服务保障，满足采购人需求，至少包含：①拟安排车俩信息；②司机信息（车辆和司机数量、车辆行驶证、司机驾驶证等信息）；③司机相关工作经验介绍；④拟安排翻译人员数量、信息、资质、相关工作经验介绍。满分8分。每有一项缺项扣2分；每有一处内容存在缺陷，扣1分，扣完为止。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详细评审---服务保障.docx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提供供应商自2022年6月1日至今(以合同签订日期为准)同类项目业绩合同，每份计2分，满分8分。注：需提供项目完整合同扫描件，加盖公章。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 磋商报价得分=(磋商基准价／磋商报价)×价格权值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详见附件：供应商认为有必要说明的问题.docx</w:t>
      </w:r>
    </w:p>
    <w:p>
      <w:pPr>
        <w:pStyle w:val="null3"/>
        <w:ind w:firstLine="960"/>
      </w:pPr>
      <w:r>
        <w:rPr>
          <w:rFonts w:ascii="仿宋_GB2312" w:hAnsi="仿宋_GB2312" w:cs="仿宋_GB2312" w:eastAsia="仿宋_GB2312"/>
        </w:rPr>
        <w:t>详见附件：供应商资格条件证明文件.docx</w:t>
      </w:r>
    </w:p>
    <w:p>
      <w:pPr>
        <w:pStyle w:val="null3"/>
        <w:ind w:firstLine="960"/>
      </w:pPr>
      <w:r>
        <w:rPr>
          <w:rFonts w:ascii="仿宋_GB2312" w:hAnsi="仿宋_GB2312" w:cs="仿宋_GB2312" w:eastAsia="仿宋_GB2312"/>
        </w:rPr>
        <w:t>详见附件：详细评审---服务保障.docx</w:t>
      </w:r>
    </w:p>
    <w:p>
      <w:pPr>
        <w:pStyle w:val="null3"/>
        <w:ind w:firstLine="960"/>
      </w:pPr>
      <w:r>
        <w:rPr>
          <w:rFonts w:ascii="仿宋_GB2312" w:hAnsi="仿宋_GB2312" w:cs="仿宋_GB2312" w:eastAsia="仿宋_GB2312"/>
        </w:rPr>
        <w:t>详见附件：详细评审---服务承诺及合理化建议.docx</w:t>
      </w:r>
    </w:p>
    <w:p>
      <w:pPr>
        <w:pStyle w:val="null3"/>
        <w:ind w:firstLine="960"/>
      </w:pPr>
      <w:r>
        <w:rPr>
          <w:rFonts w:ascii="仿宋_GB2312" w:hAnsi="仿宋_GB2312" w:cs="仿宋_GB2312" w:eastAsia="仿宋_GB2312"/>
        </w:rPr>
        <w:t>详见附件：详细评审---公务活动组织及保障措施.docx</w:t>
      </w:r>
    </w:p>
    <w:p>
      <w:pPr>
        <w:pStyle w:val="null3"/>
        <w:ind w:firstLine="960"/>
      </w:pPr>
      <w:r>
        <w:rPr>
          <w:rFonts w:ascii="仿宋_GB2312" w:hAnsi="仿宋_GB2312" w:cs="仿宋_GB2312" w:eastAsia="仿宋_GB2312"/>
        </w:rPr>
        <w:t>详见附件：详细评审---人员配置及架构.docx</w:t>
      </w:r>
    </w:p>
    <w:p>
      <w:pPr>
        <w:pStyle w:val="null3"/>
        <w:ind w:firstLine="960"/>
      </w:pPr>
      <w:r>
        <w:rPr>
          <w:rFonts w:ascii="仿宋_GB2312" w:hAnsi="仿宋_GB2312" w:cs="仿宋_GB2312" w:eastAsia="仿宋_GB2312"/>
        </w:rPr>
        <w:t>详见附件：详细评审---新加坡组织实施方案.docx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详见附件：详细评审---应急处理能力.docx</w:t>
      </w:r>
    </w:p>
    <w:p>
      <w:pPr>
        <w:pStyle w:val="null3"/>
        <w:ind w:firstLine="960"/>
      </w:pPr>
      <w:r>
        <w:rPr>
          <w:rFonts w:ascii="仿宋_GB2312" w:hAnsi="仿宋_GB2312" w:cs="仿宋_GB2312" w:eastAsia="仿宋_GB2312"/>
        </w:rPr>
        <w:t>详见附件：详细评审---越南河内组织实施方案.docx</w:t>
      </w:r>
    </w:p>
    <w:p>
      <w:pPr>
        <w:pStyle w:val="null3"/>
        <w:ind w:firstLine="960"/>
      </w:pPr>
      <w:r>
        <w:rPr>
          <w:rFonts w:ascii="仿宋_GB2312" w:hAnsi="仿宋_GB2312" w:cs="仿宋_GB2312" w:eastAsia="仿宋_GB2312"/>
        </w:rPr>
        <w:t>详见附件：详细评审---整体活动方案.docx</w:t>
      </w:r>
    </w:p>
    <w:p>
      <w:pPr>
        <w:pStyle w:val="null3"/>
        <w:ind w:firstLine="960"/>
      </w:pPr>
      <w:r>
        <w:rPr>
          <w:rFonts w:ascii="仿宋_GB2312" w:hAnsi="仿宋_GB2312" w:cs="仿宋_GB2312" w:eastAsia="仿宋_GB2312"/>
        </w:rPr>
        <w:t>详见附件：详细评审---制度保障.docx</w:t>
      </w:r>
    </w:p>
    <w:p>
      <w:pPr>
        <w:pStyle w:val="null3"/>
        <w:ind w:firstLine="960"/>
      </w:pPr>
      <w:r>
        <w:rPr>
          <w:rFonts w:ascii="仿宋_GB2312" w:hAnsi="仿宋_GB2312" w:cs="仿宋_GB2312" w:eastAsia="仿宋_GB2312"/>
        </w:rPr>
        <w:t>详见附件：其他承诺.docx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详见附件：服务内容及服务邀请应答表.docx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