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版本号：【KRDL】K4-250712720250717001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面向复杂应急情境仿真的脑机协同风险认知实验平台采购项目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【KRDL】K4-2507127</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面向复杂应急情境仿真的脑机协同风险认知实验平台采购项目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【KRDL】K4-2507127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面向复杂应急情境仿真的脑机协同风险认知实验平台采购项目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科技大学面向复杂应急情境仿真的脑机协同风险认知实验平台采购项目，拟采购1套面向复杂应急情境仿真的脑机协同风险认知实验平台，具体采购内容及要求详见本项目竞争性谈判文件、答疑文件等全部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采购包1（面向复杂应急情境仿真的脑机协同风险认知实验平台采购项目）：属于专门面向中小企业采购。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1、主体资格：供应商为向采购人提供相应货物的法人或其他组织；</w:t>
      </w:r>
    </w:p>
    <w:p>
      <w:pPr>
        <w:pStyle w:val="null3"/>
      </w:pPr>
      <w:r>
        <w:rPr>
          <w:rFonts w:ascii="仿宋_GB2312" w:hAnsi="仿宋_GB2312" w:cs="仿宋_GB2312" w:eastAsia="仿宋_GB2312"/>
        </w:rPr>
        <w:t>2、信誉要求：截止至响应文件递交截止时间之前，供应商未被“信用中国”网站列入失信被执行人、重大税收违法失信主体名单，未被“中国政府采购网”网站列入政府采购严重违法失信行为记录名单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3、谈判授权代表：供应商应授权合法的人员参加本项目谈判活动全过程；</w:t>
      </w:r>
    </w:p>
    <w:p>
      <w:pPr>
        <w:pStyle w:val="null3"/>
      </w:pPr>
      <w:r>
        <w:rPr>
          <w:rFonts w:ascii="仿宋_GB2312" w:hAnsi="仿宋_GB2312" w:cs="仿宋_GB2312" w:eastAsia="仿宋_GB2312"/>
        </w:rPr>
        <w:t>4、是否面向中小企业采购 ：本项目专门面向中小企业采购。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姚瑶、代光艳、贾亚妮、刘如拉、王昭、刘昆、张晨、王森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说明：合同签订前，供应商须向采购人提交合同总价的5%作为履约保证金；设备到货并由采购人验收合格后，供应商申请，采购人将履约保证金（无息）退还中标人。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成交供应商后3日内，由成交供应商参照国家计委颁发的《招标代理服务收费管理暂行办法》（计价格[2002]1980号）和国家发展改革委员会办公厅颁发的《关于招标代理服务收费有关问题的通知》（发改办价格[2003] 857号）的有关规定标准计取，向采购代理机构一次付清代理服务费。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开瑞项目管理有限公司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西安科技大学面向复杂应急情境仿真的脑机协同风险认知实验平台采购项目，拟采购1套面向复杂应急情境仿真的脑机协同风险认知实验平台。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面向复杂应急情境仿真的脑机协同风险认知实验平台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标的名称：面向复杂应急情境仿真的脑机协同风险认知实验平台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6"/>
              <w:gridCol w:w="306"/>
              <w:gridCol w:w="1015"/>
              <w:gridCol w:w="817"/>
              <w:gridCol w:w="226"/>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0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8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w:t>
                  </w:r>
                  <w:r>
                    <w:rPr>
                      <w:rFonts w:ascii="仿宋_GB2312" w:hAnsi="仿宋_GB2312" w:cs="仿宋_GB2312" w:eastAsia="仿宋_GB2312"/>
                      <w:sz w:val="24"/>
                      <w:b/>
                    </w:rPr>
                    <w:t>单位</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面向复杂应急情境仿真的脑机协同风险认知实验平台</w:t>
                  </w:r>
                </w:p>
              </w:tc>
              <w:tc>
                <w:tcPr>
                  <w:tcW w:type="dxa" w:w="10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1.1</w:t>
                  </w:r>
                  <w:r>
                    <w:rPr>
                      <w:rFonts w:ascii="仿宋_GB2312" w:hAnsi="仿宋_GB2312" w:cs="仿宋_GB2312" w:eastAsia="仿宋_GB2312"/>
                      <w:sz w:val="24"/>
                      <w:b/>
                    </w:rPr>
                    <w:t>三维场景重建</w:t>
                  </w:r>
                  <w:r>
                    <w:br/>
                  </w:r>
                  <w:r>
                    <w:rPr>
                      <w:rFonts w:ascii="仿宋_GB2312" w:hAnsi="仿宋_GB2312" w:cs="仿宋_GB2312" w:eastAsia="仿宋_GB2312"/>
                      <w:sz w:val="24"/>
                    </w:rPr>
                    <w:t>1.1.1</w:t>
                  </w:r>
                  <w:r>
                    <w:rPr>
                      <w:rFonts w:ascii="仿宋_GB2312" w:hAnsi="仿宋_GB2312" w:cs="仿宋_GB2312" w:eastAsia="仿宋_GB2312"/>
                      <w:sz w:val="24"/>
                    </w:rPr>
                    <w:t>支持移动</w:t>
                  </w:r>
                  <w:r>
                    <w:rPr>
                      <w:rFonts w:ascii="仿宋_GB2312" w:hAnsi="仿宋_GB2312" w:cs="仿宋_GB2312" w:eastAsia="仿宋_GB2312"/>
                      <w:sz w:val="24"/>
                    </w:rPr>
                    <w:t>SLAM</w:t>
                  </w:r>
                  <w:r>
                    <w:rPr>
                      <w:rFonts w:ascii="仿宋_GB2312" w:hAnsi="仿宋_GB2312" w:cs="仿宋_GB2312" w:eastAsia="仿宋_GB2312"/>
                      <w:sz w:val="24"/>
                    </w:rPr>
                    <w:t>实时建图，十米内误差≤</w:t>
                  </w:r>
                  <w:r>
                    <w:rPr>
                      <w:rFonts w:ascii="仿宋_GB2312" w:hAnsi="仿宋_GB2312" w:cs="仿宋_GB2312" w:eastAsia="仿宋_GB2312"/>
                      <w:sz w:val="24"/>
                    </w:rPr>
                    <w:t>1cm</w:t>
                  </w:r>
                  <w:r>
                    <w:rPr>
                      <w:rFonts w:ascii="仿宋_GB2312" w:hAnsi="仿宋_GB2312" w:cs="仿宋_GB2312" w:eastAsia="仿宋_GB2312"/>
                      <w:sz w:val="24"/>
                    </w:rPr>
                    <w:t>。</w:t>
                  </w:r>
                  <w:r>
                    <w:br/>
                  </w:r>
                  <w:r>
                    <w:rPr>
                      <w:rFonts w:ascii="仿宋_GB2312" w:hAnsi="仿宋_GB2312" w:cs="仿宋_GB2312" w:eastAsia="仿宋_GB2312"/>
                      <w:sz w:val="21"/>
                    </w:rPr>
                    <w:t>★</w:t>
                  </w:r>
                  <w:r>
                    <w:rPr>
                      <w:rFonts w:ascii="仿宋_GB2312" w:hAnsi="仿宋_GB2312" w:cs="仿宋_GB2312" w:eastAsia="仿宋_GB2312"/>
                      <w:sz w:val="24"/>
                    </w:rPr>
                    <w:t>1.1.2</w:t>
                  </w:r>
                  <w:r>
                    <w:rPr>
                      <w:rFonts w:ascii="仿宋_GB2312" w:hAnsi="仿宋_GB2312" w:cs="仿宋_GB2312" w:eastAsia="仿宋_GB2312"/>
                      <w:sz w:val="24"/>
                    </w:rPr>
                    <w:t>单站激光扫描最快时间≤</w:t>
                  </w:r>
                  <w:r>
                    <w:rPr>
                      <w:rFonts w:ascii="仿宋_GB2312" w:hAnsi="仿宋_GB2312" w:cs="仿宋_GB2312" w:eastAsia="仿宋_GB2312"/>
                      <w:sz w:val="24"/>
                    </w:rPr>
                    <w:t>45s</w:t>
                  </w:r>
                  <w:r>
                    <w:rPr>
                      <w:rFonts w:ascii="仿宋_GB2312" w:hAnsi="仿宋_GB2312" w:cs="仿宋_GB2312" w:eastAsia="仿宋_GB2312"/>
                      <w:sz w:val="24"/>
                    </w:rPr>
                    <w:t>，点频≥</w:t>
                  </w:r>
                  <w:r>
                    <w:rPr>
                      <w:rFonts w:ascii="仿宋_GB2312" w:hAnsi="仿宋_GB2312" w:cs="仿宋_GB2312" w:eastAsia="仿宋_GB2312"/>
                      <w:sz w:val="24"/>
                    </w:rPr>
                    <w:t>1000000pts/s</w:t>
                  </w:r>
                  <w:r>
                    <w:rPr>
                      <w:rFonts w:ascii="仿宋_GB2312" w:hAnsi="仿宋_GB2312" w:cs="仿宋_GB2312" w:eastAsia="仿宋_GB2312"/>
                      <w:sz w:val="24"/>
                    </w:rPr>
                    <w:t>，扫描距离≥</w:t>
                  </w:r>
                  <w:r>
                    <w:rPr>
                      <w:rFonts w:ascii="仿宋_GB2312" w:hAnsi="仿宋_GB2312" w:cs="仿宋_GB2312" w:eastAsia="仿宋_GB2312"/>
                      <w:sz w:val="24"/>
                    </w:rPr>
                    <w:t>80m</w:t>
                  </w:r>
                  <w:r>
                    <w:rPr>
                      <w:rFonts w:ascii="仿宋_GB2312" w:hAnsi="仿宋_GB2312" w:cs="仿宋_GB2312" w:eastAsia="仿宋_GB2312"/>
                      <w:sz w:val="24"/>
                    </w:rPr>
                    <w:t>，视场角≥</w:t>
                  </w:r>
                  <w:r>
                    <w:rPr>
                      <w:rFonts w:ascii="仿宋_GB2312" w:hAnsi="仿宋_GB2312" w:cs="仿宋_GB2312" w:eastAsia="仿宋_GB2312"/>
                      <w:sz w:val="24"/>
                    </w:rPr>
                    <w:t>270</w:t>
                  </w:r>
                  <w:r>
                    <w:rPr>
                      <w:rFonts w:ascii="仿宋_GB2312" w:hAnsi="仿宋_GB2312" w:cs="仿宋_GB2312" w:eastAsia="仿宋_GB2312"/>
                      <w:sz w:val="24"/>
                    </w:rPr>
                    <w:t>°。</w:t>
                  </w:r>
                  <w:r>
                    <w:br/>
                  </w:r>
                  <w:r>
                    <w:rPr>
                      <w:rFonts w:ascii="仿宋_GB2312" w:hAnsi="仿宋_GB2312" w:cs="仿宋_GB2312" w:eastAsia="仿宋_GB2312"/>
                      <w:sz w:val="21"/>
                    </w:rPr>
                    <w:t>★</w:t>
                  </w:r>
                  <w:r>
                    <w:rPr>
                      <w:rFonts w:ascii="仿宋_GB2312" w:hAnsi="仿宋_GB2312" w:cs="仿宋_GB2312" w:eastAsia="仿宋_GB2312"/>
                      <w:sz w:val="24"/>
                    </w:rPr>
                    <w:t>1.1.3</w:t>
                  </w:r>
                  <w:r>
                    <w:rPr>
                      <w:rFonts w:ascii="仿宋_GB2312" w:hAnsi="仿宋_GB2312" w:cs="仿宋_GB2312" w:eastAsia="仿宋_GB2312"/>
                      <w:sz w:val="24"/>
                    </w:rPr>
                    <w:t>手持扫描分辨率≤</w:t>
                  </w:r>
                  <w:r>
                    <w:rPr>
                      <w:rFonts w:ascii="仿宋_GB2312" w:hAnsi="仿宋_GB2312" w:cs="仿宋_GB2312" w:eastAsia="仿宋_GB2312"/>
                      <w:sz w:val="24"/>
                    </w:rPr>
                    <w:t>0.05mm</w:t>
                  </w:r>
                  <w:r>
                    <w:rPr>
                      <w:rFonts w:ascii="仿宋_GB2312" w:hAnsi="仿宋_GB2312" w:cs="仿宋_GB2312" w:eastAsia="仿宋_GB2312"/>
                      <w:sz w:val="24"/>
                    </w:rPr>
                    <w:t>，全彩纹理深度≥</w:t>
                  </w:r>
                  <w:r>
                    <w:rPr>
                      <w:rFonts w:ascii="仿宋_GB2312" w:hAnsi="仿宋_GB2312" w:cs="仿宋_GB2312" w:eastAsia="仿宋_GB2312"/>
                      <w:sz w:val="24"/>
                    </w:rPr>
                    <w:t>24bit1.1.4</w:t>
                  </w:r>
                  <w:r>
                    <w:rPr>
                      <w:rFonts w:ascii="仿宋_GB2312" w:hAnsi="仿宋_GB2312" w:cs="仿宋_GB2312" w:eastAsia="仿宋_GB2312"/>
                      <w:sz w:val="24"/>
                    </w:rPr>
                    <w:t>无人机模块配备</w:t>
                  </w:r>
                  <w:r>
                    <w:rPr>
                      <w:rFonts w:ascii="仿宋_GB2312" w:hAnsi="仿宋_GB2312" w:cs="仿宋_GB2312" w:eastAsia="仿宋_GB2312"/>
                      <w:sz w:val="24"/>
                    </w:rPr>
                    <w:t>4/3CMOS20MP</w:t>
                  </w:r>
                  <w:r>
                    <w:rPr>
                      <w:rFonts w:ascii="仿宋_GB2312" w:hAnsi="仿宋_GB2312" w:cs="仿宋_GB2312" w:eastAsia="仿宋_GB2312"/>
                      <w:sz w:val="24"/>
                    </w:rPr>
                    <w:t>相机与</w:t>
                  </w:r>
                  <w:r>
                    <w:rPr>
                      <w:rFonts w:ascii="仿宋_GB2312" w:hAnsi="仿宋_GB2312" w:cs="仿宋_GB2312" w:eastAsia="仿宋_GB2312"/>
                      <w:sz w:val="24"/>
                    </w:rPr>
                    <w:t>GNSS+RTK</w:t>
                  </w:r>
                  <w:r>
                    <w:rPr>
                      <w:rFonts w:ascii="仿宋_GB2312" w:hAnsi="仿宋_GB2312" w:cs="仿宋_GB2312" w:eastAsia="仿宋_GB2312"/>
                      <w:sz w:val="24"/>
                    </w:rPr>
                    <w:t>，单架次飞行时间≥</w:t>
                  </w:r>
                  <w:r>
                    <w:rPr>
                      <w:rFonts w:ascii="仿宋_GB2312" w:hAnsi="仿宋_GB2312" w:cs="仿宋_GB2312" w:eastAsia="仿宋_GB2312"/>
                      <w:sz w:val="24"/>
                    </w:rPr>
                    <w:t>40min</w:t>
                  </w:r>
                  <w:r>
                    <w:rPr>
                      <w:rFonts w:ascii="仿宋_GB2312" w:hAnsi="仿宋_GB2312" w:cs="仿宋_GB2312" w:eastAsia="仿宋_GB2312"/>
                      <w:sz w:val="24"/>
                    </w:rPr>
                    <w:t>，可覆盖≥</w:t>
                  </w:r>
                  <w:r>
                    <w:rPr>
                      <w:rFonts w:ascii="仿宋_GB2312" w:hAnsi="仿宋_GB2312" w:cs="仿宋_GB2312" w:eastAsia="仿宋_GB2312"/>
                      <w:sz w:val="24"/>
                    </w:rPr>
                    <w:t>2km</w:t>
                  </w:r>
                  <w:r>
                    <w:rPr>
                      <w:rFonts w:ascii="仿宋_GB2312" w:hAnsi="仿宋_GB2312" w:cs="仿宋_GB2312" w:eastAsia="仿宋_GB2312"/>
                      <w:sz w:val="24"/>
                    </w:rPr>
                    <w:t>²。</w:t>
                  </w:r>
                  <w:r>
                    <w:br/>
                  </w:r>
                  <w:r>
                    <w:rPr>
                      <w:rFonts w:ascii="仿宋_GB2312" w:hAnsi="仿宋_GB2312" w:cs="仿宋_GB2312" w:eastAsia="仿宋_GB2312"/>
                      <w:sz w:val="24"/>
                    </w:rPr>
                    <w:t>1.1.4</w:t>
                  </w:r>
                  <w:r>
                    <w:rPr>
                      <w:rFonts w:ascii="仿宋_GB2312" w:hAnsi="仿宋_GB2312" w:cs="仿宋_GB2312" w:eastAsia="仿宋_GB2312"/>
                      <w:sz w:val="24"/>
                    </w:rPr>
                    <w:t>输出格式兼容</w:t>
                  </w:r>
                  <w:r>
                    <w:rPr>
                      <w:rFonts w:ascii="仿宋_GB2312" w:hAnsi="仿宋_GB2312" w:cs="仿宋_GB2312" w:eastAsia="仿宋_GB2312"/>
                      <w:sz w:val="24"/>
                    </w:rPr>
                    <w:t>OBJ</w:t>
                  </w:r>
                  <w:r>
                    <w:rPr>
                      <w:rFonts w:ascii="仿宋_GB2312" w:hAnsi="仿宋_GB2312" w:cs="仿宋_GB2312" w:eastAsia="仿宋_GB2312"/>
                      <w:sz w:val="24"/>
                    </w:rPr>
                    <w:t>、</w:t>
                  </w:r>
                  <w:r>
                    <w:rPr>
                      <w:rFonts w:ascii="仿宋_GB2312" w:hAnsi="仿宋_GB2312" w:cs="仿宋_GB2312" w:eastAsia="仿宋_GB2312"/>
                      <w:sz w:val="24"/>
                    </w:rPr>
                    <w:t>PLY</w:t>
                  </w:r>
                  <w:r>
                    <w:rPr>
                      <w:rFonts w:ascii="仿宋_GB2312" w:hAnsi="仿宋_GB2312" w:cs="仿宋_GB2312" w:eastAsia="仿宋_GB2312"/>
                      <w:sz w:val="24"/>
                    </w:rPr>
                    <w:t>、</w:t>
                  </w:r>
                  <w:r>
                    <w:rPr>
                      <w:rFonts w:ascii="仿宋_GB2312" w:hAnsi="仿宋_GB2312" w:cs="仿宋_GB2312" w:eastAsia="仿宋_GB2312"/>
                      <w:sz w:val="24"/>
                    </w:rPr>
                    <w:t>LAS</w:t>
                  </w:r>
                  <w:r>
                    <w:rPr>
                      <w:rFonts w:ascii="仿宋_GB2312" w:hAnsi="仿宋_GB2312" w:cs="仿宋_GB2312" w:eastAsia="仿宋_GB2312"/>
                      <w:sz w:val="24"/>
                    </w:rPr>
                    <w:t>，并支持倾斜摄影建模等。</w:t>
                  </w:r>
                  <w:r>
                    <w:br/>
                  </w:r>
                  <w:r>
                    <w:rPr>
                      <w:rFonts w:ascii="仿宋_GB2312" w:hAnsi="仿宋_GB2312" w:cs="仿宋_GB2312" w:eastAsia="仿宋_GB2312"/>
                      <w:sz w:val="24"/>
                    </w:rPr>
                    <w:t>1.1.5</w:t>
                  </w:r>
                  <w:r>
                    <w:rPr>
                      <w:rFonts w:ascii="仿宋_GB2312" w:hAnsi="仿宋_GB2312" w:cs="仿宋_GB2312" w:eastAsia="仿宋_GB2312"/>
                      <w:sz w:val="24"/>
                    </w:rPr>
                    <w:t>集成移动</w:t>
                  </w:r>
                  <w:r>
                    <w:rPr>
                      <w:rFonts w:ascii="仿宋_GB2312" w:hAnsi="仿宋_GB2312" w:cs="仿宋_GB2312" w:eastAsia="仿宋_GB2312"/>
                      <w:sz w:val="24"/>
                    </w:rPr>
                    <w:t>SLAM</w:t>
                  </w:r>
                  <w:r>
                    <w:rPr>
                      <w:rFonts w:ascii="仿宋_GB2312" w:hAnsi="仿宋_GB2312" w:cs="仿宋_GB2312" w:eastAsia="仿宋_GB2312"/>
                      <w:sz w:val="24"/>
                    </w:rPr>
                    <w:t>、便捷式三维激光、手持精细扫描与无人机重建组件，可进行点云拼接、网格化与纹理映射一键处理。</w:t>
                  </w:r>
                </w:p>
                <w:p>
                  <w:pPr>
                    <w:pStyle w:val="null3"/>
                  </w:pPr>
                  <w:r>
                    <w:rPr>
                      <w:rFonts w:ascii="仿宋_GB2312" w:hAnsi="仿宋_GB2312" w:cs="仿宋_GB2312" w:eastAsia="仿宋_GB2312"/>
                      <w:sz w:val="24"/>
                      <w:b/>
                    </w:rPr>
                    <w:t>1.2</w:t>
                  </w:r>
                  <w:r>
                    <w:rPr>
                      <w:rFonts w:ascii="仿宋_GB2312" w:hAnsi="仿宋_GB2312" w:cs="仿宋_GB2312" w:eastAsia="仿宋_GB2312"/>
                      <w:sz w:val="24"/>
                      <w:b/>
                    </w:rPr>
                    <w:t>近红外脑功能成像</w:t>
                  </w:r>
                  <w:r>
                    <w:br/>
                  </w:r>
                  <w:r>
                    <w:rPr>
                      <w:rFonts w:ascii="仿宋_GB2312" w:hAnsi="仿宋_GB2312" w:cs="仿宋_GB2312" w:eastAsia="仿宋_GB2312"/>
                      <w:sz w:val="21"/>
                    </w:rPr>
                    <w:t>★</w:t>
                  </w:r>
                  <w:r>
                    <w:rPr>
                      <w:rFonts w:ascii="仿宋_GB2312" w:hAnsi="仿宋_GB2312" w:cs="仿宋_GB2312" w:eastAsia="仿宋_GB2312"/>
                      <w:sz w:val="24"/>
                    </w:rPr>
                    <w:t>1.2.1</w:t>
                  </w:r>
                  <w:r>
                    <w:rPr>
                      <w:rFonts w:ascii="仿宋_GB2312" w:hAnsi="仿宋_GB2312" w:cs="仿宋_GB2312" w:eastAsia="仿宋_GB2312"/>
                      <w:sz w:val="24"/>
                    </w:rPr>
                    <w:t>采样率≥</w:t>
                  </w:r>
                  <w:r>
                    <w:rPr>
                      <w:rFonts w:ascii="仿宋_GB2312" w:hAnsi="仿宋_GB2312" w:cs="仿宋_GB2312" w:eastAsia="仿宋_GB2312"/>
                      <w:sz w:val="24"/>
                    </w:rPr>
                    <w:t>90Hz</w:t>
                  </w:r>
                  <w:r>
                    <w:rPr>
                      <w:rFonts w:ascii="仿宋_GB2312" w:hAnsi="仿宋_GB2312" w:cs="仿宋_GB2312" w:eastAsia="仿宋_GB2312"/>
                      <w:sz w:val="24"/>
                    </w:rPr>
                    <w:t>。</w:t>
                  </w:r>
                  <w:r>
                    <w:br/>
                  </w:r>
                  <w:r>
                    <w:rPr>
                      <w:rFonts w:ascii="仿宋_GB2312" w:hAnsi="仿宋_GB2312" w:cs="仿宋_GB2312" w:eastAsia="仿宋_GB2312"/>
                      <w:sz w:val="24"/>
                    </w:rPr>
                    <w:t>1.2.2</w:t>
                  </w:r>
                  <w:r>
                    <w:rPr>
                      <w:rFonts w:ascii="仿宋_GB2312" w:hAnsi="仿宋_GB2312" w:cs="仿宋_GB2312" w:eastAsia="仿宋_GB2312"/>
                      <w:sz w:val="24"/>
                    </w:rPr>
                    <w:t>光源类型：</w:t>
                  </w:r>
                  <w:r>
                    <w:rPr>
                      <w:rFonts w:ascii="仿宋_GB2312" w:hAnsi="仿宋_GB2312" w:cs="仿宋_GB2312" w:eastAsia="仿宋_GB2312"/>
                      <w:sz w:val="24"/>
                    </w:rPr>
                    <w:t>LED</w:t>
                  </w:r>
                  <w:r>
                    <w:rPr>
                      <w:rFonts w:ascii="仿宋_GB2312" w:hAnsi="仿宋_GB2312" w:cs="仿宋_GB2312" w:eastAsia="仿宋_GB2312"/>
                      <w:sz w:val="24"/>
                    </w:rPr>
                    <w:t>。</w:t>
                  </w:r>
                  <w:r>
                    <w:br/>
                  </w:r>
                  <w:r>
                    <w:rPr>
                      <w:rFonts w:ascii="仿宋_GB2312" w:hAnsi="仿宋_GB2312" w:cs="仿宋_GB2312" w:eastAsia="仿宋_GB2312"/>
                      <w:sz w:val="21"/>
                    </w:rPr>
                    <w:t>★</w:t>
                  </w:r>
                  <w:r>
                    <w:rPr>
                      <w:rFonts w:ascii="仿宋_GB2312" w:hAnsi="仿宋_GB2312" w:cs="仿宋_GB2312" w:eastAsia="仿宋_GB2312"/>
                      <w:sz w:val="24"/>
                    </w:rPr>
                    <w:t>1.2.3</w:t>
                  </w:r>
                  <w:r>
                    <w:rPr>
                      <w:rFonts w:ascii="仿宋_GB2312" w:hAnsi="仿宋_GB2312" w:cs="仿宋_GB2312" w:eastAsia="仿宋_GB2312"/>
                      <w:sz w:val="24"/>
                    </w:rPr>
                    <w:t>通道数≥</w:t>
                  </w:r>
                  <w:r>
                    <w:rPr>
                      <w:rFonts w:ascii="仿宋_GB2312" w:hAnsi="仿宋_GB2312" w:cs="仿宋_GB2312" w:eastAsia="仿宋_GB2312"/>
                      <w:sz w:val="24"/>
                    </w:rPr>
                    <w:t>37</w:t>
                  </w:r>
                  <w:r>
                    <w:rPr>
                      <w:rFonts w:ascii="仿宋_GB2312" w:hAnsi="仿宋_GB2312" w:cs="仿宋_GB2312" w:eastAsia="仿宋_GB2312"/>
                      <w:sz w:val="24"/>
                    </w:rPr>
                    <w:t>，头皮全头覆盖。</w:t>
                  </w:r>
                  <w:r>
                    <w:br/>
                  </w:r>
                  <w:r>
                    <w:rPr>
                      <w:rFonts w:ascii="仿宋_GB2312" w:hAnsi="仿宋_GB2312" w:cs="仿宋_GB2312" w:eastAsia="仿宋_GB2312"/>
                      <w:sz w:val="24"/>
                    </w:rPr>
                    <w:t>1.2.4</w:t>
                  </w:r>
                  <w:r>
                    <w:rPr>
                      <w:rFonts w:ascii="仿宋_GB2312" w:hAnsi="仿宋_GB2312" w:cs="仿宋_GB2312" w:eastAsia="仿宋_GB2312"/>
                      <w:sz w:val="24"/>
                    </w:rPr>
                    <w:t>数模转换位数≥</w:t>
                  </w:r>
                  <w:r>
                    <w:rPr>
                      <w:rFonts w:ascii="仿宋_GB2312" w:hAnsi="仿宋_GB2312" w:cs="仿宋_GB2312" w:eastAsia="仿宋_GB2312"/>
                      <w:sz w:val="24"/>
                    </w:rPr>
                    <w:t>2bit</w:t>
                  </w:r>
                  <w:r>
                    <w:rPr>
                      <w:rFonts w:ascii="仿宋_GB2312" w:hAnsi="仿宋_GB2312" w:cs="仿宋_GB2312" w:eastAsia="仿宋_GB2312"/>
                      <w:sz w:val="24"/>
                    </w:rPr>
                    <w:t>。</w:t>
                  </w:r>
                  <w:r>
                    <w:br/>
                  </w:r>
                  <w:r>
                    <w:rPr>
                      <w:rFonts w:ascii="仿宋_GB2312" w:hAnsi="仿宋_GB2312" w:cs="仿宋_GB2312" w:eastAsia="仿宋_GB2312"/>
                      <w:sz w:val="24"/>
                    </w:rPr>
                    <w:t>1.2.5</w:t>
                  </w:r>
                  <w:r>
                    <w:rPr>
                      <w:rFonts w:ascii="仿宋_GB2312" w:hAnsi="仿宋_GB2312" w:cs="仿宋_GB2312" w:eastAsia="仿宋_GB2312"/>
                      <w:sz w:val="24"/>
                    </w:rPr>
                    <w:t>支持</w:t>
                  </w:r>
                  <w:r>
                    <w:rPr>
                      <w:rFonts w:ascii="仿宋_GB2312" w:hAnsi="仿宋_GB2312" w:cs="仿宋_GB2312" w:eastAsia="仿宋_GB2312"/>
                      <w:sz w:val="24"/>
                    </w:rPr>
                    <w:t>IBS</w:t>
                  </w:r>
                  <w:r>
                    <w:rPr>
                      <w:rFonts w:ascii="仿宋_GB2312" w:hAnsi="仿宋_GB2312" w:cs="仿宋_GB2312" w:eastAsia="仿宋_GB2312"/>
                      <w:sz w:val="24"/>
                    </w:rPr>
                    <w:t>超扫描同步与后续分析功能。</w:t>
                  </w:r>
                  <w:r>
                    <w:br/>
                  </w:r>
                  <w:r>
                    <w:rPr>
                      <w:rFonts w:ascii="仿宋_GB2312" w:hAnsi="仿宋_GB2312" w:cs="仿宋_GB2312" w:eastAsia="仿宋_GB2312"/>
                      <w:sz w:val="24"/>
                    </w:rPr>
                    <w:t>1.2.6</w:t>
                  </w:r>
                  <w:r>
                    <w:rPr>
                      <w:rFonts w:ascii="仿宋_GB2312" w:hAnsi="仿宋_GB2312" w:cs="仿宋_GB2312" w:eastAsia="仿宋_GB2312"/>
                      <w:sz w:val="24"/>
                    </w:rPr>
                    <w:t>配套软件具备通道可视化、通路重构与功能连接度分析能力。</w:t>
                  </w:r>
                </w:p>
                <w:p>
                  <w:pPr>
                    <w:pStyle w:val="null3"/>
                  </w:pPr>
                  <w:r>
                    <w:rPr>
                      <w:rFonts w:ascii="仿宋_GB2312" w:hAnsi="仿宋_GB2312" w:cs="仿宋_GB2312" w:eastAsia="仿宋_GB2312"/>
                      <w:sz w:val="21"/>
                    </w:rPr>
                    <w:t>★</w:t>
                  </w:r>
                  <w:r>
                    <w:rPr>
                      <w:rFonts w:ascii="仿宋_GB2312" w:hAnsi="仿宋_GB2312" w:cs="仿宋_GB2312" w:eastAsia="仿宋_GB2312"/>
                      <w:sz w:val="24"/>
                    </w:rPr>
                    <w:t>1.2.7</w:t>
                  </w:r>
                  <w:r>
                    <w:rPr>
                      <w:rFonts w:ascii="仿宋_GB2312" w:hAnsi="仿宋_GB2312" w:cs="仿宋_GB2312" w:eastAsia="仿宋_GB2312"/>
                      <w:sz w:val="24"/>
                    </w:rPr>
                    <w:t>设备主机支持显示当前设备连接、电量、报错以及蓝牙状态</w:t>
                  </w:r>
                  <w:r>
                    <w:rPr>
                      <w:rFonts w:ascii="仿宋_GB2312" w:hAnsi="仿宋_GB2312" w:cs="仿宋_GB2312" w:eastAsia="仿宋_GB2312"/>
                      <w:sz w:val="24"/>
                    </w:rPr>
                    <w:t>。</w:t>
                  </w:r>
                </w:p>
                <w:p>
                  <w:pPr>
                    <w:pStyle w:val="null3"/>
                  </w:pPr>
                  <w:r>
                    <w:rPr>
                      <w:rFonts w:ascii="仿宋_GB2312" w:hAnsi="仿宋_GB2312" w:cs="仿宋_GB2312" w:eastAsia="仿宋_GB2312"/>
                      <w:sz w:val="24"/>
                      <w:b/>
                    </w:rPr>
                    <w:t>1.3</w:t>
                  </w:r>
                  <w:r>
                    <w:rPr>
                      <w:rFonts w:ascii="仿宋_GB2312" w:hAnsi="仿宋_GB2312" w:cs="仿宋_GB2312" w:eastAsia="仿宋_GB2312"/>
                      <w:sz w:val="24"/>
                      <w:b/>
                    </w:rPr>
                    <w:t>高导联脑电采集</w:t>
                  </w:r>
                  <w:r>
                    <w:br/>
                  </w:r>
                  <w:r>
                    <w:rPr>
                      <w:rFonts w:ascii="仿宋_GB2312" w:hAnsi="仿宋_GB2312" w:cs="仿宋_GB2312" w:eastAsia="仿宋_GB2312"/>
                      <w:sz w:val="21"/>
                    </w:rPr>
                    <w:t>★</w:t>
                  </w:r>
                  <w:r>
                    <w:rPr>
                      <w:rFonts w:ascii="仿宋_GB2312" w:hAnsi="仿宋_GB2312" w:cs="仿宋_GB2312" w:eastAsia="仿宋_GB2312"/>
                      <w:sz w:val="24"/>
                    </w:rPr>
                    <w:t>1.3.1</w:t>
                  </w:r>
                  <w:r>
                    <w:rPr>
                      <w:rFonts w:ascii="仿宋_GB2312" w:hAnsi="仿宋_GB2312" w:cs="仿宋_GB2312" w:eastAsia="仿宋_GB2312"/>
                      <w:sz w:val="24"/>
                    </w:rPr>
                    <w:t>通道数≥</w:t>
                  </w:r>
                  <w:r>
                    <w:rPr>
                      <w:rFonts w:ascii="仿宋_GB2312" w:hAnsi="仿宋_GB2312" w:cs="仿宋_GB2312" w:eastAsia="仿宋_GB2312"/>
                      <w:sz w:val="24"/>
                    </w:rPr>
                    <w:t>32</w:t>
                  </w:r>
                  <w:r>
                    <w:rPr>
                      <w:rFonts w:ascii="仿宋_GB2312" w:hAnsi="仿宋_GB2312" w:cs="仿宋_GB2312" w:eastAsia="仿宋_GB2312"/>
                      <w:sz w:val="24"/>
                    </w:rPr>
                    <w:t>，带宽</w:t>
                  </w:r>
                  <w:r>
                    <w:rPr>
                      <w:rFonts w:ascii="仿宋_GB2312" w:hAnsi="仿宋_GB2312" w:cs="仿宋_GB2312" w:eastAsia="仿宋_GB2312"/>
                      <w:sz w:val="24"/>
                    </w:rPr>
                    <w:t>DC</w:t>
                  </w:r>
                  <w:r>
                    <w:rPr>
                      <w:rFonts w:ascii="仿宋_GB2312" w:hAnsi="仿宋_GB2312" w:cs="仿宋_GB2312" w:eastAsia="仿宋_GB2312"/>
                      <w:sz w:val="24"/>
                    </w:rPr>
                    <w:t>–</w:t>
                  </w:r>
                  <w:r>
                    <w:rPr>
                      <w:rFonts w:ascii="仿宋_GB2312" w:hAnsi="仿宋_GB2312" w:cs="仿宋_GB2312" w:eastAsia="仿宋_GB2312"/>
                      <w:sz w:val="24"/>
                    </w:rPr>
                    <w:t>500Hz</w:t>
                  </w:r>
                  <w:r>
                    <w:rPr>
                      <w:rFonts w:ascii="仿宋_GB2312" w:hAnsi="仿宋_GB2312" w:cs="仿宋_GB2312" w:eastAsia="仿宋_GB2312"/>
                      <w:sz w:val="24"/>
                    </w:rPr>
                    <w:t>，采样率≥</w:t>
                  </w:r>
                  <w:r>
                    <w:rPr>
                      <w:rFonts w:ascii="仿宋_GB2312" w:hAnsi="仿宋_GB2312" w:cs="仿宋_GB2312" w:eastAsia="仿宋_GB2312"/>
                      <w:sz w:val="24"/>
                    </w:rPr>
                    <w:t>500Hz</w:t>
                  </w:r>
                  <w:r>
                    <w:rPr>
                      <w:rFonts w:ascii="仿宋_GB2312" w:hAnsi="仿宋_GB2312" w:cs="仿宋_GB2312" w:eastAsia="仿宋_GB2312"/>
                      <w:sz w:val="24"/>
                    </w:rPr>
                    <w:t>。</w:t>
                  </w:r>
                  <w:r>
                    <w:br/>
                  </w:r>
                  <w:r>
                    <w:rPr>
                      <w:rFonts w:ascii="仿宋_GB2312" w:hAnsi="仿宋_GB2312" w:cs="仿宋_GB2312" w:eastAsia="仿宋_GB2312"/>
                      <w:sz w:val="24"/>
                    </w:rPr>
                    <w:t>1.3.2</w:t>
                  </w:r>
                  <w:r>
                    <w:rPr>
                      <w:rFonts w:ascii="仿宋_GB2312" w:hAnsi="仿宋_GB2312" w:cs="仿宋_GB2312" w:eastAsia="仿宋_GB2312"/>
                      <w:sz w:val="24"/>
                    </w:rPr>
                    <w:t>采用≥</w:t>
                  </w:r>
                  <w:r>
                    <w:rPr>
                      <w:rFonts w:ascii="仿宋_GB2312" w:hAnsi="仿宋_GB2312" w:cs="仿宋_GB2312" w:eastAsia="仿宋_GB2312"/>
                      <w:sz w:val="24"/>
                    </w:rPr>
                    <w:t>24</w:t>
                  </w:r>
                  <w:r>
                    <w:rPr>
                      <w:rFonts w:ascii="仿宋_GB2312" w:hAnsi="仿宋_GB2312" w:cs="仿宋_GB2312" w:eastAsia="仿宋_GB2312"/>
                      <w:sz w:val="24"/>
                    </w:rPr>
                    <w:t>位</w:t>
                  </w:r>
                  <w:r>
                    <w:rPr>
                      <w:rFonts w:ascii="仿宋_GB2312" w:hAnsi="仿宋_GB2312" w:cs="仿宋_GB2312" w:eastAsia="仿宋_GB2312"/>
                      <w:sz w:val="24"/>
                    </w:rPr>
                    <w:t>ADC</w:t>
                  </w:r>
                  <w:r>
                    <w:rPr>
                      <w:rFonts w:ascii="仿宋_GB2312" w:hAnsi="仿宋_GB2312" w:cs="仿宋_GB2312" w:eastAsia="仿宋_GB2312"/>
                      <w:sz w:val="24"/>
                    </w:rPr>
                    <w:t>，输入噪声≤</w:t>
                  </w:r>
                  <w:r>
                    <w:rPr>
                      <w:rFonts w:ascii="仿宋_GB2312" w:hAnsi="仿宋_GB2312" w:cs="仿宋_GB2312" w:eastAsia="仿宋_GB2312"/>
                      <w:sz w:val="24"/>
                    </w:rPr>
                    <w:t>1.5µV</w:t>
                  </w:r>
                  <w:r>
                    <w:rPr>
                      <w:rFonts w:ascii="仿宋_GB2312" w:hAnsi="仿宋_GB2312" w:cs="仿宋_GB2312" w:eastAsia="仿宋_GB2312"/>
                      <w:sz w:val="24"/>
                    </w:rPr>
                    <w:t>，输入范围≥±</w:t>
                  </w:r>
                  <w:r>
                    <w:rPr>
                      <w:rFonts w:ascii="仿宋_GB2312" w:hAnsi="仿宋_GB2312" w:cs="仿宋_GB2312" w:eastAsia="仿宋_GB2312"/>
                      <w:sz w:val="24"/>
                    </w:rPr>
                    <w:t>700mV</w:t>
                  </w:r>
                  <w:r>
                    <w:rPr>
                      <w:rFonts w:ascii="仿宋_GB2312" w:hAnsi="仿宋_GB2312" w:cs="仿宋_GB2312" w:eastAsia="仿宋_GB2312"/>
                      <w:sz w:val="24"/>
                    </w:rPr>
                    <w:t>。</w:t>
                  </w:r>
                  <w:r>
                    <w:br/>
                  </w:r>
                  <w:r>
                    <w:rPr>
                      <w:rFonts w:ascii="仿宋_GB2312" w:hAnsi="仿宋_GB2312" w:cs="仿宋_GB2312" w:eastAsia="仿宋_GB2312"/>
                      <w:sz w:val="24"/>
                    </w:rPr>
                    <w:t>1.3.3</w:t>
                  </w:r>
                  <w:r>
                    <w:rPr>
                      <w:rFonts w:ascii="仿宋_GB2312" w:hAnsi="仿宋_GB2312" w:cs="仿宋_GB2312" w:eastAsia="仿宋_GB2312"/>
                      <w:sz w:val="24"/>
                    </w:rPr>
                    <w:t>灵敏度</w:t>
                  </w:r>
                  <w:r>
                    <w:rPr>
                      <w:rFonts w:ascii="仿宋_GB2312" w:hAnsi="仿宋_GB2312" w:cs="仿宋_GB2312" w:eastAsia="仿宋_GB2312"/>
                      <w:sz w:val="24"/>
                    </w:rPr>
                    <w:t>1µV/cm</w:t>
                  </w:r>
                  <w:r>
                    <w:rPr>
                      <w:rFonts w:ascii="仿宋_GB2312" w:hAnsi="仿宋_GB2312" w:cs="仿宋_GB2312" w:eastAsia="仿宋_GB2312"/>
                      <w:sz w:val="24"/>
                    </w:rPr>
                    <w:t>。</w:t>
                  </w:r>
                  <w:r>
                    <w:br/>
                  </w:r>
                  <w:r>
                    <w:rPr>
                      <w:rFonts w:ascii="仿宋_GB2312" w:hAnsi="仿宋_GB2312" w:cs="仿宋_GB2312" w:eastAsia="仿宋_GB2312"/>
                      <w:sz w:val="24"/>
                    </w:rPr>
                    <w:t>1.3.4</w:t>
                  </w:r>
                  <w:r>
                    <w:rPr>
                      <w:rFonts w:ascii="仿宋_GB2312" w:hAnsi="仿宋_GB2312" w:cs="仿宋_GB2312" w:eastAsia="仿宋_GB2312"/>
                      <w:sz w:val="24"/>
                    </w:rPr>
                    <w:t>蓝牙</w:t>
                  </w:r>
                  <w:r>
                    <w:rPr>
                      <w:rFonts w:ascii="仿宋_GB2312" w:hAnsi="仿宋_GB2312" w:cs="仿宋_GB2312" w:eastAsia="仿宋_GB2312"/>
                      <w:sz w:val="24"/>
                    </w:rPr>
                    <w:t>5.0</w:t>
                  </w:r>
                  <w:r>
                    <w:rPr>
                      <w:rFonts w:ascii="仿宋_GB2312" w:hAnsi="仿宋_GB2312" w:cs="仿宋_GB2312" w:eastAsia="仿宋_GB2312"/>
                      <w:sz w:val="24"/>
                    </w:rPr>
                    <w:t>无线传输，单次充电连续工作时间≥</w:t>
                  </w:r>
                  <w:r>
                    <w:rPr>
                      <w:rFonts w:ascii="仿宋_GB2312" w:hAnsi="仿宋_GB2312" w:cs="仿宋_GB2312" w:eastAsia="仿宋_GB2312"/>
                      <w:sz w:val="24"/>
                    </w:rPr>
                    <w:t>24h</w:t>
                  </w:r>
                  <w:r>
                    <w:rPr>
                      <w:rFonts w:ascii="仿宋_GB2312" w:hAnsi="仿宋_GB2312" w:cs="仿宋_GB2312" w:eastAsia="仿宋_GB2312"/>
                      <w:sz w:val="24"/>
                    </w:rPr>
                    <w:t>。</w:t>
                  </w:r>
                  <w:r>
                    <w:br/>
                  </w:r>
                  <w:r>
                    <w:rPr>
                      <w:rFonts w:ascii="仿宋_GB2312" w:hAnsi="仿宋_GB2312" w:cs="仿宋_GB2312" w:eastAsia="仿宋_GB2312"/>
                      <w:sz w:val="24"/>
                    </w:rPr>
                    <w:t>1.3.5</w:t>
                  </w:r>
                  <w:r>
                    <w:rPr>
                      <w:rFonts w:ascii="仿宋_GB2312" w:hAnsi="仿宋_GB2312" w:cs="仿宋_GB2312" w:eastAsia="仿宋_GB2312"/>
                      <w:sz w:val="24"/>
                    </w:rPr>
                    <w:t>设备自带</w:t>
                  </w:r>
                  <w:r>
                    <w:rPr>
                      <w:rFonts w:ascii="仿宋_GB2312" w:hAnsi="仿宋_GB2312" w:cs="仿宋_GB2312" w:eastAsia="仿宋_GB2312"/>
                      <w:sz w:val="24"/>
                    </w:rPr>
                    <w:t>LED</w:t>
                  </w:r>
                  <w:r>
                    <w:rPr>
                      <w:rFonts w:ascii="仿宋_GB2312" w:hAnsi="仿宋_GB2312" w:cs="仿宋_GB2312" w:eastAsia="仿宋_GB2312"/>
                      <w:sz w:val="24"/>
                    </w:rPr>
                    <w:t>指示灯，支持</w:t>
                  </w:r>
                  <w:r>
                    <w:rPr>
                      <w:rFonts w:ascii="仿宋_GB2312" w:hAnsi="仿宋_GB2312" w:cs="仿宋_GB2312" w:eastAsia="仿宋_GB2312"/>
                      <w:sz w:val="24"/>
                    </w:rPr>
                    <w:t>IR</w:t>
                  </w:r>
                  <w:r>
                    <w:rPr>
                      <w:rFonts w:ascii="仿宋_GB2312" w:hAnsi="仿宋_GB2312" w:cs="仿宋_GB2312" w:eastAsia="仿宋_GB2312"/>
                      <w:sz w:val="24"/>
                    </w:rPr>
                    <w:t>接口外部同步或事件标记。</w:t>
                  </w:r>
                  <w:r>
                    <w:br/>
                  </w:r>
                  <w:r>
                    <w:rPr>
                      <w:rFonts w:ascii="仿宋_GB2312" w:hAnsi="仿宋_GB2312" w:cs="仿宋_GB2312" w:eastAsia="仿宋_GB2312"/>
                      <w:sz w:val="21"/>
                    </w:rPr>
                    <w:t>★</w:t>
                  </w:r>
                  <w:r>
                    <w:rPr>
                      <w:rFonts w:ascii="仿宋_GB2312" w:hAnsi="仿宋_GB2312" w:cs="仿宋_GB2312" w:eastAsia="仿宋_GB2312"/>
                      <w:sz w:val="24"/>
                    </w:rPr>
                    <w:t>1.3.6</w:t>
                  </w:r>
                  <w:r>
                    <w:rPr>
                      <w:rFonts w:ascii="仿宋_GB2312" w:hAnsi="仿宋_GB2312" w:cs="仿宋_GB2312" w:eastAsia="仿宋_GB2312"/>
                      <w:sz w:val="24"/>
                    </w:rPr>
                    <w:t>内置存储≥</w:t>
                  </w:r>
                  <w:r>
                    <w:rPr>
                      <w:rFonts w:ascii="仿宋_GB2312" w:hAnsi="仿宋_GB2312" w:cs="仿宋_GB2312" w:eastAsia="仿宋_GB2312"/>
                      <w:sz w:val="24"/>
                    </w:rPr>
                    <w:t>32GB</w:t>
                  </w:r>
                  <w:r>
                    <w:rPr>
                      <w:rFonts w:ascii="仿宋_GB2312" w:hAnsi="仿宋_GB2312" w:cs="仿宋_GB2312" w:eastAsia="仿宋_GB2312"/>
                      <w:sz w:val="24"/>
                    </w:rPr>
                    <w:t>，并可将</w:t>
                  </w:r>
                  <w:r>
                    <w:rPr>
                      <w:rFonts w:ascii="仿宋_GB2312" w:hAnsi="仿宋_GB2312" w:cs="仿宋_GB2312" w:eastAsia="仿宋_GB2312"/>
                      <w:sz w:val="24"/>
                    </w:rPr>
                    <w:t>SmartAIR</w:t>
                  </w:r>
                  <w:r>
                    <w:rPr>
                      <w:rFonts w:ascii="仿宋_GB2312" w:hAnsi="仿宋_GB2312" w:cs="仿宋_GB2312" w:eastAsia="仿宋_GB2312"/>
                      <w:sz w:val="24"/>
                    </w:rPr>
                    <w:t>接收器连接至计算机。</w:t>
                  </w:r>
                </w:p>
                <w:p>
                  <w:pPr>
                    <w:pStyle w:val="null3"/>
                  </w:pPr>
                  <w:r>
                    <w:rPr>
                      <w:rFonts w:ascii="仿宋_GB2312" w:hAnsi="仿宋_GB2312" w:cs="仿宋_GB2312" w:eastAsia="仿宋_GB2312"/>
                      <w:sz w:val="24"/>
                      <w:b/>
                    </w:rPr>
                    <w:t>1.4</w:t>
                  </w:r>
                  <w:r>
                    <w:rPr>
                      <w:rFonts w:ascii="仿宋_GB2312" w:hAnsi="仿宋_GB2312" w:cs="仿宋_GB2312" w:eastAsia="仿宋_GB2312"/>
                      <w:sz w:val="24"/>
                      <w:b/>
                    </w:rPr>
                    <w:t>数据处理与可视化</w:t>
                  </w:r>
                  <w:r>
                    <w:br/>
                  </w:r>
                  <w:r>
                    <w:rPr>
                      <w:rFonts w:ascii="仿宋_GB2312" w:hAnsi="仿宋_GB2312" w:cs="仿宋_GB2312" w:eastAsia="仿宋_GB2312"/>
                      <w:sz w:val="24"/>
                    </w:rPr>
                    <w:t>1.4.1</w:t>
                  </w:r>
                  <w:r>
                    <w:rPr>
                      <w:rFonts w:ascii="仿宋_GB2312" w:hAnsi="仿宋_GB2312" w:cs="仿宋_GB2312" w:eastAsia="仿宋_GB2312"/>
                      <w:sz w:val="24"/>
                    </w:rPr>
                    <w:t>软件平台提供点云拼接、网格化与纹理映射一键处理，并可对</w:t>
                  </w:r>
                  <w:r>
                    <w:rPr>
                      <w:rFonts w:ascii="仿宋_GB2312" w:hAnsi="仿宋_GB2312" w:cs="仿宋_GB2312" w:eastAsia="仿宋_GB2312"/>
                      <w:sz w:val="24"/>
                    </w:rPr>
                    <w:t>EEG/fNIRS/</w:t>
                  </w:r>
                  <w:r>
                    <w:rPr>
                      <w:rFonts w:ascii="仿宋_GB2312" w:hAnsi="仿宋_GB2312" w:cs="仿宋_GB2312" w:eastAsia="仿宋_GB2312"/>
                      <w:sz w:val="24"/>
                    </w:rPr>
                    <w:t>行为事件进行统一时间线呈现。</w:t>
                  </w:r>
                  <w:r>
                    <w:br/>
                  </w:r>
                  <w:r>
                    <w:rPr>
                      <w:rFonts w:ascii="仿宋_GB2312" w:hAnsi="仿宋_GB2312" w:cs="仿宋_GB2312" w:eastAsia="仿宋_GB2312"/>
                      <w:sz w:val="24"/>
                    </w:rPr>
                    <w:t>1.4.2</w:t>
                  </w:r>
                  <w:r>
                    <w:rPr>
                      <w:rFonts w:ascii="仿宋_GB2312" w:hAnsi="仿宋_GB2312" w:cs="仿宋_GB2312" w:eastAsia="仿宋_GB2312"/>
                      <w:sz w:val="24"/>
                    </w:rPr>
                    <w:t>内置自动清洗、频谱分析、功能连接度与</w:t>
                  </w:r>
                  <w:r>
                    <w:rPr>
                      <w:rFonts w:ascii="仿宋_GB2312" w:hAnsi="仿宋_GB2312" w:cs="仿宋_GB2312" w:eastAsia="仿宋_GB2312"/>
                      <w:sz w:val="24"/>
                    </w:rPr>
                    <w:t>IBS</w:t>
                  </w:r>
                  <w:r>
                    <w:rPr>
                      <w:rFonts w:ascii="仿宋_GB2312" w:hAnsi="仿宋_GB2312" w:cs="仿宋_GB2312" w:eastAsia="仿宋_GB2312"/>
                      <w:sz w:val="24"/>
                    </w:rPr>
                    <w:t>等分析工具，支持脚本二次开发。</w:t>
                  </w:r>
                  <w:r>
                    <w:br/>
                  </w:r>
                  <w:r>
                    <w:rPr>
                      <w:rFonts w:ascii="仿宋_GB2312" w:hAnsi="仿宋_GB2312" w:cs="仿宋_GB2312" w:eastAsia="仿宋_GB2312"/>
                      <w:sz w:val="24"/>
                    </w:rPr>
                    <w:t>1.4.3</w:t>
                  </w:r>
                  <w:r>
                    <w:rPr>
                      <w:rFonts w:ascii="仿宋_GB2312" w:hAnsi="仿宋_GB2312" w:cs="仿宋_GB2312" w:eastAsia="仿宋_GB2312"/>
                      <w:sz w:val="24"/>
                    </w:rPr>
                    <w:t>多模态数据同步误差≤</w:t>
                  </w:r>
                  <w:r>
                    <w:rPr>
                      <w:rFonts w:ascii="仿宋_GB2312" w:hAnsi="仿宋_GB2312" w:cs="仿宋_GB2312" w:eastAsia="仿宋_GB2312"/>
                      <w:sz w:val="24"/>
                    </w:rPr>
                    <w:t>1ms</w:t>
                  </w:r>
                  <w:r>
                    <w:rPr>
                      <w:rFonts w:ascii="仿宋_GB2312" w:hAnsi="仿宋_GB2312" w:cs="仿宋_GB2312" w:eastAsia="仿宋_GB2312"/>
                      <w:sz w:val="24"/>
                    </w:rPr>
                    <w:t>。</w:t>
                  </w:r>
                </w:p>
              </w:tc>
              <w:tc>
                <w:tcPr>
                  <w:tcW w:type="dxa" w:w="8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b/>
                    </w:rPr>
                    <w:t>1.</w:t>
                  </w:r>
                  <w:r>
                    <w:rPr>
                      <w:rFonts w:ascii="仿宋_GB2312" w:hAnsi="仿宋_GB2312" w:cs="仿宋_GB2312" w:eastAsia="仿宋_GB2312"/>
                      <w:sz w:val="24"/>
                      <w:b/>
                    </w:rPr>
                    <w:t>主设备配置</w:t>
                  </w:r>
                </w:p>
                <w:p>
                  <w:pPr>
                    <w:pStyle w:val="null3"/>
                  </w:pPr>
                  <w:r>
                    <w:rPr>
                      <w:rFonts w:ascii="仿宋_GB2312" w:hAnsi="仿宋_GB2312" w:cs="仿宋_GB2312" w:eastAsia="仿宋_GB2312"/>
                      <w:sz w:val="24"/>
                    </w:rPr>
                    <w:t>1.1</w:t>
                  </w:r>
                  <w:r>
                    <w:rPr>
                      <w:rFonts w:ascii="仿宋_GB2312" w:hAnsi="仿宋_GB2312" w:cs="仿宋_GB2312" w:eastAsia="仿宋_GB2312"/>
                      <w:sz w:val="24"/>
                    </w:rPr>
                    <w:t>三维仿真重建一体机</w:t>
                  </w:r>
                  <w:r>
                    <w:rPr>
                      <w:rFonts w:ascii="仿宋_GB2312" w:hAnsi="仿宋_GB2312" w:cs="仿宋_GB2312" w:eastAsia="仿宋_GB2312"/>
                      <w:sz w:val="24"/>
                    </w:rPr>
                    <w:t>(</w:t>
                  </w:r>
                  <w:r>
                    <w:rPr>
                      <w:rFonts w:ascii="仿宋_GB2312" w:hAnsi="仿宋_GB2312" w:cs="仿宋_GB2312" w:eastAsia="仿宋_GB2312"/>
                      <w:sz w:val="24"/>
                    </w:rPr>
                    <w:t>含移动</w:t>
                  </w:r>
                  <w:r>
                    <w:rPr>
                      <w:rFonts w:ascii="仿宋_GB2312" w:hAnsi="仿宋_GB2312" w:cs="仿宋_GB2312" w:eastAsia="仿宋_GB2312"/>
                      <w:sz w:val="24"/>
                    </w:rPr>
                    <w:t>SLAM</w:t>
                  </w:r>
                  <w:r>
                    <w:rPr>
                      <w:rFonts w:ascii="仿宋_GB2312" w:hAnsi="仿宋_GB2312" w:cs="仿宋_GB2312" w:eastAsia="仿宋_GB2312"/>
                      <w:sz w:val="24"/>
                    </w:rPr>
                    <w:t>、便携式激光、手持精细扫描子模块</w:t>
                  </w:r>
                  <w:r>
                    <w:rPr>
                      <w:rFonts w:ascii="仿宋_GB2312" w:hAnsi="仿宋_GB2312" w:cs="仿宋_GB2312" w:eastAsia="仿宋_GB2312"/>
                      <w:sz w:val="24"/>
                    </w:rPr>
                    <w:t>)</w:t>
                  </w:r>
                  <w:r>
                    <w:rPr>
                      <w:rFonts w:ascii="仿宋_GB2312" w:hAnsi="仿宋_GB2312" w:cs="仿宋_GB2312" w:eastAsia="仿宋_GB2312"/>
                      <w:sz w:val="24"/>
                    </w:rPr>
                    <w:t>；工业级平板控制端</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1.2</w:t>
                  </w:r>
                  <w:r>
                    <w:rPr>
                      <w:rFonts w:ascii="仿宋_GB2312" w:hAnsi="仿宋_GB2312" w:cs="仿宋_GB2312" w:eastAsia="仿宋_GB2312"/>
                      <w:sz w:val="24"/>
                    </w:rPr>
                    <w:t>近红外脑功能成像头盔</w:t>
                  </w:r>
                  <w:r>
                    <w:rPr>
                      <w:rFonts w:ascii="仿宋_GB2312" w:hAnsi="仿宋_GB2312" w:cs="仿宋_GB2312" w:eastAsia="仿宋_GB2312"/>
                      <w:sz w:val="24"/>
                    </w:rPr>
                    <w:t>1</w:t>
                  </w:r>
                  <w:r>
                    <w:rPr>
                      <w:rFonts w:ascii="仿宋_GB2312" w:hAnsi="仿宋_GB2312" w:cs="仿宋_GB2312" w:eastAsia="仿宋_GB2312"/>
                      <w:sz w:val="24"/>
                    </w:rPr>
                    <w:t>套，可调节帽圈（</w:t>
                  </w:r>
                  <w:r>
                    <w:rPr>
                      <w:rFonts w:ascii="仿宋_GB2312" w:hAnsi="仿宋_GB2312" w:cs="仿宋_GB2312" w:eastAsia="仿宋_GB2312"/>
                      <w:sz w:val="24"/>
                    </w:rPr>
                    <w:t>S/M/L</w:t>
                  </w:r>
                  <w:r>
                    <w:rPr>
                      <w:rFonts w:ascii="仿宋_GB2312" w:hAnsi="仿宋_GB2312" w:cs="仿宋_GB2312" w:eastAsia="仿宋_GB2312"/>
                      <w:sz w:val="24"/>
                    </w:rPr>
                    <w:t>）各</w:t>
                  </w:r>
                  <w:r>
                    <w:rPr>
                      <w:rFonts w:ascii="仿宋_GB2312" w:hAnsi="仿宋_GB2312" w:cs="仿宋_GB2312" w:eastAsia="仿宋_GB2312"/>
                      <w:sz w:val="24"/>
                    </w:rPr>
                    <w:t>1</w:t>
                  </w:r>
                  <w:r>
                    <w:rPr>
                      <w:rFonts w:ascii="仿宋_GB2312" w:hAnsi="仿宋_GB2312" w:cs="仿宋_GB2312" w:eastAsia="仿宋_GB2312"/>
                      <w:sz w:val="24"/>
                    </w:rPr>
                    <w:t>顶，含无线基站</w:t>
                  </w:r>
                  <w:r>
                    <w:rPr>
                      <w:rFonts w:ascii="仿宋_GB2312" w:hAnsi="仿宋_GB2312" w:cs="仿宋_GB2312" w:eastAsia="仿宋_GB2312"/>
                      <w:sz w:val="24"/>
                    </w:rPr>
                    <w:t>1</w:t>
                  </w:r>
                  <w:r>
                    <w:rPr>
                      <w:rFonts w:ascii="仿宋_GB2312" w:hAnsi="仿宋_GB2312" w:cs="仿宋_GB2312" w:eastAsia="仿宋_GB2312"/>
                      <w:sz w:val="24"/>
                    </w:rPr>
                    <w:t>台；</w:t>
                  </w:r>
                </w:p>
                <w:p>
                  <w:pPr>
                    <w:pStyle w:val="null3"/>
                  </w:pPr>
                  <w:r>
                    <w:rPr>
                      <w:rFonts w:ascii="仿宋_GB2312" w:hAnsi="仿宋_GB2312" w:cs="仿宋_GB2312" w:eastAsia="仿宋_GB2312"/>
                      <w:sz w:val="24"/>
                    </w:rPr>
                    <w:t>1.3</w:t>
                  </w:r>
                  <w:r>
                    <w:rPr>
                      <w:rFonts w:ascii="仿宋_GB2312" w:hAnsi="仿宋_GB2312" w:cs="仿宋_GB2312" w:eastAsia="仿宋_GB2312"/>
                      <w:sz w:val="24"/>
                    </w:rPr>
                    <w:t>高导联脑电放大器</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32</w:t>
                  </w:r>
                  <w:r>
                    <w:rPr>
                      <w:rFonts w:ascii="仿宋_GB2312" w:hAnsi="仿宋_GB2312" w:cs="仿宋_GB2312" w:eastAsia="仿宋_GB2312"/>
                      <w:sz w:val="24"/>
                    </w:rPr>
                    <w:t>通道），干电极帽</w:t>
                  </w:r>
                  <w:r>
                    <w:rPr>
                      <w:rFonts w:ascii="仿宋_GB2312" w:hAnsi="仿宋_GB2312" w:cs="仿宋_GB2312" w:eastAsia="仿宋_GB2312"/>
                      <w:sz w:val="24"/>
                    </w:rPr>
                    <w:t>3</w:t>
                  </w:r>
                  <w:r>
                    <w:rPr>
                      <w:rFonts w:ascii="仿宋_GB2312" w:hAnsi="仿宋_GB2312" w:cs="仿宋_GB2312" w:eastAsia="仿宋_GB2312"/>
                      <w:sz w:val="24"/>
                    </w:rPr>
                    <w:t>顶（不同尺寸），接收器</w:t>
                  </w:r>
                  <w:r>
                    <w:rPr>
                      <w:rFonts w:ascii="仿宋_GB2312" w:hAnsi="仿宋_GB2312" w:cs="仿宋_GB2312" w:eastAsia="仿宋_GB2312"/>
                      <w:sz w:val="24"/>
                    </w:rPr>
                    <w:t>1</w:t>
                  </w:r>
                  <w:r>
                    <w:rPr>
                      <w:rFonts w:ascii="仿宋_GB2312" w:hAnsi="仿宋_GB2312" w:cs="仿宋_GB2312" w:eastAsia="仿宋_GB2312"/>
                      <w:sz w:val="24"/>
                    </w:rPr>
                    <w:t>个；</w:t>
                  </w:r>
                </w:p>
                <w:p>
                  <w:pPr>
                    <w:pStyle w:val="null3"/>
                  </w:pPr>
                  <w:r>
                    <w:rPr>
                      <w:rFonts w:ascii="仿宋_GB2312" w:hAnsi="仿宋_GB2312" w:cs="仿宋_GB2312" w:eastAsia="仿宋_GB2312"/>
                      <w:sz w:val="24"/>
                    </w:rPr>
                    <w:t>1.3</w:t>
                  </w:r>
                  <w:r>
                    <w:rPr>
                      <w:rFonts w:ascii="仿宋_GB2312" w:hAnsi="仿宋_GB2312" w:cs="仿宋_GB2312" w:eastAsia="仿宋_GB2312"/>
                      <w:sz w:val="24"/>
                    </w:rPr>
                    <w:t>高性能工作站</w:t>
                  </w:r>
                  <w:r>
                    <w:rPr>
                      <w:rFonts w:ascii="仿宋_GB2312" w:hAnsi="仿宋_GB2312" w:cs="仿宋_GB2312" w:eastAsia="仿宋_GB2312"/>
                      <w:sz w:val="24"/>
                    </w:rPr>
                    <w:t>1</w:t>
                  </w:r>
                  <w:r>
                    <w:rPr>
                      <w:rFonts w:ascii="仿宋_GB2312" w:hAnsi="仿宋_GB2312" w:cs="仿宋_GB2312" w:eastAsia="仿宋_GB2312"/>
                      <w:sz w:val="24"/>
                    </w:rPr>
                    <w:t>台：</w:t>
                  </w: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12C/24T</w:t>
                  </w:r>
                  <w:r>
                    <w:rPr>
                      <w:rFonts w:ascii="仿宋_GB2312" w:hAnsi="仿宋_GB2312" w:cs="仿宋_GB2312" w:eastAsia="仿宋_GB2312"/>
                      <w:sz w:val="24"/>
                    </w:rPr>
                    <w:t>，</w:t>
                  </w:r>
                  <w:r>
                    <w:rPr>
                      <w:rFonts w:ascii="仿宋_GB2312" w:hAnsi="仿宋_GB2312" w:cs="仿宋_GB2312" w:eastAsia="仿宋_GB2312"/>
                      <w:sz w:val="24"/>
                    </w:rPr>
                    <w:t>RAM</w:t>
                  </w:r>
                  <w:r>
                    <w:rPr>
                      <w:rFonts w:ascii="仿宋_GB2312" w:hAnsi="仿宋_GB2312" w:cs="仿宋_GB2312" w:eastAsia="仿宋_GB2312"/>
                      <w:sz w:val="24"/>
                    </w:rPr>
                    <w:t>≥</w:t>
                  </w:r>
                  <w:r>
                    <w:rPr>
                      <w:rFonts w:ascii="仿宋_GB2312" w:hAnsi="仿宋_GB2312" w:cs="仿宋_GB2312" w:eastAsia="仿宋_GB2312"/>
                      <w:sz w:val="24"/>
                    </w:rPr>
                    <w:t>64GB</w:t>
                  </w:r>
                  <w:r>
                    <w:rPr>
                      <w:rFonts w:ascii="仿宋_GB2312" w:hAnsi="仿宋_GB2312" w:cs="仿宋_GB2312" w:eastAsia="仿宋_GB2312"/>
                      <w:sz w:val="24"/>
                    </w:rPr>
                    <w:t>，</w:t>
                  </w:r>
                  <w:r>
                    <w:rPr>
                      <w:rFonts w:ascii="仿宋_GB2312" w:hAnsi="仿宋_GB2312" w:cs="仿宋_GB2312" w:eastAsia="仿宋_GB2312"/>
                      <w:sz w:val="24"/>
                    </w:rPr>
                    <w:t>GPU</w:t>
                  </w:r>
                  <w:r>
                    <w:rPr>
                      <w:rFonts w:ascii="仿宋_GB2312" w:hAnsi="仿宋_GB2312" w:cs="仿宋_GB2312" w:eastAsia="仿宋_GB2312"/>
                      <w:sz w:val="24"/>
                    </w:rPr>
                    <w:t>显存≥</w:t>
                  </w:r>
                  <w:r>
                    <w:rPr>
                      <w:rFonts w:ascii="仿宋_GB2312" w:hAnsi="仿宋_GB2312" w:cs="仿宋_GB2312" w:eastAsia="仿宋_GB2312"/>
                      <w:sz w:val="24"/>
                    </w:rPr>
                    <w:t>16GB</w:t>
                  </w:r>
                  <w:r>
                    <w:rPr>
                      <w:rFonts w:ascii="仿宋_GB2312" w:hAnsi="仿宋_GB2312" w:cs="仿宋_GB2312" w:eastAsia="仿宋_GB2312"/>
                      <w:sz w:val="24"/>
                    </w:rPr>
                    <w:t>，</w:t>
                  </w:r>
                  <w:r>
                    <w:rPr>
                      <w:rFonts w:ascii="仿宋_GB2312" w:hAnsi="仿宋_GB2312" w:cs="仿宋_GB2312" w:eastAsia="仿宋_GB2312"/>
                      <w:sz w:val="24"/>
                    </w:rPr>
                    <w:t>SSD</w:t>
                  </w:r>
                  <w:r>
                    <w:rPr>
                      <w:rFonts w:ascii="仿宋_GB2312" w:hAnsi="仿宋_GB2312" w:cs="仿宋_GB2312" w:eastAsia="仿宋_GB2312"/>
                      <w:sz w:val="24"/>
                    </w:rPr>
                    <w:t>≥</w:t>
                  </w:r>
                  <w:r>
                    <w:rPr>
                      <w:rFonts w:ascii="仿宋_GB2312" w:hAnsi="仿宋_GB2312" w:cs="仿宋_GB2312" w:eastAsia="仿宋_GB2312"/>
                      <w:sz w:val="24"/>
                    </w:rPr>
                    <w:t>2TBNVMe</w:t>
                  </w:r>
                  <w:r>
                    <w:rPr>
                      <w:rFonts w:ascii="仿宋_GB2312" w:hAnsi="仿宋_GB2312" w:cs="仿宋_GB2312" w:eastAsia="仿宋_GB2312"/>
                      <w:sz w:val="24"/>
                    </w:rPr>
                    <w:t>；</w:t>
                  </w:r>
                </w:p>
                <w:p>
                  <w:pPr>
                    <w:pStyle w:val="null3"/>
                  </w:pPr>
                  <w:r>
                    <w:rPr>
                      <w:rFonts w:ascii="仿宋_GB2312" w:hAnsi="仿宋_GB2312" w:cs="仿宋_GB2312" w:eastAsia="仿宋_GB2312"/>
                      <w:sz w:val="24"/>
                      <w:b/>
                    </w:rPr>
                    <w:t>2.</w:t>
                  </w:r>
                  <w:r>
                    <w:rPr>
                      <w:rFonts w:ascii="仿宋_GB2312" w:hAnsi="仿宋_GB2312" w:cs="仿宋_GB2312" w:eastAsia="仿宋_GB2312"/>
                      <w:sz w:val="24"/>
                      <w:b/>
                    </w:rPr>
                    <w:t>软件与许可证</w:t>
                  </w:r>
                </w:p>
                <w:p>
                  <w:pPr>
                    <w:pStyle w:val="null3"/>
                  </w:pPr>
                  <w:r>
                    <w:rPr>
                      <w:rFonts w:ascii="仿宋_GB2312" w:hAnsi="仿宋_GB2312" w:cs="仿宋_GB2312" w:eastAsia="仿宋_GB2312"/>
                      <w:sz w:val="24"/>
                    </w:rPr>
                    <w:t>2.1</w:t>
                  </w:r>
                  <w:r>
                    <w:rPr>
                      <w:rFonts w:ascii="仿宋_GB2312" w:hAnsi="仿宋_GB2312" w:cs="仿宋_GB2312" w:eastAsia="仿宋_GB2312"/>
                      <w:sz w:val="24"/>
                    </w:rPr>
                    <w:t>多模态可视化与分析平台永久授权</w:t>
                  </w:r>
                  <w:r>
                    <w:rPr>
                      <w:rFonts w:ascii="仿宋_GB2312" w:hAnsi="仿宋_GB2312" w:cs="仿宋_GB2312" w:eastAsia="仿宋_GB2312"/>
                      <w:sz w:val="24"/>
                    </w:rPr>
                    <w:t>1</w:t>
                  </w:r>
                  <w:r>
                    <w:rPr>
                      <w:rFonts w:ascii="仿宋_GB2312" w:hAnsi="仿宋_GB2312" w:cs="仿宋_GB2312" w:eastAsia="仿宋_GB2312"/>
                      <w:sz w:val="24"/>
                    </w:rPr>
                    <w:t>套，含点云拼接、网格化、纹理映射、</w:t>
                  </w:r>
                  <w:r>
                    <w:rPr>
                      <w:rFonts w:ascii="仿宋_GB2312" w:hAnsi="仿宋_GB2312" w:cs="仿宋_GB2312" w:eastAsia="仿宋_GB2312"/>
                      <w:sz w:val="24"/>
                    </w:rPr>
                    <w:t>EEG/fNIRS</w:t>
                  </w:r>
                  <w:r>
                    <w:rPr>
                      <w:rFonts w:ascii="仿宋_GB2312" w:hAnsi="仿宋_GB2312" w:cs="仿宋_GB2312" w:eastAsia="仿宋_GB2312"/>
                      <w:sz w:val="24"/>
                    </w:rPr>
                    <w:t>同步分析插件；</w:t>
                  </w:r>
                </w:p>
                <w:p>
                  <w:pPr>
                    <w:pStyle w:val="null3"/>
                  </w:pPr>
                  <w:r>
                    <w:rPr>
                      <w:rFonts w:ascii="仿宋_GB2312" w:hAnsi="仿宋_GB2312" w:cs="仿宋_GB2312" w:eastAsia="仿宋_GB2312"/>
                      <w:sz w:val="24"/>
                    </w:rPr>
                    <w:t>2.2EEG/fNIRS</w:t>
                  </w:r>
                  <w:r>
                    <w:rPr>
                      <w:rFonts w:ascii="仿宋_GB2312" w:hAnsi="仿宋_GB2312" w:cs="仿宋_GB2312" w:eastAsia="仿宋_GB2312"/>
                      <w:sz w:val="24"/>
                    </w:rPr>
                    <w:t>专业分析软件正式授权</w:t>
                  </w:r>
                  <w:r>
                    <w:rPr>
                      <w:rFonts w:ascii="仿宋_GB2312" w:hAnsi="仿宋_GB2312" w:cs="仿宋_GB2312" w:eastAsia="仿宋_GB2312"/>
                      <w:sz w:val="24"/>
                    </w:rPr>
                    <w:t>1</w:t>
                  </w:r>
                  <w:r>
                    <w:rPr>
                      <w:rFonts w:ascii="仿宋_GB2312" w:hAnsi="仿宋_GB2312" w:cs="仿宋_GB2312" w:eastAsia="仿宋_GB2312"/>
                      <w:sz w:val="24"/>
                    </w:rPr>
                    <w:t>套（支持</w:t>
                  </w:r>
                  <w:r>
                    <w:rPr>
                      <w:rFonts w:ascii="仿宋_GB2312" w:hAnsi="仿宋_GB2312" w:cs="仿宋_GB2312" w:eastAsia="仿宋_GB2312"/>
                      <w:sz w:val="24"/>
                    </w:rPr>
                    <w:t>IBS</w:t>
                  </w:r>
                  <w:r>
                    <w:rPr>
                      <w:rFonts w:ascii="仿宋_GB2312" w:hAnsi="仿宋_GB2312" w:cs="仿宋_GB2312" w:eastAsia="仿宋_GB2312"/>
                      <w:sz w:val="24"/>
                    </w:rPr>
                    <w:t>、功能连接度、频谱分析）；</w:t>
                  </w:r>
                </w:p>
                <w:p>
                  <w:pPr>
                    <w:pStyle w:val="null3"/>
                  </w:pPr>
                  <w:r>
                    <w:rPr>
                      <w:rFonts w:ascii="仿宋_GB2312" w:hAnsi="仿宋_GB2312" w:cs="仿宋_GB2312" w:eastAsia="仿宋_GB2312"/>
                      <w:sz w:val="24"/>
                    </w:rPr>
                    <w:t>2.3Windows10/11</w:t>
                  </w:r>
                  <w:r>
                    <w:rPr>
                      <w:rFonts w:ascii="仿宋_GB2312" w:hAnsi="仿宋_GB2312" w:cs="仿宋_GB2312" w:eastAsia="仿宋_GB2312"/>
                      <w:sz w:val="24"/>
                    </w:rPr>
                    <w:t>专业版与必要驱动程序原版授权；</w:t>
                  </w:r>
                </w:p>
                <w:p>
                  <w:pPr>
                    <w:pStyle w:val="null3"/>
                  </w:pPr>
                  <w:r>
                    <w:rPr>
                      <w:rFonts w:ascii="仿宋_GB2312" w:hAnsi="仿宋_GB2312" w:cs="仿宋_GB2312" w:eastAsia="仿宋_GB2312"/>
                      <w:sz w:val="24"/>
                      <w:b/>
                    </w:rPr>
                    <w:t>3.</w:t>
                  </w:r>
                  <w:r>
                    <w:rPr>
                      <w:rFonts w:ascii="仿宋_GB2312" w:hAnsi="仿宋_GB2312" w:cs="仿宋_GB2312" w:eastAsia="仿宋_GB2312"/>
                      <w:sz w:val="24"/>
                      <w:b/>
                    </w:rPr>
                    <w:t>附件类</w:t>
                  </w:r>
                  <w:r>
                    <w:br/>
                  </w:r>
                  <w:r>
                    <w:rPr>
                      <w:rFonts w:ascii="仿宋_GB2312" w:hAnsi="仿宋_GB2312" w:cs="仿宋_GB2312" w:eastAsia="仿宋_GB2312"/>
                      <w:sz w:val="24"/>
                    </w:rPr>
                    <w:t>3.1</w:t>
                  </w:r>
                  <w:r>
                    <w:rPr>
                      <w:rFonts w:ascii="仿宋_GB2312" w:hAnsi="仿宋_GB2312" w:cs="仿宋_GB2312" w:eastAsia="仿宋_GB2312"/>
                      <w:sz w:val="24"/>
                    </w:rPr>
                    <w:t>三脚架</w:t>
                  </w:r>
                  <w:r>
                    <w:rPr>
                      <w:rFonts w:ascii="仿宋_GB2312" w:hAnsi="仿宋_GB2312" w:cs="仿宋_GB2312" w:eastAsia="仿宋_GB2312"/>
                      <w:sz w:val="24"/>
                    </w:rPr>
                    <w:t>2</w:t>
                  </w:r>
                  <w:r>
                    <w:rPr>
                      <w:rFonts w:ascii="仿宋_GB2312" w:hAnsi="仿宋_GB2312" w:cs="仿宋_GB2312" w:eastAsia="仿宋_GB2312"/>
                      <w:sz w:val="24"/>
                    </w:rPr>
                    <w:t>套、俯仰云台</w:t>
                  </w:r>
                  <w:r>
                    <w:rPr>
                      <w:rFonts w:ascii="仿宋_GB2312" w:hAnsi="仿宋_GB2312" w:cs="仿宋_GB2312" w:eastAsia="仿宋_GB2312"/>
                      <w:sz w:val="24"/>
                    </w:rPr>
                    <w:t>1</w:t>
                  </w:r>
                  <w:r>
                    <w:rPr>
                      <w:rFonts w:ascii="仿宋_GB2312" w:hAnsi="仿宋_GB2312" w:cs="仿宋_GB2312" w:eastAsia="仿宋_GB2312"/>
                      <w:sz w:val="24"/>
                    </w:rPr>
                    <w:t>套、激光扫描校准靶标</w:t>
                  </w:r>
                  <w:r>
                    <w:rPr>
                      <w:rFonts w:ascii="仿宋_GB2312" w:hAnsi="仿宋_GB2312" w:cs="仿宋_GB2312" w:eastAsia="仿宋_GB2312"/>
                      <w:sz w:val="24"/>
                    </w:rPr>
                    <w:t>2</w:t>
                  </w:r>
                  <w:r>
                    <w:rPr>
                      <w:rFonts w:ascii="仿宋_GB2312" w:hAnsi="仿宋_GB2312" w:cs="仿宋_GB2312" w:eastAsia="仿宋_GB2312"/>
                      <w:sz w:val="24"/>
                    </w:rPr>
                    <w:t>块、标定球</w:t>
                  </w:r>
                  <w:r>
                    <w:rPr>
                      <w:rFonts w:ascii="仿宋_GB2312" w:hAnsi="仿宋_GB2312" w:cs="仿宋_GB2312" w:eastAsia="仿宋_GB2312"/>
                      <w:sz w:val="24"/>
                    </w:rPr>
                    <w:t>4</w:t>
                  </w:r>
                  <w:r>
                    <w:rPr>
                      <w:rFonts w:ascii="仿宋_GB2312" w:hAnsi="仿宋_GB2312" w:cs="仿宋_GB2312" w:eastAsia="仿宋_GB2312"/>
                      <w:sz w:val="24"/>
                    </w:rPr>
                    <w:t>个。</w:t>
                  </w:r>
                  <w:r>
                    <w:br/>
                  </w:r>
                  <w:r>
                    <w:rPr>
                      <w:rFonts w:ascii="仿宋_GB2312" w:hAnsi="仿宋_GB2312" w:cs="仿宋_GB2312" w:eastAsia="仿宋_GB2312"/>
                      <w:sz w:val="24"/>
                    </w:rPr>
                    <w:t>3.2USB-C</w:t>
                  </w:r>
                  <w:r>
                    <w:rPr>
                      <w:rFonts w:ascii="仿宋_GB2312" w:hAnsi="仿宋_GB2312" w:cs="仿宋_GB2312" w:eastAsia="仿宋_GB2312"/>
                      <w:sz w:val="24"/>
                    </w:rPr>
                    <w:t>高速数据线</w:t>
                  </w:r>
                  <w:r>
                    <w:rPr>
                      <w:rFonts w:ascii="仿宋_GB2312" w:hAnsi="仿宋_GB2312" w:cs="仿宋_GB2312" w:eastAsia="仿宋_GB2312"/>
                      <w:sz w:val="24"/>
                    </w:rPr>
                    <w:t>4</w:t>
                  </w:r>
                  <w:r>
                    <w:rPr>
                      <w:rFonts w:ascii="仿宋_GB2312" w:hAnsi="仿宋_GB2312" w:cs="仿宋_GB2312" w:eastAsia="仿宋_GB2312"/>
                      <w:sz w:val="24"/>
                    </w:rPr>
                    <w:t>根、千兆网线</w:t>
                  </w:r>
                  <w:r>
                    <w:rPr>
                      <w:rFonts w:ascii="仿宋_GB2312" w:hAnsi="仿宋_GB2312" w:cs="仿宋_GB2312" w:eastAsia="仿宋_GB2312"/>
                      <w:sz w:val="24"/>
                    </w:rPr>
                    <w:t>2</w:t>
                  </w:r>
                  <w:r>
                    <w:rPr>
                      <w:rFonts w:ascii="仿宋_GB2312" w:hAnsi="仿宋_GB2312" w:cs="仿宋_GB2312" w:eastAsia="仿宋_GB2312"/>
                      <w:sz w:val="24"/>
                    </w:rPr>
                    <w:t>根、工业级电源适配器</w:t>
                  </w:r>
                  <w:r>
                    <w:rPr>
                      <w:rFonts w:ascii="仿宋_GB2312" w:hAnsi="仿宋_GB2312" w:cs="仿宋_GB2312" w:eastAsia="仿宋_GB2312"/>
                      <w:sz w:val="24"/>
                    </w:rPr>
                    <w:t>2</w:t>
                  </w:r>
                  <w:r>
                    <w:rPr>
                      <w:rFonts w:ascii="仿宋_GB2312" w:hAnsi="仿宋_GB2312" w:cs="仿宋_GB2312" w:eastAsia="仿宋_GB2312"/>
                      <w:sz w:val="24"/>
                    </w:rPr>
                    <w:t>只。</w:t>
                  </w:r>
                  <w:r>
                    <w:br/>
                  </w:r>
                  <w:r>
                    <w:rPr>
                      <w:rFonts w:ascii="仿宋_GB2312" w:hAnsi="仿宋_GB2312" w:cs="仿宋_GB2312" w:eastAsia="仿宋_GB2312"/>
                      <w:sz w:val="24"/>
                    </w:rPr>
                    <w:t>3.3</w:t>
                  </w:r>
                  <w:r>
                    <w:rPr>
                      <w:rFonts w:ascii="仿宋_GB2312" w:hAnsi="仿宋_GB2312" w:cs="仿宋_GB2312" w:eastAsia="仿宋_GB2312"/>
                      <w:sz w:val="24"/>
                    </w:rPr>
                    <w:t>防护运输箱</w:t>
                  </w:r>
                  <w:r>
                    <w:rPr>
                      <w:rFonts w:ascii="仿宋_GB2312" w:hAnsi="仿宋_GB2312" w:cs="仿宋_GB2312" w:eastAsia="仿宋_GB2312"/>
                      <w:sz w:val="24"/>
                    </w:rPr>
                    <w:t>3</w:t>
                  </w:r>
                  <w:r>
                    <w:rPr>
                      <w:rFonts w:ascii="仿宋_GB2312" w:hAnsi="仿宋_GB2312" w:cs="仿宋_GB2312" w:eastAsia="仿宋_GB2312"/>
                      <w:sz w:val="24"/>
                    </w:rPr>
                    <w:t>只（</w:t>
                  </w:r>
                  <w:r>
                    <w:rPr>
                      <w:rFonts w:ascii="仿宋_GB2312" w:hAnsi="仿宋_GB2312" w:cs="仿宋_GB2312" w:eastAsia="仿宋_GB2312"/>
                      <w:sz w:val="24"/>
                    </w:rPr>
                    <w:t>IP67</w:t>
                  </w:r>
                  <w:r>
                    <w:rPr>
                      <w:rFonts w:ascii="仿宋_GB2312" w:hAnsi="仿宋_GB2312" w:cs="仿宋_GB2312" w:eastAsia="仿宋_GB2312"/>
                      <w:sz w:val="24"/>
                    </w:rPr>
                    <w:t>等级，带减震内衬）。</w:t>
                  </w:r>
                </w:p>
                <w:p>
                  <w:pPr>
                    <w:pStyle w:val="null3"/>
                  </w:pPr>
                  <w:r>
                    <w:rPr>
                      <w:rFonts w:ascii="仿宋_GB2312" w:hAnsi="仿宋_GB2312" w:cs="仿宋_GB2312" w:eastAsia="仿宋_GB2312"/>
                      <w:sz w:val="24"/>
                      <w:b/>
                    </w:rPr>
                    <w:t>4.</w:t>
                  </w:r>
                  <w:r>
                    <w:rPr>
                      <w:rFonts w:ascii="仿宋_GB2312" w:hAnsi="仿宋_GB2312" w:cs="仿宋_GB2312" w:eastAsia="仿宋_GB2312"/>
                      <w:sz w:val="24"/>
                      <w:b/>
                    </w:rPr>
                    <w:t>耗材</w:t>
                  </w:r>
                </w:p>
                <w:p>
                  <w:pPr>
                    <w:pStyle w:val="null3"/>
                  </w:pPr>
                  <w:r>
                    <w:rPr>
                      <w:rFonts w:ascii="仿宋_GB2312" w:hAnsi="仿宋_GB2312" w:cs="仿宋_GB2312" w:eastAsia="仿宋_GB2312"/>
                      <w:sz w:val="24"/>
                    </w:rPr>
                    <w:t>4.1</w:t>
                  </w:r>
                  <w:r>
                    <w:rPr>
                      <w:rFonts w:ascii="仿宋_GB2312" w:hAnsi="仿宋_GB2312" w:cs="仿宋_GB2312" w:eastAsia="仿宋_GB2312"/>
                      <w:sz w:val="24"/>
                    </w:rPr>
                    <w:t>一次性</w:t>
                  </w:r>
                  <w:r>
                    <w:rPr>
                      <w:rFonts w:ascii="仿宋_GB2312" w:hAnsi="仿宋_GB2312" w:cs="仿宋_GB2312" w:eastAsia="仿宋_GB2312"/>
                      <w:sz w:val="24"/>
                    </w:rPr>
                    <w:t>EEG</w:t>
                  </w:r>
                  <w:r>
                    <w:rPr>
                      <w:rFonts w:ascii="仿宋_GB2312" w:hAnsi="仿宋_GB2312" w:cs="仿宋_GB2312" w:eastAsia="仿宋_GB2312"/>
                      <w:sz w:val="24"/>
                    </w:rPr>
                    <w:t>电极贴片</w:t>
                  </w:r>
                  <w:r>
                    <w:rPr>
                      <w:rFonts w:ascii="仿宋_GB2312" w:hAnsi="仿宋_GB2312" w:cs="仿宋_GB2312" w:eastAsia="仿宋_GB2312"/>
                      <w:sz w:val="24"/>
                    </w:rPr>
                    <w:t>1000</w:t>
                  </w:r>
                  <w:r>
                    <w:rPr>
                      <w:rFonts w:ascii="仿宋_GB2312" w:hAnsi="仿宋_GB2312" w:cs="仿宋_GB2312" w:eastAsia="仿宋_GB2312"/>
                      <w:sz w:val="24"/>
                    </w:rPr>
                    <w:t>片、电极凝胶</w:t>
                  </w:r>
                  <w:r>
                    <w:rPr>
                      <w:rFonts w:ascii="仿宋_GB2312" w:hAnsi="仿宋_GB2312" w:cs="仿宋_GB2312" w:eastAsia="仿宋_GB2312"/>
                      <w:sz w:val="24"/>
                    </w:rPr>
                    <w:t>10</w:t>
                  </w:r>
                  <w:r>
                    <w:rPr>
                      <w:rFonts w:ascii="仿宋_GB2312" w:hAnsi="仿宋_GB2312" w:cs="仿宋_GB2312" w:eastAsia="仿宋_GB2312"/>
                      <w:sz w:val="24"/>
                    </w:rPr>
                    <w:t>瓶、医用酒精棉片</w:t>
                  </w:r>
                  <w:r>
                    <w:rPr>
                      <w:rFonts w:ascii="仿宋_GB2312" w:hAnsi="仿宋_GB2312" w:cs="仿宋_GB2312" w:eastAsia="仿宋_GB2312"/>
                      <w:sz w:val="24"/>
                    </w:rPr>
                    <w:t>5</w:t>
                  </w:r>
                  <w:r>
                    <w:rPr>
                      <w:rFonts w:ascii="仿宋_GB2312" w:hAnsi="仿宋_GB2312" w:cs="仿宋_GB2312" w:eastAsia="仿宋_GB2312"/>
                      <w:sz w:val="24"/>
                    </w:rPr>
                    <w:t>盒、皮肤清洁磨砂膏</w:t>
                  </w:r>
                  <w:r>
                    <w:rPr>
                      <w:rFonts w:ascii="仿宋_GB2312" w:hAnsi="仿宋_GB2312" w:cs="仿宋_GB2312" w:eastAsia="仿宋_GB2312"/>
                      <w:sz w:val="24"/>
                    </w:rPr>
                    <w:t>2</w:t>
                  </w:r>
                  <w:r>
                    <w:rPr>
                      <w:rFonts w:ascii="仿宋_GB2312" w:hAnsi="仿宋_GB2312" w:cs="仿宋_GB2312" w:eastAsia="仿宋_GB2312"/>
                      <w:sz w:val="24"/>
                    </w:rPr>
                    <w:t>瓶。</w:t>
                  </w:r>
                  <w:r>
                    <w:br/>
                  </w:r>
                  <w:r>
                    <w:rPr>
                      <w:rFonts w:ascii="仿宋_GB2312" w:hAnsi="仿宋_GB2312" w:cs="仿宋_GB2312" w:eastAsia="仿宋_GB2312"/>
                      <w:sz w:val="24"/>
                    </w:rPr>
                    <w:t>4.2fNIRS</w:t>
                  </w:r>
                  <w:r>
                    <w:rPr>
                      <w:rFonts w:ascii="仿宋_GB2312" w:hAnsi="仿宋_GB2312" w:cs="仿宋_GB2312" w:eastAsia="仿宋_GB2312"/>
                      <w:sz w:val="24"/>
                    </w:rPr>
                    <w:t>一次性透光衬垫</w:t>
                  </w:r>
                  <w:r>
                    <w:rPr>
                      <w:rFonts w:ascii="仿宋_GB2312" w:hAnsi="仿宋_GB2312" w:cs="仿宋_GB2312" w:eastAsia="仿宋_GB2312"/>
                      <w:sz w:val="24"/>
                    </w:rPr>
                    <w:t>500</w:t>
                  </w:r>
                  <w:r>
                    <w:rPr>
                      <w:rFonts w:ascii="仿宋_GB2312" w:hAnsi="仿宋_GB2312" w:cs="仿宋_GB2312" w:eastAsia="仿宋_GB2312"/>
                      <w:sz w:val="24"/>
                    </w:rPr>
                    <w:t>片、光纤端面清洁棒</w:t>
                  </w:r>
                  <w:r>
                    <w:rPr>
                      <w:rFonts w:ascii="仿宋_GB2312" w:hAnsi="仿宋_GB2312" w:cs="仿宋_GB2312" w:eastAsia="仿宋_GB2312"/>
                      <w:sz w:val="24"/>
                    </w:rPr>
                    <w:t>200</w:t>
                  </w:r>
                  <w:r>
                    <w:rPr>
                      <w:rFonts w:ascii="仿宋_GB2312" w:hAnsi="仿宋_GB2312" w:cs="仿宋_GB2312" w:eastAsia="仿宋_GB2312"/>
                      <w:sz w:val="24"/>
                    </w:rPr>
                    <w:t>支、硅胶固定圈</w:t>
                  </w:r>
                  <w:r>
                    <w:rPr>
                      <w:rFonts w:ascii="仿宋_GB2312" w:hAnsi="仿宋_GB2312" w:cs="仿宋_GB2312" w:eastAsia="仿宋_GB2312"/>
                      <w:sz w:val="24"/>
                    </w:rPr>
                    <w:t>100</w:t>
                  </w:r>
                  <w:r>
                    <w:rPr>
                      <w:rFonts w:ascii="仿宋_GB2312" w:hAnsi="仿宋_GB2312" w:cs="仿宋_GB2312" w:eastAsia="仿宋_GB2312"/>
                      <w:sz w:val="24"/>
                    </w:rPr>
                    <w:t>只。</w:t>
                  </w:r>
                  <w:r>
                    <w:br/>
                  </w:r>
                  <w:r>
                    <w:rPr>
                      <w:rFonts w:ascii="仿宋_GB2312" w:hAnsi="仿宋_GB2312" w:cs="仿宋_GB2312" w:eastAsia="仿宋_GB2312"/>
                      <w:sz w:val="24"/>
                    </w:rPr>
                    <w:t>4.4</w:t>
                  </w:r>
                  <w:r>
                    <w:rPr>
                      <w:rFonts w:ascii="仿宋_GB2312" w:hAnsi="仿宋_GB2312" w:cs="仿宋_GB2312" w:eastAsia="仿宋_GB2312"/>
                      <w:sz w:val="24"/>
                    </w:rPr>
                    <w:t>锂电池安全收纳袋</w:t>
                  </w:r>
                  <w:r>
                    <w:rPr>
                      <w:rFonts w:ascii="仿宋_GB2312" w:hAnsi="仿宋_GB2312" w:cs="仿宋_GB2312" w:eastAsia="仿宋_GB2312"/>
                      <w:sz w:val="24"/>
                    </w:rPr>
                    <w:t>4</w:t>
                  </w:r>
                  <w:r>
                    <w:rPr>
                      <w:rFonts w:ascii="仿宋_GB2312" w:hAnsi="仿宋_GB2312" w:cs="仿宋_GB2312" w:eastAsia="仿宋_GB2312"/>
                      <w:sz w:val="24"/>
                    </w:rPr>
                    <w:t>个、工业级干燥剂</w:t>
                  </w:r>
                  <w:r>
                    <w:rPr>
                      <w:rFonts w:ascii="仿宋_GB2312" w:hAnsi="仿宋_GB2312" w:cs="仿宋_GB2312" w:eastAsia="仿宋_GB2312"/>
                      <w:sz w:val="24"/>
                    </w:rPr>
                    <w:t>20</w:t>
                  </w:r>
                  <w:r>
                    <w:rPr>
                      <w:rFonts w:ascii="仿宋_GB2312" w:hAnsi="仿宋_GB2312" w:cs="仿宋_GB2312" w:eastAsia="仿宋_GB2312"/>
                      <w:sz w:val="24"/>
                    </w:rPr>
                    <w:t>包。</w:t>
                  </w:r>
                </w:p>
                <w:p>
                  <w:pPr>
                    <w:pStyle w:val="null3"/>
                  </w:pPr>
                  <w:r>
                    <w:rPr>
                      <w:rFonts w:ascii="仿宋_GB2312" w:hAnsi="仿宋_GB2312" w:cs="仿宋_GB2312" w:eastAsia="仿宋_GB2312"/>
                      <w:sz w:val="24"/>
                    </w:rPr>
                    <w:t>文档与培训资料</w:t>
                  </w:r>
                  <w:r>
                    <w:br/>
                  </w:r>
                  <w:r>
                    <w:rPr>
                      <w:rFonts w:ascii="仿宋_GB2312" w:hAnsi="仿宋_GB2312" w:cs="仿宋_GB2312" w:eastAsia="仿宋_GB2312"/>
                      <w:sz w:val="24"/>
                    </w:rPr>
                    <w:t>4.5</w:t>
                  </w:r>
                  <w:r>
                    <w:rPr>
                      <w:rFonts w:ascii="仿宋_GB2312" w:hAnsi="仿宋_GB2312" w:cs="仿宋_GB2312" w:eastAsia="仿宋_GB2312"/>
                      <w:sz w:val="24"/>
                    </w:rPr>
                    <w:t>中文</w:t>
                  </w:r>
                  <w:r>
                    <w:rPr>
                      <w:rFonts w:ascii="仿宋_GB2312" w:hAnsi="仿宋_GB2312" w:cs="仿宋_GB2312" w:eastAsia="仿宋_GB2312"/>
                      <w:sz w:val="24"/>
                    </w:rPr>
                    <w:t>/</w:t>
                  </w:r>
                  <w:r>
                    <w:rPr>
                      <w:rFonts w:ascii="仿宋_GB2312" w:hAnsi="仿宋_GB2312" w:cs="仿宋_GB2312" w:eastAsia="仿宋_GB2312"/>
                      <w:sz w:val="24"/>
                    </w:rPr>
                    <w:t>英文操作手册、维护手册、快速上手指南（纸质</w:t>
                  </w:r>
                  <w:r>
                    <w:rPr>
                      <w:rFonts w:ascii="仿宋_GB2312" w:hAnsi="仿宋_GB2312" w:cs="仿宋_GB2312" w:eastAsia="仿宋_GB2312"/>
                      <w:sz w:val="24"/>
                    </w:rPr>
                    <w:t>+PDF</w:t>
                  </w:r>
                  <w:r>
                    <w:rPr>
                      <w:rFonts w:ascii="仿宋_GB2312" w:hAnsi="仿宋_GB2312" w:cs="仿宋_GB2312" w:eastAsia="仿宋_GB2312"/>
                      <w:sz w:val="24"/>
                    </w:rPr>
                    <w:t>）。</w:t>
                  </w:r>
                  <w:r>
                    <w:br/>
                  </w:r>
                  <w:r>
                    <w:rPr>
                      <w:rFonts w:ascii="仿宋_GB2312" w:hAnsi="仿宋_GB2312" w:cs="仿宋_GB2312" w:eastAsia="仿宋_GB2312"/>
                      <w:sz w:val="24"/>
                    </w:rPr>
                    <w:t>4.6</w:t>
                  </w:r>
                  <w:r>
                    <w:rPr>
                      <w:rFonts w:ascii="仿宋_GB2312" w:hAnsi="仿宋_GB2312" w:cs="仿宋_GB2312" w:eastAsia="仿宋_GB2312"/>
                      <w:sz w:val="24"/>
                    </w:rPr>
                    <w:t>培训幻灯片、示范视频、常见问题解答库（电子版）。</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备注：各供应商拟投的产品参数必须全部满足本项目采购需求中的技术参数，否则视为未实质性响应。其中标记</w:t>
                  </w:r>
                  <w:r>
                    <w:rPr>
                      <w:rFonts w:ascii="仿宋_GB2312" w:hAnsi="仿宋_GB2312" w:cs="仿宋_GB2312" w:eastAsia="仿宋_GB2312"/>
                      <w:sz w:val="24"/>
                    </w:rPr>
                    <w:t>“★”项的技术参数必须提供佐证材料，佐证材料包括产品彩页或技术白皮书或官网截图等，未提供或提供不全的视为未实质性响应。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成交供应商于签订合同前向学校缴纳5%的履约保证金，合同签订后采购人向成交供应商支付40%合同金额的预付款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产品安装调试经学校验收合格后一次性支付60%合同金额的余款，同时缴纳的5%履约保证金无质量问题一次性无息退还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2.货物到货后，双方共同开箱验收。在检查 货物原产地、型号、规格、配置符合合同 要求后，由成交供应商负责安装调试、采购人使用单位负责技术验收（成交供应商协助），验收以国内行业标准或合同文本货物供货配置清单中描述的有关技术要求为准。 3.采购人使用单位初验合格后提出验收申请，学校相关部门根据使用单位技术验收结果，组织有关专家进行货物的最终验收。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1.质量保证期：自验收合格之日起5年； 2.质保期内实行即时响应（含电话与远程协助）； 3.现场支持：如电话/远程无法解决，成交供应商须在24小时内派技术人员到达现场； 4.修复时限要求：到场后≤48小时完成故障排除。 5.冗余保障：若≤72小时仍无法修复，成交供应商须提供备件冗余或应急替代方案，交付性能不低于故障设备规格，确保采购人业务连续性。 5.培训与文档要求 （1）成交供应商应提供 ≥3天现场培训，内容涵盖安装、操作、维护及故障处理。 （2）成交供应商随货提供中文操作手册、维护手册、合规认证与检验报告各1套。</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谈判保证金注意事项：（1）谈判保证金须从供应商户名支付，如从个人户名或非供 应商户名支付，将被拒绝，视为自动放弃投标权利（该个人是供应商的情形除外）；谈判保证金缴纳时间：开标时间之前；以保函形式交纳谈判保证金的，供应商应在投标截止时间前将保函扫描成清晰的PDF文件，发送至邮箱2973608682@qq.com（邮件命名：项目名称+项目编号）；供应商应在响应文件中附保函复 印件。保函必须由具有开具投标保函资格的单位开具；若供应商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完整的财务审计报告（成立时间至提交响应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供应商为向采购人提供相应货物的法人或其他组织；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谈判授权代表</w:t>
            </w:r>
          </w:p>
        </w:tc>
        <w:tc>
          <w:tcPr>
            <w:tcW w:type="dxa" w:w="3322"/>
          </w:tcPr>
          <w:p>
            <w:pPr>
              <w:pStyle w:val="null3"/>
            </w:pPr>
            <w:r>
              <w:rPr>
                <w:rFonts w:ascii="仿宋_GB2312" w:hAnsi="仿宋_GB2312" w:cs="仿宋_GB2312" w:eastAsia="仿宋_GB2312"/>
              </w:rPr>
              <w:t>供应商应授权合法的人员参加本项目谈判活动全过程；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报价须不超过招标文件中规定的预算金额或者最高限价；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响应文件须按照招标文件要求签署、盖章；</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技术条款响应偏离表.docx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其他条件</w:t>
            </w:r>
          </w:p>
        </w:tc>
        <w:tc>
          <w:tcPr>
            <w:tcW w:type="dxa" w:w="3322"/>
          </w:tcPr>
          <w:p>
            <w:pPr>
              <w:pStyle w:val="null3"/>
            </w:pPr>
            <w:r>
              <w:rPr>
                <w:rFonts w:ascii="仿宋_GB2312" w:hAnsi="仿宋_GB2312" w:cs="仿宋_GB2312" w:eastAsia="仿宋_GB2312"/>
              </w:rPr>
              <w:t>响应文件未含有采购人不能接受的附加条件；</w:t>
            </w:r>
          </w:p>
        </w:tc>
        <w:tc>
          <w:tcPr>
            <w:tcW w:type="dxa" w:w="1661"/>
          </w:tcPr>
          <w:p>
            <w:pPr>
              <w:pStyle w:val="null3"/>
            </w:pPr>
            <w:r>
              <w:rPr>
                <w:rFonts w:ascii="仿宋_GB2312" w:hAnsi="仿宋_GB2312" w:cs="仿宋_GB2312" w:eastAsia="仿宋_GB2312"/>
              </w:rPr>
              <w:t>响应文件封面 供应商应提交的相关资格证明材料.docx 中小企业声明函 残疾人福利性单位声明函 商务应答表 标的清单 报价表 实施方案.docx 响应函 技术条款响应偏离表.docx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响应文件是否响应本项目商务要求及服务内容及要求中的标记“★”条款</w:t>
            </w:r>
          </w:p>
        </w:tc>
        <w:tc>
          <w:tcPr>
            <w:tcW w:type="dxa" w:w="3322"/>
          </w:tcPr>
          <w:p>
            <w:pPr>
              <w:pStyle w:val="null3"/>
            </w:pPr>
            <w:r>
              <w:rPr>
                <w:rFonts w:ascii="仿宋_GB2312" w:hAnsi="仿宋_GB2312" w:cs="仿宋_GB2312" w:eastAsia="仿宋_GB2312"/>
              </w:rPr>
              <w:t>响应文件完全响应本项目商务要求及采购内容及采购内容要求中的标记“★”条款。</w:t>
            </w:r>
          </w:p>
        </w:tc>
        <w:tc>
          <w:tcPr>
            <w:tcW w:type="dxa" w:w="1661"/>
          </w:tcPr>
          <w:p>
            <w:pPr>
              <w:pStyle w:val="null3"/>
            </w:pPr>
            <w:r>
              <w:rPr>
                <w:rFonts w:ascii="仿宋_GB2312" w:hAnsi="仿宋_GB2312" w:cs="仿宋_GB2312" w:eastAsia="仿宋_GB2312"/>
              </w:rPr>
              <w:t>技术条款响应偏离表.docx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