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/>
        <w:jc w:val="center"/>
        <w:rPr>
          <w:rFonts w:hint="eastAsia" w:ascii="宋体" w:hAnsi="宋体" w:cs="宋体"/>
          <w:b/>
          <w:color w:val="000000"/>
          <w:sz w:val="32"/>
          <w:szCs w:val="22"/>
        </w:rPr>
      </w:pPr>
      <w:r>
        <w:rPr>
          <w:rFonts w:hint="eastAsia" w:ascii="宋体" w:hAnsi="宋体" w:cs="宋体"/>
          <w:b/>
          <w:color w:val="000000"/>
          <w:sz w:val="32"/>
          <w:szCs w:val="22"/>
        </w:rPr>
        <w:t>主要材料品牌、价格表</w:t>
      </w:r>
    </w:p>
    <w:p>
      <w:pPr>
        <w:pStyle w:val="2"/>
        <w:ind w:firstLine="240" w:firstLineChars="100"/>
        <w:rPr>
          <w:rFonts w:hint="eastAsia" w:ascii="宋体" w:hAnsi="宋体" w:cs="宋体"/>
          <w:color w:val="000000"/>
          <w:sz w:val="24"/>
        </w:rPr>
      </w:pPr>
    </w:p>
    <w:p>
      <w:pPr>
        <w:pStyle w:val="2"/>
        <w:ind w:firstLine="240" w:firstLineChars="1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项目名称：</w:t>
      </w:r>
    </w:p>
    <w:p>
      <w:pPr>
        <w:pStyle w:val="2"/>
        <w:ind w:firstLine="240" w:firstLineChars="100"/>
        <w:rPr>
          <w:rFonts w:hint="eastAsia" w:hAnsi="宋体" w:cs="宋体"/>
          <w:sz w:val="36"/>
          <w:szCs w:val="36"/>
        </w:rPr>
      </w:pPr>
      <w:r>
        <w:rPr>
          <w:rFonts w:hint="eastAsia" w:ascii="宋体" w:hAnsi="宋体" w:cs="宋体"/>
          <w:color w:val="000000"/>
          <w:sz w:val="24"/>
        </w:rPr>
        <w:t>项目编号：</w:t>
      </w:r>
    </w:p>
    <w:tbl>
      <w:tblPr>
        <w:tblStyle w:val="3"/>
        <w:tblpPr w:leftFromText="180" w:rightFromText="180" w:vertAnchor="text" w:horzAnchor="page" w:tblpX="2069" w:tblpY="313"/>
        <w:tblOverlap w:val="never"/>
        <w:tblW w:w="851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810"/>
        <w:gridCol w:w="1185"/>
        <w:gridCol w:w="1155"/>
        <w:gridCol w:w="1223"/>
        <w:gridCol w:w="1019"/>
        <w:gridCol w:w="901"/>
        <w:gridCol w:w="63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586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序号</w:t>
            </w:r>
          </w:p>
        </w:tc>
        <w:tc>
          <w:tcPr>
            <w:tcW w:w="1810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主要材料名称</w:t>
            </w:r>
          </w:p>
        </w:tc>
        <w:tc>
          <w:tcPr>
            <w:tcW w:w="1185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品牌或制造商</w:t>
            </w:r>
          </w:p>
        </w:tc>
        <w:tc>
          <w:tcPr>
            <w:tcW w:w="1155" w:type="dxa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产品系列</w:t>
            </w:r>
          </w:p>
        </w:tc>
        <w:tc>
          <w:tcPr>
            <w:tcW w:w="1223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型号、规格</w:t>
            </w:r>
          </w:p>
        </w:tc>
        <w:tc>
          <w:tcPr>
            <w:tcW w:w="1019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单位</w:t>
            </w:r>
          </w:p>
        </w:tc>
        <w:tc>
          <w:tcPr>
            <w:tcW w:w="901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价格（元）</w:t>
            </w:r>
          </w:p>
        </w:tc>
        <w:tc>
          <w:tcPr>
            <w:tcW w:w="637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vAlign w:val="center"/>
          </w:tcPr>
          <w:p>
            <w:pPr>
              <w:pStyle w:val="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sz w:val="22"/>
              </w:rPr>
              <w:t>1</w:t>
            </w:r>
          </w:p>
        </w:tc>
        <w:tc>
          <w:tcPr>
            <w:tcW w:w="1810" w:type="dxa"/>
            <w:vAlign w:val="center"/>
          </w:tcPr>
          <w:p>
            <w:pPr>
              <w:pStyle w:val="5"/>
              <w:jc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cs="宋体" w:asciiTheme="minorEastAsia" w:hAnsiTheme="minorEastAsia"/>
                <w:sz w:val="22"/>
                <w:szCs w:val="22"/>
                <w:lang w:eastAsia="zh-CN"/>
              </w:rPr>
              <w:t>电力电缆</w:t>
            </w:r>
          </w:p>
        </w:tc>
        <w:tc>
          <w:tcPr>
            <w:tcW w:w="1185" w:type="dxa"/>
          </w:tcPr>
          <w:p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</w:tcPr>
          <w:p>
            <w:pPr>
              <w:jc w:val="center"/>
            </w:pPr>
          </w:p>
        </w:tc>
        <w:tc>
          <w:tcPr>
            <w:tcW w:w="1223" w:type="dxa"/>
            <w:vAlign w:val="center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  <w:tc>
          <w:tcPr>
            <w:tcW w:w="901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37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vAlign w:val="center"/>
          </w:tcPr>
          <w:p>
            <w:pPr>
              <w:pStyle w:val="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sz w:val="22"/>
              </w:rPr>
              <w:t>2</w:t>
            </w:r>
          </w:p>
        </w:tc>
        <w:tc>
          <w:tcPr>
            <w:tcW w:w="1810" w:type="dxa"/>
            <w:vAlign w:val="center"/>
          </w:tcPr>
          <w:p>
            <w:pPr>
              <w:pStyle w:val="5"/>
              <w:jc w:val="center"/>
              <w:rPr>
                <w:rFonts w:ascii="宋体" w:hAnsi="宋体" w:eastAsia="宋体"/>
                <w:color w:val="000000"/>
              </w:rPr>
            </w:pPr>
            <w:r>
              <w:rPr>
                <w:rFonts w:cs="宋体" w:asciiTheme="minorEastAsia" w:hAnsiTheme="minorEastAsia"/>
                <w:sz w:val="22"/>
                <w:szCs w:val="22"/>
                <w:lang w:eastAsia="zh-CN"/>
              </w:rPr>
              <w:t>低压开关柜</w:t>
            </w:r>
          </w:p>
        </w:tc>
        <w:tc>
          <w:tcPr>
            <w:tcW w:w="1185" w:type="dxa"/>
          </w:tcPr>
          <w:p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</w:tcPr>
          <w:p>
            <w:pPr>
              <w:jc w:val="center"/>
            </w:pPr>
          </w:p>
        </w:tc>
        <w:tc>
          <w:tcPr>
            <w:tcW w:w="1223" w:type="dxa"/>
            <w:vAlign w:val="center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  <w:tc>
          <w:tcPr>
            <w:tcW w:w="901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37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vAlign w:val="center"/>
          </w:tcPr>
          <w:p>
            <w:pPr>
              <w:pStyle w:val="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sz w:val="22"/>
              </w:rPr>
              <w:t>3</w:t>
            </w:r>
          </w:p>
        </w:tc>
        <w:tc>
          <w:tcPr>
            <w:tcW w:w="1810" w:type="dxa"/>
            <w:vAlign w:val="center"/>
          </w:tcPr>
          <w:p>
            <w:pPr>
              <w:pStyle w:val="5"/>
              <w:jc w:val="center"/>
              <w:rPr>
                <w:rFonts w:ascii="宋体" w:hAnsi="宋体" w:eastAsia="宋体"/>
                <w:color w:val="000000"/>
              </w:rPr>
            </w:pPr>
            <w:r>
              <w:rPr>
                <w:rFonts w:cs="宋体" w:asciiTheme="minorEastAsia" w:hAnsiTheme="minorEastAsia"/>
                <w:sz w:val="22"/>
                <w:szCs w:val="22"/>
                <w:lang w:eastAsia="zh-CN"/>
              </w:rPr>
              <w:t>配电箱</w:t>
            </w:r>
          </w:p>
        </w:tc>
        <w:tc>
          <w:tcPr>
            <w:tcW w:w="1185" w:type="dxa"/>
          </w:tcPr>
          <w:p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</w:tcPr>
          <w:p>
            <w:pPr>
              <w:jc w:val="center"/>
            </w:pPr>
          </w:p>
        </w:tc>
        <w:tc>
          <w:tcPr>
            <w:tcW w:w="1223" w:type="dxa"/>
            <w:vAlign w:val="center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  <w:tc>
          <w:tcPr>
            <w:tcW w:w="901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37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vAlign w:val="center"/>
          </w:tcPr>
          <w:p>
            <w:pPr>
              <w:pStyle w:val="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sz w:val="22"/>
              </w:rPr>
              <w:t>4</w:t>
            </w:r>
          </w:p>
        </w:tc>
        <w:tc>
          <w:tcPr>
            <w:tcW w:w="1810" w:type="dxa"/>
            <w:vAlign w:val="center"/>
          </w:tcPr>
          <w:p>
            <w:pPr>
              <w:pStyle w:val="5"/>
              <w:jc w:val="center"/>
              <w:rPr>
                <w:rFonts w:ascii="宋体" w:hAnsi="宋体" w:eastAsia="宋体"/>
                <w:color w:val="000000"/>
              </w:rPr>
            </w:pPr>
            <w:r>
              <w:rPr>
                <w:rFonts w:cs="宋体" w:asciiTheme="minorEastAsia" w:hAnsiTheme="minorEastAsia"/>
                <w:sz w:val="22"/>
                <w:szCs w:val="22"/>
                <w:lang w:eastAsia="zh-CN"/>
              </w:rPr>
              <w:t>框架断路器、塑壳断路器、微型断路器</w:t>
            </w:r>
          </w:p>
        </w:tc>
        <w:tc>
          <w:tcPr>
            <w:tcW w:w="1185" w:type="dxa"/>
          </w:tcPr>
          <w:p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</w:tcPr>
          <w:p>
            <w:pPr>
              <w:jc w:val="center"/>
            </w:pPr>
          </w:p>
        </w:tc>
        <w:tc>
          <w:tcPr>
            <w:tcW w:w="1223" w:type="dxa"/>
            <w:vAlign w:val="center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  <w:tc>
          <w:tcPr>
            <w:tcW w:w="901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37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vAlign w:val="center"/>
          </w:tcPr>
          <w:p>
            <w:pPr>
              <w:pStyle w:val="5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eastAsia="宋体" w:cs="宋体"/>
                <w:sz w:val="22"/>
              </w:rPr>
              <w:t>5</w:t>
            </w:r>
          </w:p>
        </w:tc>
        <w:tc>
          <w:tcPr>
            <w:tcW w:w="1810" w:type="dxa"/>
            <w:vAlign w:val="center"/>
          </w:tcPr>
          <w:p>
            <w:pPr>
              <w:pStyle w:val="5"/>
              <w:jc w:val="center"/>
              <w:rPr>
                <w:rFonts w:ascii="宋体" w:hAnsi="宋体" w:eastAsia="宋体"/>
                <w:color w:val="000000"/>
              </w:rPr>
            </w:pPr>
            <w:r>
              <w:rPr>
                <w:rFonts w:cs="宋体" w:asciiTheme="minorEastAsia" w:hAnsiTheme="minorEastAsia"/>
                <w:sz w:val="22"/>
                <w:szCs w:val="22"/>
                <w:lang w:eastAsia="zh-CN"/>
              </w:rPr>
              <w:t>密集母排</w:t>
            </w:r>
          </w:p>
        </w:tc>
        <w:tc>
          <w:tcPr>
            <w:tcW w:w="1185" w:type="dxa"/>
          </w:tcPr>
          <w:p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</w:tcPr>
          <w:p>
            <w:pPr>
              <w:jc w:val="center"/>
            </w:pPr>
          </w:p>
        </w:tc>
        <w:tc>
          <w:tcPr>
            <w:tcW w:w="1223" w:type="dxa"/>
            <w:vAlign w:val="center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  <w:tc>
          <w:tcPr>
            <w:tcW w:w="901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37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86" w:type="dxa"/>
            <w:vAlign w:val="center"/>
          </w:tcPr>
          <w:p>
            <w:pPr>
              <w:pStyle w:val="5"/>
              <w:jc w:val="center"/>
              <w:rPr>
                <w:rFonts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2"/>
              </w:rPr>
              <w:t>6</w:t>
            </w:r>
          </w:p>
        </w:tc>
        <w:tc>
          <w:tcPr>
            <w:tcW w:w="1810" w:type="dxa"/>
            <w:vAlign w:val="center"/>
          </w:tcPr>
          <w:p>
            <w:pPr>
              <w:pStyle w:val="5"/>
              <w:jc w:val="center"/>
              <w:rPr>
                <w:rFonts w:ascii="宋体" w:hAnsi="宋体" w:eastAsia="宋体"/>
                <w:color w:val="000000"/>
                <w:lang w:eastAsia="zh-CN"/>
              </w:rPr>
            </w:pPr>
            <w:r>
              <w:rPr>
                <w:rFonts w:hint="default" w:ascii="宋体" w:hAnsi="宋体" w:eastAsia="宋体" w:cs="仿宋_GB2312"/>
                <w:bCs/>
                <w:lang w:eastAsia="zh-CN"/>
              </w:rPr>
              <w:t>………</w:t>
            </w:r>
          </w:p>
        </w:tc>
        <w:tc>
          <w:tcPr>
            <w:tcW w:w="1185" w:type="dxa"/>
          </w:tcPr>
          <w:p>
            <w:pPr>
              <w:adjustRightInd w:val="0"/>
              <w:snapToGrid w:val="0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155" w:type="dxa"/>
          </w:tcPr>
          <w:p>
            <w:pPr>
              <w:jc w:val="center"/>
            </w:pPr>
          </w:p>
        </w:tc>
        <w:tc>
          <w:tcPr>
            <w:tcW w:w="1223" w:type="dxa"/>
            <w:vAlign w:val="center"/>
          </w:tcPr>
          <w:p>
            <w:pPr>
              <w:jc w:val="center"/>
            </w:pPr>
          </w:p>
        </w:tc>
        <w:tc>
          <w:tcPr>
            <w:tcW w:w="1019" w:type="dxa"/>
          </w:tcPr>
          <w:p>
            <w:pPr>
              <w:jc w:val="center"/>
            </w:pPr>
          </w:p>
        </w:tc>
        <w:tc>
          <w:tcPr>
            <w:tcW w:w="901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  <w:tc>
          <w:tcPr>
            <w:tcW w:w="637" w:type="dxa"/>
            <w:vAlign w:val="center"/>
          </w:tcPr>
          <w:p>
            <w:pPr>
              <w:adjustRightInd w:val="0"/>
              <w:snapToGrid w:val="0"/>
              <w:spacing w:line="360" w:lineRule="exact"/>
              <w:rPr>
                <w:rFonts w:hint="eastAsia" w:ascii="宋体" w:hAnsi="宋体" w:cs="宋体"/>
                <w:b/>
                <w:color w:val="000000"/>
                <w:szCs w:val="21"/>
              </w:rPr>
            </w:pPr>
          </w:p>
        </w:tc>
      </w:tr>
    </w:tbl>
    <w:p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color w:val="000000"/>
          <w:sz w:val="24"/>
        </w:rPr>
      </w:pPr>
    </w:p>
    <w:p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说明：1.品牌或制造商指产品的品牌或生产厂家；</w:t>
      </w:r>
    </w:p>
    <w:p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2.产品系列指产品所属的系列；</w:t>
      </w:r>
    </w:p>
    <w:p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</w:t>
      </w:r>
      <w:r>
        <w:rPr>
          <w:rFonts w:hint="eastAsia" w:ascii="宋体" w:hAnsi="宋体" w:cs="宋体"/>
          <w:b/>
          <w:bCs/>
          <w:color w:val="000000"/>
          <w:sz w:val="24"/>
        </w:rPr>
        <w:t>主要材料表的品牌、系列、型号或规格（按照工程量清单、图纸要求）、价格填报须完整。</w:t>
      </w:r>
      <w:bookmarkStart w:id="0" w:name="_GoBack"/>
      <w:bookmarkEnd w:id="0"/>
    </w:p>
    <w:p>
      <w:pPr>
        <w:adjustRightInd w:val="0"/>
        <w:snapToGrid w:val="0"/>
        <w:spacing w:line="360" w:lineRule="auto"/>
        <w:ind w:left="-88" w:leftChars="-42" w:firstLine="240" w:firstLineChars="100"/>
        <w:rPr>
          <w:rFonts w:hint="eastAsia" w:ascii="宋体" w:hAnsi="宋体" w:cs="宋体"/>
          <w:color w:val="000000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asci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供应商（单位名称及公章）：___________________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 w:cs="宋体"/>
          <w:sz w:val="24"/>
        </w:rPr>
        <w:t>法定代表人或被授权人（签字或盖章）：___________</w:t>
      </w:r>
      <w:r>
        <w:rPr>
          <w:rFonts w:hint="eastAsia" w:ascii="宋体" w:hAnsi="宋体"/>
          <w:szCs w:val="21"/>
        </w:rPr>
        <w:t xml:space="preserve">  </w:t>
      </w:r>
    </w:p>
    <w:p>
      <w:r>
        <w:rPr>
          <w:rFonts w:hint="eastAsia" w:ascii="宋体" w:hAnsi="宋体"/>
          <w:sz w:val="24"/>
        </w:rPr>
        <w:t xml:space="preserve">    日    期：20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1C166BEE"/>
    <w:rsid w:val="1C166BEE"/>
    <w:rsid w:val="44942A58"/>
    <w:rsid w:val="7665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  <w:rPr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252</Words>
  <Characters>294</Characters>
  <Lines>0</Lines>
  <Paragraphs>0</Paragraphs>
  <TotalTime>0</TotalTime>
  <ScaleCrop>false</ScaleCrop>
  <LinksUpToDate>false</LinksUpToDate>
  <CharactersWithSpaces>312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2025-06-20T06:10:00Z</dcterms:created>
  <dc:creator>ANNY</dc:creator>
  <cp:lastModifiedBy>ANNY</cp:lastModifiedBy>
  <dcterms:modified xsi:type="dcterms:W3CDTF">2025-07-17T09:16:26Z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B22C48B5BEDF446584DD8EF5ADB74194_11</vt:lpwstr>
  </property>
</Properties>
</file>