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1D91D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/>
          <w:b/>
          <w:bCs/>
          <w:color w:val="auto"/>
          <w:highlight w:val="none"/>
          <w:shd w:val="clear" w:color="auto" w:fill="FFFFFF"/>
          <w:lang w:val="en-US" w:eastAsia="zh-CN"/>
        </w:rPr>
        <w:t>分项报价表【第一包】</w:t>
      </w:r>
    </w:p>
    <w:p w14:paraId="390ABF7B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highlight w:val="none"/>
          <w:shd w:val="clear" w:color="auto" w:fill="FFFFFF"/>
          <w:lang w:val="en-US" w:eastAsia="zh-CN"/>
        </w:rPr>
      </w:pPr>
    </w:p>
    <w:tbl>
      <w:tblPr>
        <w:tblStyle w:val="2"/>
        <w:tblW w:w="9396" w:type="dxa"/>
        <w:jc w:val="center"/>
        <w:tblBorders>
          <w:top w:val="single" w:color="000000" w:themeColor="text1" w:sz="2" w:space="0"/>
          <w:left w:val="single" w:color="000000" w:themeColor="text1" w:sz="2" w:space="0"/>
          <w:bottom w:val="single" w:color="000000" w:themeColor="text1" w:sz="2" w:space="0"/>
          <w:right w:val="single" w:color="000000" w:themeColor="text1" w:sz="2" w:space="0"/>
          <w:insideH w:val="single" w:color="000000" w:themeColor="text1" w:sz="2" w:space="0"/>
          <w:insideV w:val="single" w:color="000000" w:themeColor="text1" w:sz="2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1035"/>
        <w:gridCol w:w="1275"/>
        <w:gridCol w:w="1831"/>
        <w:gridCol w:w="765"/>
        <w:gridCol w:w="1099"/>
        <w:gridCol w:w="759"/>
        <w:gridCol w:w="877"/>
        <w:gridCol w:w="877"/>
      </w:tblGrid>
      <w:tr w14:paraId="07B978DC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DDD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0AB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耗材名称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8DA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耗材代码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D6A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C25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290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单价最高限价(元)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440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1E6F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所投产品品牌及型号</w:t>
            </w:r>
            <w:bookmarkEnd w:id="0"/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AF9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单价（元）</w:t>
            </w:r>
          </w:p>
        </w:tc>
      </w:tr>
      <w:tr w14:paraId="08F47D4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6F4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3C0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SD大鼠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079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HC0001321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A94C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180-240g雌雄各半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E513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767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4AA3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6BAE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7E5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1CEC61B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C67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408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ICR 小鼠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61D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HC0001322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A0D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18-25g雌雄各半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39C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A0A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F6D3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71D5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93A0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DCD6F2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94C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16D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绵羊血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153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HC0001326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C92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抗凝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54C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ml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B85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9C22A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9691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1BD8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BE75CD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2B4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F1D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兔血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F9B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HC0001327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B79C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抗凝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AFC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ml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AFE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22E8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550F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E57F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7DD7E4A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FF1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977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豚鼠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411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HC0001328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F9B2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400g以上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2F8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EFD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53B2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6259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55CE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F2F8AB3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7BD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673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豚鼠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60E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HC0001329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C58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250g以下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BC5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6BA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B35A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4EDD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4D8B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9D0E25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B87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B17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豚鼠饲料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CBD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HC0001330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D32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普通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F0F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kg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E56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47A5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C36F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8347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C5E7981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AA8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DB2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蛙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A87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HC0001331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1A3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150g-200g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5C0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E12C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9EB4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88D7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1427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0E7CB475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8A16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940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ICR小鼠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A60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HC0001332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128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体重18-22g，雌雄不限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5EF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530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4487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897F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DF06E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3E616D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298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1DA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ICR小鼠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0B3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HC0001333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98E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性成熟\雄鼠、8周以上、25g以上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D41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18E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2BD0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D677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7185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8026FE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BCF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293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种鸡蛋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4FA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HC0001336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D30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鸡胚成型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E8C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枚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65BB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8C0A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9590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92A7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01177C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6A0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692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压缩垫料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BD1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HC0001341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180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4KG/件，真空压缩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67E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件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69B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F655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3F5A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807E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1D196608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43E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A78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实验兔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86E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HC0001342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840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体重2.5-3kg，雌雄不限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3AE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5046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00B6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C00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9495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39137D9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31A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9E3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实验兔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F52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HC0001344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B2C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4公斤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1A9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88A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710C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87FF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775B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24D3A670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0BF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211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鼠粮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FE4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HC0001346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87B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10kg/箱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1D2C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箱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4F0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B91B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EF64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A51BB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481B84D6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4B2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159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豚鼠饲养费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BDC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HC0001349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2A1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每只需养20天（不含饲料和垫料）</w:t>
            </w: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B5F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只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A98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2.5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9815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DA88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2A23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651CF5A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0264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532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豚鼠血清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87CC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HC0001350</w:t>
            </w:r>
          </w:p>
        </w:tc>
        <w:tc>
          <w:tcPr>
            <w:tcW w:w="183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B8F1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45B8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ml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BBB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13FA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EA87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16A0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 w14:paraId="68DDE8ED">
        <w:tblPrEx>
          <w:tblBorders>
            <w:top w:val="single" w:color="000000" w:themeColor="text1" w:sz="2" w:space="0"/>
            <w:left w:val="single" w:color="000000" w:themeColor="text1" w:sz="2" w:space="0"/>
            <w:bottom w:val="single" w:color="000000" w:themeColor="text1" w:sz="2" w:space="0"/>
            <w:right w:val="single" w:color="000000" w:themeColor="text1" w:sz="2" w:space="0"/>
            <w:insideH w:val="single" w:color="000000" w:themeColor="text1" w:sz="2" w:space="0"/>
            <w:insideV w:val="single" w:color="000000" w:themeColor="text1" w:sz="2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7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381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单价合计总价</w:t>
            </w:r>
          </w:p>
        </w:tc>
        <w:tc>
          <w:tcPr>
            <w:tcW w:w="7641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FF1DF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（小写）：</w:t>
            </w:r>
          </w:p>
          <w:p w14:paraId="436764E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（大写）：</w:t>
            </w:r>
          </w:p>
        </w:tc>
        <w:tc>
          <w:tcPr>
            <w:tcW w:w="87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2548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 w14:paraId="022D79D9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说明：</w:t>
      </w:r>
    </w:p>
    <w:p w14:paraId="39B21FE2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eastAsia="Droid Sans Fallback" w:cs="宋体"/>
          <w:b/>
          <w:bCs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cs="宋体"/>
          <w:b/>
          <w:bCs/>
          <w:sz w:val="24"/>
          <w:szCs w:val="24"/>
        </w:rPr>
        <w:t>所有报价均含税，且用人民币表示，单位为元，精确到小数点后两位；</w:t>
      </w:r>
    </w:p>
    <w:p w14:paraId="222F61BE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4"/>
          <w:szCs w:val="24"/>
        </w:rPr>
        <w:t>各供应商报价不得超过上述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单价</w:t>
      </w:r>
      <w:r>
        <w:rPr>
          <w:rFonts w:hint="eastAsia" w:ascii="宋体" w:hAnsi="宋体" w:cs="宋体"/>
          <w:b/>
          <w:bCs/>
          <w:sz w:val="24"/>
          <w:szCs w:val="24"/>
        </w:rPr>
        <w:t>最高限价，否则将按照无效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谈判</w:t>
      </w:r>
      <w:r>
        <w:rPr>
          <w:rFonts w:hint="eastAsia" w:ascii="宋体" w:hAnsi="宋体" w:cs="宋体"/>
          <w:b/>
          <w:bCs/>
          <w:sz w:val="24"/>
          <w:szCs w:val="24"/>
        </w:rPr>
        <w:t>处理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。</w:t>
      </w:r>
    </w:p>
    <w:p w14:paraId="235C2696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4"/>
          <w:szCs w:val="24"/>
        </w:rPr>
        <w:t>.该表中包含供应商认为完成本项目所需的所有费用,单价合计总价应与报价表中总价金额一致。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5136E0"/>
    <w:rsid w:val="3DBC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388</Words>
  <Characters>606</Characters>
  <Lines>0</Lines>
  <Paragraphs>0</Paragraphs>
  <TotalTime>0</TotalTime>
  <ScaleCrop>false</ScaleCrop>
  <LinksUpToDate>false</LinksUpToDate>
  <CharactersWithSpaces>607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2025-07-23T01:44:00Z</dcterms:created>
  <dc:creator>ADMIN</dc:creator>
  <cp:lastModifiedBy>胡梦婷</cp:lastModifiedBy>
  <dcterms:modified xsi:type="dcterms:W3CDTF">2025-07-28T11:47:29Z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eyJoZGlkIjoiNWRkNzA2NTBkY2JhNDE0NDRmZWY1MGU3ZDEyMDlkZTkiLCJ1c2VySWQiOiIyNjgwMDUyNjAifQ==</vt:lpwstr>
  </property>
  <property fmtid="{D5CDD505-2E9C-101B-9397-08002B2CF9AE}" pid="4" name="ICV">
    <vt:lpwstr>7DC9DB5518394E68B0C76EBA7C5BAB49_12</vt:lpwstr>
  </property>
</Properties>
</file>