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版本号：KY2025-1-64720250718001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无人机应用技术国家资源库</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KY2025-1-647</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无人机应用技术国家资源库</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无人机应用技术国家资源库</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陕西国防工业职业技术学院无人机应用技术国家资源库，1项，具体内容详见采购文件第三章。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采购包1（无人机应用技术国家资源库）：属于专门面向中小企业采购。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说明：1、供应商与采购人签订合同前须按合同总价款的5%作为履约保证金缴纳至采购人账户。验收合格后，经采购人确认供应商履行了合同约定的义务，无违约情形，一次性予以无息退还。 2、履约保证金缴纳形式：供应商应当以支票、汇票、本票、保函等非现金形式缴纳。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陕西国防工业职业技术学院无人机应用技术国家资源库，1项，具体内容详见采购文件第三章。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655,500.00</w:t>
      </w:r>
    </w:p>
    <w:p>
      <w:pPr>
        <w:pStyle w:val="null3"/>
      </w:pPr>
      <w:r>
        <w:rPr>
          <w:rFonts w:ascii="仿宋_GB2312" w:hAnsi="仿宋_GB2312" w:cs="仿宋_GB2312" w:eastAsia="仿宋_GB2312"/>
        </w:rPr>
        <w:t>采购包最高限价（元）: 655,500.00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课程制作</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655,500.00</w:t>
            </w:r>
          </w:p>
        </w:tc>
        <w:tc>
          <w:tcPr>
            <w:tcW w:type="dxa" w:w="831"/>
          </w:tcPr>
          <w:p>
            <w:pPr>
              <w:pStyle w:val="null3"/>
            </w:pPr>
            <w:r>
              <w:rPr>
                <w:rFonts w:ascii="仿宋_GB2312" w:hAnsi="仿宋_GB2312" w:cs="仿宋_GB2312" w:eastAsia="仿宋_GB2312"/>
              </w:rPr>
              <w:t>门</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标的名称：课程制作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本资源库以</w:t>
            </w:r>
            <w:r>
              <w:rPr>
                <w:rFonts w:ascii="仿宋_GB2312" w:hAnsi="仿宋_GB2312" w:cs="仿宋_GB2312" w:eastAsia="仿宋_GB2312"/>
                <w:sz w:val="24"/>
              </w:rPr>
              <w:t>“能学、辅教、促改”为定位，“应用为王”为原则，采用结构化课程与颗粒化资源建设逻辑，通过省级统筹、遴选入库方式建设。服务于无人机、物联网、人工智能专业，旨在深化产教融合，构建“理论+实践+创新”育人模式，动态更新资源，培养复合型高技能人才，促进“教育链-人才链-产业链”协同发展，支撑区域经济数字化转型。</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建设资源清单</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无人机应用技术国家资源库</w:t>
            </w:r>
            <w:r>
              <w:rPr>
                <w:rFonts w:ascii="仿宋_GB2312" w:hAnsi="仿宋_GB2312" w:cs="仿宋_GB2312" w:eastAsia="仿宋_GB2312"/>
                <w:sz w:val="24"/>
                <w:b/>
              </w:rPr>
              <w:t>内容要求</w:t>
            </w:r>
          </w:p>
          <w:p>
            <w:pPr>
              <w:pStyle w:val="null3"/>
              <w:jc w:val="both"/>
            </w:pPr>
            <w:r>
              <w:rPr>
                <w:rFonts w:ascii="仿宋_GB2312" w:hAnsi="仿宋_GB2312" w:cs="仿宋_GB2312" w:eastAsia="仿宋_GB2312"/>
                <w:sz w:val="24"/>
              </w:rPr>
              <w:t>1.《无人机设计与制造》</w:t>
            </w:r>
          </w:p>
          <w:tbl>
            <w:tblPr>
              <w:tblBorders>
                <w:top w:val="none" w:color="000000" w:sz="4"/>
                <w:left w:val="none" w:color="000000" w:sz="4"/>
                <w:bottom w:val="none" w:color="000000" w:sz="4"/>
                <w:right w:val="none" w:color="000000" w:sz="4"/>
                <w:insideH w:val="none"/>
                <w:insideV w:val="none"/>
              </w:tblBorders>
            </w:tblPr>
            <w:tblGrid>
              <w:gridCol w:w="737"/>
              <w:gridCol w:w="927"/>
              <w:gridCol w:w="888"/>
            </w:tblGrid>
            <w:tr>
              <w:tc>
                <w:tcPr>
                  <w:tcW w:type="dxa" w:w="737"/>
                  <w:tcBorders>
                    <w:top w:val="single" w:color="000000" w:sz="8"/>
                    <w:left w:val="single" w:color="000000" w:sz="8"/>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章（项目）名称</w:t>
                  </w:r>
                </w:p>
              </w:tc>
              <w:tc>
                <w:tcPr>
                  <w:tcW w:type="dxa" w:w="927"/>
                  <w:tcBorders>
                    <w:top w:val="single" w:color="000000" w:sz="8"/>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节（子项目、任务）名称</w:t>
                  </w:r>
                </w:p>
              </w:tc>
              <w:tc>
                <w:tcPr>
                  <w:tcW w:type="dxa" w:w="888"/>
                  <w:tcBorders>
                    <w:top w:val="single" w:color="000000" w:sz="8"/>
                    <w:left w:val="none" w:color="000000" w:sz="4"/>
                    <w:bottom w:val="single" w:color="000000" w:sz="4"/>
                    <w:right w:val="single" w:color="000000" w:sz="8"/>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对应素材类型和数量</w:t>
                  </w:r>
                </w:p>
              </w:tc>
            </w:tr>
            <w:tr>
              <w:tc>
                <w:tcPr>
                  <w:tcW w:type="dxa" w:w="737"/>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第一章：无人机基础认知</w:t>
                  </w:r>
                </w:p>
              </w:tc>
              <w:tc>
                <w:tcPr>
                  <w:tcW w:type="dxa" w:w="9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认识无人机组装部件</w:t>
                  </w:r>
                </w:p>
              </w:tc>
              <w:tc>
                <w:tcPr>
                  <w:tcW w:type="dxa" w:w="88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PPT演示文稿3个、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1个、视频1个、</w:t>
                  </w:r>
                </w:p>
                <w:p>
                  <w:pPr>
                    <w:pStyle w:val="null3"/>
                    <w:jc w:val="center"/>
                  </w:pPr>
                  <w:r>
                    <w:rPr>
                      <w:rFonts w:ascii="仿宋_GB2312" w:hAnsi="仿宋_GB2312" w:cs="仿宋_GB2312" w:eastAsia="仿宋_GB2312"/>
                      <w:sz w:val="24"/>
                      <w:color w:val="000000"/>
                    </w:rPr>
                    <w:t>课程知识图谱</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737"/>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第二章：无人机焊接技术</w:t>
                  </w:r>
                </w:p>
              </w:tc>
              <w:tc>
                <w:tcPr>
                  <w:tcW w:type="dxa" w:w="9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基础焊接技术实训、导线焊接实训、电子插接头焊接实训</w:t>
                  </w:r>
                </w:p>
              </w:tc>
              <w:tc>
                <w:tcPr>
                  <w:tcW w:type="dxa" w:w="88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PPT演示文稿8个、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3个、视频8个。</w:t>
                  </w:r>
                </w:p>
              </w:tc>
            </w:tr>
            <w:tr>
              <w:tc>
                <w:tcPr>
                  <w:tcW w:type="dxa" w:w="737"/>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第三章：无人机电气部件</w:t>
                  </w:r>
                </w:p>
              </w:tc>
              <w:tc>
                <w:tcPr>
                  <w:tcW w:type="dxa" w:w="9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检查无人机供电设备检验、机体电路板、机载系统的安装与测试</w:t>
                  </w:r>
                </w:p>
              </w:tc>
              <w:tc>
                <w:tcPr>
                  <w:tcW w:type="dxa" w:w="88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PPT演示文稿8个、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2个、视频7个、</w:t>
                  </w: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t>
                  </w:r>
                </w:p>
              </w:tc>
            </w:tr>
            <w:tr>
              <w:tc>
                <w:tcPr>
                  <w:tcW w:type="dxa" w:w="737"/>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第四章：无人机控制系统</w:t>
                  </w:r>
                </w:p>
              </w:tc>
              <w:tc>
                <w:tcPr>
                  <w:tcW w:type="dxa" w:w="9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配置遥控器、校准飞控、</w:t>
                  </w:r>
                </w:p>
                <w:p>
                  <w:pPr>
                    <w:pStyle w:val="null3"/>
                    <w:jc w:val="left"/>
                  </w:pPr>
                  <w:r>
                    <w:rPr>
                      <w:rFonts w:ascii="仿宋_GB2312" w:hAnsi="仿宋_GB2312" w:cs="仿宋_GB2312" w:eastAsia="仿宋_GB2312"/>
                      <w:sz w:val="24"/>
                      <w:color w:val="000000"/>
                    </w:rPr>
                    <w:t>设置飞行参数</w:t>
                  </w:r>
                </w:p>
              </w:tc>
              <w:tc>
                <w:tcPr>
                  <w:tcW w:type="dxa" w:w="88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PPT演示文稿6个、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5个、视频6个。</w:t>
                  </w:r>
                </w:p>
              </w:tc>
            </w:tr>
            <w:tr>
              <w:tc>
                <w:tcPr>
                  <w:tcW w:type="dxa" w:w="737"/>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第五章：无人机动力系统</w:t>
                  </w:r>
                </w:p>
              </w:tc>
              <w:tc>
                <w:tcPr>
                  <w:tcW w:type="dxa" w:w="9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检验动力系统、模拟动力系统的工作情景、校准电调行程</w:t>
                  </w:r>
                </w:p>
              </w:tc>
              <w:tc>
                <w:tcPr>
                  <w:tcW w:type="dxa" w:w="88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PPT演示文稿9个、</w:t>
                  </w:r>
                </w:p>
                <w:p>
                  <w:pPr>
                    <w:pStyle w:val="null3"/>
                    <w:jc w:val="center"/>
                  </w:pPr>
                  <w:r>
                    <w:rPr>
                      <w:rFonts w:ascii="仿宋_GB2312" w:hAnsi="仿宋_GB2312" w:cs="仿宋_GB2312" w:eastAsia="仿宋_GB2312"/>
                      <w:sz w:val="24"/>
                      <w:color w:val="000000"/>
                    </w:rPr>
                    <w:t>视频</w:t>
                  </w:r>
                  <w:r>
                    <w:rPr>
                      <w:rFonts w:ascii="仿宋_GB2312" w:hAnsi="仿宋_GB2312" w:cs="仿宋_GB2312" w:eastAsia="仿宋_GB2312"/>
                      <w:sz w:val="24"/>
                      <w:color w:val="000000"/>
                    </w:rPr>
                    <w:t>8个、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t>
                  </w:r>
                </w:p>
              </w:tc>
            </w:tr>
            <w:tr>
              <w:tc>
                <w:tcPr>
                  <w:tcW w:type="dxa" w:w="737"/>
                  <w:tcBorders>
                    <w:top w:val="non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第六章：整机组装与调试</w:t>
                  </w:r>
                </w:p>
              </w:tc>
              <w:tc>
                <w:tcPr>
                  <w:tcW w:type="dxa" w:w="927"/>
                  <w:tcBorders>
                    <w:top w:val="none" w:color="000000" w:sz="4"/>
                    <w:left w:val="none" w:color="000000" w:sz="4"/>
                    <w:bottom w:val="single" w:color="000000" w:sz="8"/>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安装机体结构与电子设备、安装控制系统、安装盖板与外设、无人机整机调试</w:t>
                  </w:r>
                </w:p>
              </w:tc>
              <w:tc>
                <w:tcPr>
                  <w:tcW w:type="dxa" w:w="88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PPT演示文稿10个、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1个、视频10个、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rPr>
              <w:t>2.《无人机控制电路分析》</w:t>
            </w:r>
          </w:p>
          <w:tbl>
            <w:tblPr>
              <w:tblBorders>
                <w:top w:val="none" w:color="000000" w:sz="4"/>
                <w:left w:val="none" w:color="000000" w:sz="4"/>
                <w:bottom w:val="none" w:color="000000" w:sz="4"/>
                <w:right w:val="none" w:color="000000" w:sz="4"/>
                <w:insideH w:val="none"/>
                <w:insideV w:val="none"/>
              </w:tblBorders>
            </w:tblPr>
            <w:tblGrid>
              <w:gridCol w:w="699"/>
              <w:gridCol w:w="1008"/>
              <w:gridCol w:w="840"/>
            </w:tblGrid>
            <w:tr>
              <w:tc>
                <w:tcPr>
                  <w:tcW w:type="dxa" w:w="699"/>
                  <w:tcBorders>
                    <w:top w:val="single" w:color="000000" w:sz="8"/>
                    <w:left w:val="single" w:color="000000" w:sz="8"/>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章（项目）名称</w:t>
                  </w:r>
                </w:p>
              </w:tc>
              <w:tc>
                <w:tcPr>
                  <w:tcW w:type="dxa" w:w="1008"/>
                  <w:tcBorders>
                    <w:top w:val="single" w:color="000000" w:sz="8"/>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节（子项目、任务）名称</w:t>
                  </w:r>
                </w:p>
              </w:tc>
              <w:tc>
                <w:tcPr>
                  <w:tcW w:type="dxa" w:w="840"/>
                  <w:tcBorders>
                    <w:top w:val="single" w:color="000000" w:sz="8"/>
                    <w:left w:val="none" w:color="000000" w:sz="4"/>
                    <w:bottom w:val="single" w:color="000000" w:sz="4"/>
                    <w:right w:val="single" w:color="000000" w:sz="8"/>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对应素材类型和数量</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第一章：</w:t>
                  </w:r>
                  <w:r>
                    <w:rPr>
                      <w:rFonts w:ascii="仿宋_GB2312" w:hAnsi="仿宋_GB2312" w:cs="仿宋_GB2312" w:eastAsia="仿宋_GB2312"/>
                      <w:sz w:val="24"/>
                    </w:rPr>
                    <w:t>无人机地面站通信原理</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无人机地面站</w:t>
                  </w:r>
                  <w:r>
                    <w:rPr>
                      <w:rFonts w:ascii="仿宋_GB2312" w:hAnsi="仿宋_GB2312" w:cs="仿宋_GB2312" w:eastAsia="仿宋_GB2312"/>
                      <w:sz w:val="24"/>
                    </w:rPr>
                    <w:t>、</w:t>
                  </w:r>
                  <w:r>
                    <w:rPr>
                      <w:rFonts w:ascii="仿宋_GB2312" w:hAnsi="仿宋_GB2312" w:cs="仿宋_GB2312" w:eastAsia="仿宋_GB2312"/>
                      <w:sz w:val="24"/>
                    </w:rPr>
                    <w:t>网络通信系统设计与实现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PPT演示文稿6个、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1个、视频5个、</w:t>
                  </w:r>
                </w:p>
                <w:p>
                  <w:pPr>
                    <w:pStyle w:val="null3"/>
                    <w:jc w:val="center"/>
                  </w:pPr>
                  <w:r>
                    <w:rPr>
                      <w:rFonts w:ascii="仿宋_GB2312" w:hAnsi="仿宋_GB2312" w:cs="仿宋_GB2312" w:eastAsia="仿宋_GB2312"/>
                      <w:sz w:val="24"/>
                    </w:rPr>
                    <w:t>课程知识图谱</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第二章：</w:t>
                  </w:r>
                  <w:r>
                    <w:rPr>
                      <w:rFonts w:ascii="仿宋_GB2312" w:hAnsi="仿宋_GB2312" w:cs="仿宋_GB2312" w:eastAsia="仿宋_GB2312"/>
                      <w:sz w:val="24"/>
                    </w:rPr>
                    <w:t>无人机识别原理</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常用通信协议</w:t>
                  </w:r>
                  <w:r>
                    <w:rPr>
                      <w:rFonts w:ascii="仿宋_GB2312" w:hAnsi="仿宋_GB2312" w:cs="仿宋_GB2312" w:eastAsia="仿宋_GB2312"/>
                      <w:sz w:val="24"/>
                    </w:rPr>
                    <w:t>、</w:t>
                  </w:r>
                  <w:r>
                    <w:rPr>
                      <w:rFonts w:ascii="仿宋_GB2312" w:hAnsi="仿宋_GB2312" w:cs="仿宋_GB2312" w:eastAsia="仿宋_GB2312"/>
                      <w:sz w:val="24"/>
                    </w:rPr>
                    <w:t>MAVLink</w:t>
                  </w:r>
                  <w:r>
                    <w:rPr>
                      <w:rFonts w:ascii="仿宋_GB2312" w:hAnsi="仿宋_GB2312" w:cs="仿宋_GB2312" w:eastAsia="仿宋_GB2312"/>
                      <w:sz w:val="24"/>
                    </w:rPr>
                    <w:t>通信协议</w:t>
                  </w:r>
                  <w:r>
                    <w:rPr>
                      <w:rFonts w:ascii="仿宋_GB2312" w:hAnsi="仿宋_GB2312" w:cs="仿宋_GB2312" w:eastAsia="仿宋_GB2312"/>
                      <w:sz w:val="24"/>
                    </w:rPr>
                    <w:t>、</w:t>
                  </w:r>
                  <w:r>
                    <w:rPr>
                      <w:rFonts w:ascii="仿宋_GB2312" w:hAnsi="仿宋_GB2312" w:cs="仿宋_GB2312" w:eastAsia="仿宋_GB2312"/>
                      <w:sz w:val="24"/>
                    </w:rPr>
                    <w:t>数据校验</w:t>
                  </w:r>
                  <w:r>
                    <w:rPr>
                      <w:rFonts w:ascii="仿宋_GB2312" w:hAnsi="仿宋_GB2312" w:cs="仿宋_GB2312" w:eastAsia="仿宋_GB2312"/>
                      <w:sz w:val="24"/>
                    </w:rPr>
                    <w:t>、</w:t>
                  </w:r>
                  <w:r>
                    <w:rPr>
                      <w:rFonts w:ascii="仿宋_GB2312" w:hAnsi="仿宋_GB2312" w:cs="仿宋_GB2312" w:eastAsia="仿宋_GB2312"/>
                      <w:sz w:val="24"/>
                    </w:rPr>
                    <w:t>无人机自动识别系统的设计与实现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6</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2</w:t>
                  </w:r>
                  <w:r>
                    <w:rPr>
                      <w:rFonts w:ascii="仿宋_GB2312" w:hAnsi="仿宋_GB2312" w:cs="仿宋_GB2312" w:eastAsia="仿宋_GB2312"/>
                      <w:sz w:val="24"/>
                    </w:rPr>
                    <w:t>个、视频</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第三章：无人机飞行数据采集系统</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无人机飞行数据</w:t>
                  </w:r>
                  <w:r>
                    <w:rPr>
                      <w:rFonts w:ascii="仿宋_GB2312" w:hAnsi="仿宋_GB2312" w:cs="仿宋_GB2312" w:eastAsia="仿宋_GB2312"/>
                      <w:sz w:val="24"/>
                    </w:rPr>
                    <w:t>、</w:t>
                  </w:r>
                  <w:r>
                    <w:rPr>
                      <w:rFonts w:ascii="仿宋_GB2312" w:hAnsi="仿宋_GB2312" w:cs="仿宋_GB2312" w:eastAsia="仿宋_GB2312"/>
                      <w:sz w:val="24"/>
                    </w:rPr>
                    <w:t>无人机飞行参数</w:t>
                  </w:r>
                  <w:r>
                    <w:rPr>
                      <w:rFonts w:ascii="仿宋_GB2312" w:hAnsi="仿宋_GB2312" w:cs="仿宋_GB2312" w:eastAsia="仿宋_GB2312"/>
                      <w:sz w:val="24"/>
                    </w:rPr>
                    <w:t>、</w:t>
                  </w:r>
                  <w:r>
                    <w:rPr>
                      <w:rFonts w:ascii="仿宋_GB2312" w:hAnsi="仿宋_GB2312" w:cs="仿宋_GB2312" w:eastAsia="仿宋_GB2312"/>
                      <w:sz w:val="24"/>
                    </w:rPr>
                    <w:t>数据采集传感器</w:t>
                  </w:r>
                  <w:r>
                    <w:rPr>
                      <w:rFonts w:ascii="仿宋_GB2312" w:hAnsi="仿宋_GB2312" w:cs="仿宋_GB2312" w:eastAsia="仿宋_GB2312"/>
                      <w:sz w:val="24"/>
                    </w:rPr>
                    <w:t>、</w:t>
                  </w:r>
                  <w:r>
                    <w:rPr>
                      <w:rFonts w:ascii="仿宋_GB2312" w:hAnsi="仿宋_GB2312" w:cs="仿宋_GB2312" w:eastAsia="仿宋_GB2312"/>
                      <w:sz w:val="24"/>
                    </w:rPr>
                    <w:t>数据传输完整性</w:t>
                  </w:r>
                  <w:r>
                    <w:rPr>
                      <w:rFonts w:ascii="仿宋_GB2312" w:hAnsi="仿宋_GB2312" w:cs="仿宋_GB2312" w:eastAsia="仿宋_GB2312"/>
                      <w:sz w:val="24"/>
                    </w:rPr>
                    <w:t>、</w:t>
                  </w:r>
                  <w:r>
                    <w:rPr>
                      <w:rFonts w:ascii="仿宋_GB2312" w:hAnsi="仿宋_GB2312" w:cs="仿宋_GB2312" w:eastAsia="仿宋_GB2312"/>
                      <w:sz w:val="24"/>
                    </w:rPr>
                    <w:t>无人机飞行数据的获取</w:t>
                  </w:r>
                  <w:r>
                    <w:rPr>
                      <w:rFonts w:ascii="仿宋_GB2312" w:hAnsi="仿宋_GB2312" w:cs="仿宋_GB2312" w:eastAsia="仿宋_GB2312"/>
                      <w:sz w:val="24"/>
                    </w:rPr>
                    <w:t>、</w:t>
                  </w:r>
                  <w:r>
                    <w:rPr>
                      <w:rFonts w:ascii="仿宋_GB2312" w:hAnsi="仿宋_GB2312" w:cs="仿宋_GB2312" w:eastAsia="仿宋_GB2312"/>
                      <w:sz w:val="24"/>
                    </w:rPr>
                    <w:t>开源的</w:t>
                  </w:r>
                  <w:r>
                    <w:rPr>
                      <w:rFonts w:ascii="仿宋_GB2312" w:hAnsi="仿宋_GB2312" w:cs="仿宋_GB2312" w:eastAsia="仿宋_GB2312"/>
                      <w:sz w:val="24"/>
                    </w:rPr>
                    <w:t>MAVLink</w:t>
                  </w:r>
                  <w:r>
                    <w:rPr>
                      <w:rFonts w:ascii="仿宋_GB2312" w:hAnsi="仿宋_GB2312" w:cs="仿宋_GB2312" w:eastAsia="仿宋_GB2312"/>
                      <w:sz w:val="24"/>
                    </w:rPr>
                    <w:t>通信协议操作类库</w:t>
                  </w:r>
                  <w:r>
                    <w:rPr>
                      <w:rFonts w:ascii="仿宋_GB2312" w:hAnsi="仿宋_GB2312" w:cs="仿宋_GB2312" w:eastAsia="仿宋_GB2312"/>
                      <w:sz w:val="24"/>
                    </w:rPr>
                    <w:t>、</w:t>
                  </w:r>
                  <w:r>
                    <w:rPr>
                      <w:rFonts w:ascii="仿宋_GB2312" w:hAnsi="仿宋_GB2312" w:cs="仿宋_GB2312" w:eastAsia="仿宋_GB2312"/>
                      <w:sz w:val="24"/>
                    </w:rPr>
                    <w:t>无人机作业数据监测系统的设计与实现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第四章：</w:t>
                  </w:r>
                  <w:r>
                    <w:rPr>
                      <w:rFonts w:ascii="仿宋_GB2312" w:hAnsi="仿宋_GB2312" w:cs="仿宋_GB2312" w:eastAsia="仿宋_GB2312"/>
                      <w:sz w:val="24"/>
                    </w:rPr>
                    <w:t>地面站易用性设计</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软件易用性设计</w:t>
                  </w:r>
                  <w:r>
                    <w:rPr>
                      <w:rFonts w:ascii="仿宋_GB2312" w:hAnsi="仿宋_GB2312" w:cs="仿宋_GB2312" w:eastAsia="仿宋_GB2312"/>
                      <w:sz w:val="24"/>
                    </w:rPr>
                    <w:t>、</w:t>
                  </w:r>
                  <w:r>
                    <w:rPr>
                      <w:rFonts w:ascii="仿宋_GB2312" w:hAnsi="仿宋_GB2312" w:cs="仿宋_GB2312" w:eastAsia="仿宋_GB2312"/>
                      <w:sz w:val="24"/>
                    </w:rPr>
                    <w:t>软件多语言支持技术</w:t>
                  </w:r>
                  <w:r>
                    <w:rPr>
                      <w:rFonts w:ascii="仿宋_GB2312" w:hAnsi="仿宋_GB2312" w:cs="仿宋_GB2312" w:eastAsia="仿宋_GB2312"/>
                      <w:sz w:val="24"/>
                    </w:rPr>
                    <w:t>、</w:t>
                  </w:r>
                  <w:r>
                    <w:rPr>
                      <w:rFonts w:ascii="仿宋_GB2312" w:hAnsi="仿宋_GB2312" w:cs="仿宋_GB2312" w:eastAsia="仿宋_GB2312"/>
                      <w:sz w:val="24"/>
                    </w:rPr>
                    <w:t>软件自动更新技术</w:t>
                  </w:r>
                  <w:r>
                    <w:rPr>
                      <w:rFonts w:ascii="仿宋_GB2312" w:hAnsi="仿宋_GB2312" w:cs="仿宋_GB2312" w:eastAsia="仿宋_GB2312"/>
                      <w:sz w:val="24"/>
                    </w:rPr>
                    <w:t>、</w:t>
                  </w:r>
                  <w:r>
                    <w:rPr>
                      <w:rFonts w:ascii="仿宋_GB2312" w:hAnsi="仿宋_GB2312" w:cs="仿宋_GB2312" w:eastAsia="仿宋_GB2312"/>
                      <w:sz w:val="24"/>
                    </w:rPr>
                    <w:t>地面站常用外部控件</w:t>
                  </w:r>
                  <w:r>
                    <w:rPr>
                      <w:rFonts w:ascii="仿宋_GB2312" w:hAnsi="仿宋_GB2312" w:cs="仿宋_GB2312" w:eastAsia="仿宋_GB2312"/>
                      <w:sz w:val="24"/>
                    </w:rPr>
                    <w:t>、</w:t>
                  </w:r>
                  <w:r>
                    <w:rPr>
                      <w:rFonts w:ascii="仿宋_GB2312" w:hAnsi="仿宋_GB2312" w:cs="仿宋_GB2312" w:eastAsia="仿宋_GB2312"/>
                      <w:sz w:val="24"/>
                    </w:rPr>
                    <w:t>地面站易用性的设计与实现</w:t>
                  </w:r>
                  <w:r>
                    <w:rPr>
                      <w:rFonts w:ascii="仿宋_GB2312" w:hAnsi="仿宋_GB2312" w:cs="仿宋_GB2312" w:eastAsia="仿宋_GB2312"/>
                      <w:sz w:val="24"/>
                    </w:rPr>
                    <w:t>、</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三维动画</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第五章：</w:t>
                  </w:r>
                  <w:r>
                    <w:rPr>
                      <w:rFonts w:ascii="仿宋_GB2312" w:hAnsi="仿宋_GB2312" w:cs="仿宋_GB2312" w:eastAsia="仿宋_GB2312"/>
                      <w:sz w:val="24"/>
                    </w:rPr>
                    <w:t>无人机飞行参数配置</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飞行模式</w:t>
                  </w:r>
                  <w:r>
                    <w:rPr>
                      <w:rFonts w:ascii="仿宋_GB2312" w:hAnsi="仿宋_GB2312" w:cs="仿宋_GB2312" w:eastAsia="仿宋_GB2312"/>
                      <w:sz w:val="24"/>
                    </w:rPr>
                    <w:t>、</w:t>
                  </w:r>
                  <w:r>
                    <w:rPr>
                      <w:rFonts w:ascii="仿宋_GB2312" w:hAnsi="仿宋_GB2312" w:cs="仿宋_GB2312" w:eastAsia="仿宋_GB2312"/>
                      <w:sz w:val="24"/>
                    </w:rPr>
                    <w:t>飞行参数</w:t>
                  </w:r>
                  <w:r>
                    <w:rPr>
                      <w:rFonts w:ascii="仿宋_GB2312" w:hAnsi="仿宋_GB2312" w:cs="仿宋_GB2312" w:eastAsia="仿宋_GB2312"/>
                      <w:sz w:val="24"/>
                    </w:rPr>
                    <w:t>、</w:t>
                  </w:r>
                  <w:r>
                    <w:rPr>
                      <w:rFonts w:ascii="仿宋_GB2312" w:hAnsi="仿宋_GB2312" w:cs="仿宋_GB2312" w:eastAsia="仿宋_GB2312"/>
                      <w:sz w:val="24"/>
                    </w:rPr>
                    <w:t>飞行姿态控制</w:t>
                  </w:r>
                  <w:r>
                    <w:rPr>
                      <w:rFonts w:ascii="仿宋_GB2312" w:hAnsi="仿宋_GB2312" w:cs="仿宋_GB2312" w:eastAsia="仿宋_GB2312"/>
                      <w:sz w:val="24"/>
                    </w:rPr>
                    <w:t>、</w:t>
                  </w:r>
                  <w:r>
                    <w:rPr>
                      <w:rFonts w:ascii="仿宋_GB2312" w:hAnsi="仿宋_GB2312" w:cs="仿宋_GB2312" w:eastAsia="仿宋_GB2312"/>
                      <w:sz w:val="24"/>
                    </w:rPr>
                    <w:t>飞行姿态控制算法</w:t>
                  </w:r>
                  <w:r>
                    <w:rPr>
                      <w:rFonts w:ascii="仿宋_GB2312" w:hAnsi="仿宋_GB2312" w:cs="仿宋_GB2312" w:eastAsia="仿宋_GB2312"/>
                      <w:sz w:val="24"/>
                    </w:rPr>
                    <w:t>、</w:t>
                  </w:r>
                  <w:r>
                    <w:rPr>
                      <w:rFonts w:ascii="仿宋_GB2312" w:hAnsi="仿宋_GB2312" w:cs="仿宋_GB2312" w:eastAsia="仿宋_GB2312"/>
                      <w:sz w:val="24"/>
                    </w:rPr>
                    <w:t>飞行参数配置操作相关消息包</w:t>
                  </w:r>
                  <w:r>
                    <w:rPr>
                      <w:rFonts w:ascii="仿宋_GB2312" w:hAnsi="仿宋_GB2312" w:cs="仿宋_GB2312" w:eastAsia="仿宋_GB2312"/>
                      <w:sz w:val="24"/>
                    </w:rPr>
                    <w:t>、</w:t>
                  </w:r>
                  <w:r>
                    <w:rPr>
                      <w:rFonts w:ascii="仿宋_GB2312" w:hAnsi="仿宋_GB2312" w:cs="仿宋_GB2312" w:eastAsia="仿宋_GB2312"/>
                      <w:sz w:val="24"/>
                    </w:rPr>
                    <w:t>无人机飞行参数配置系统的设计与实现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6</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6</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第六章：</w:t>
                  </w:r>
                  <w:r>
                    <w:rPr>
                      <w:rFonts w:ascii="仿宋_GB2312" w:hAnsi="仿宋_GB2312" w:cs="仿宋_GB2312" w:eastAsia="仿宋_GB2312"/>
                      <w:sz w:val="24"/>
                    </w:rPr>
                    <w:t>无人机校准系统</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无人机校准</w:t>
                  </w:r>
                  <w:r>
                    <w:rPr>
                      <w:rFonts w:ascii="仿宋_GB2312" w:hAnsi="仿宋_GB2312" w:cs="仿宋_GB2312" w:eastAsia="仿宋_GB2312"/>
                      <w:sz w:val="24"/>
                    </w:rPr>
                    <w:t>、</w:t>
                  </w:r>
                  <w:r>
                    <w:rPr>
                      <w:rFonts w:ascii="仿宋_GB2312" w:hAnsi="仿宋_GB2312" w:cs="仿宋_GB2312" w:eastAsia="仿宋_GB2312"/>
                      <w:sz w:val="24"/>
                    </w:rPr>
                    <w:t>无人机故障诊断</w:t>
                  </w:r>
                  <w:r>
                    <w:rPr>
                      <w:rFonts w:ascii="仿宋_GB2312" w:hAnsi="仿宋_GB2312" w:cs="仿宋_GB2312" w:eastAsia="仿宋_GB2312"/>
                      <w:sz w:val="24"/>
                    </w:rPr>
                    <w:t>、</w:t>
                  </w:r>
                  <w:r>
                    <w:rPr>
                      <w:rFonts w:ascii="仿宋_GB2312" w:hAnsi="仿宋_GB2312" w:cs="仿宋_GB2312" w:eastAsia="仿宋_GB2312"/>
                      <w:sz w:val="24"/>
                    </w:rPr>
                    <w:t>无人机校准系统的设计与实现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3</w:t>
                  </w:r>
                  <w:r>
                    <w:rPr>
                      <w:rFonts w:ascii="仿宋_GB2312" w:hAnsi="仿宋_GB2312" w:cs="仿宋_GB2312" w:eastAsia="仿宋_GB2312"/>
                      <w:sz w:val="24"/>
                    </w:rPr>
                    <w:t>个、二维动画</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rPr>
              <w:t>3.《无人机航线规划》</w:t>
            </w:r>
          </w:p>
          <w:tbl>
            <w:tblPr>
              <w:tblBorders>
                <w:top w:val="none" w:color="000000" w:sz="4"/>
                <w:left w:val="none" w:color="000000" w:sz="4"/>
                <w:bottom w:val="none" w:color="000000" w:sz="4"/>
                <w:right w:val="none" w:color="000000" w:sz="4"/>
                <w:insideH w:val="none"/>
                <w:insideV w:val="none"/>
              </w:tblBorders>
            </w:tblPr>
            <w:tblGrid>
              <w:gridCol w:w="706"/>
              <w:gridCol w:w="1008"/>
              <w:gridCol w:w="839"/>
            </w:tblGrid>
            <w:tr>
              <w:tc>
                <w:tcPr>
                  <w:tcW w:type="dxa" w:w="706"/>
                  <w:tcBorders>
                    <w:top w:val="single" w:color="000000" w:sz="8"/>
                    <w:left w:val="single" w:color="000000" w:sz="8"/>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章（项目）名称</w:t>
                  </w:r>
                </w:p>
              </w:tc>
              <w:tc>
                <w:tcPr>
                  <w:tcW w:type="dxa" w:w="1008"/>
                  <w:tcBorders>
                    <w:top w:val="single" w:color="000000" w:sz="8"/>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节（子项目、任务）名称</w:t>
                  </w:r>
                </w:p>
              </w:tc>
              <w:tc>
                <w:tcPr>
                  <w:tcW w:type="dxa" w:w="839"/>
                  <w:tcBorders>
                    <w:top w:val="single" w:color="000000" w:sz="8"/>
                    <w:left w:val="none" w:color="000000" w:sz="4"/>
                    <w:bottom w:val="single" w:color="000000" w:sz="4"/>
                    <w:right w:val="single" w:color="000000" w:sz="8"/>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对应素材类型和数量</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第一章：仿真训练平台的安装与配置</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仿真训练平台的安装</w:t>
                  </w:r>
                  <w:r>
                    <w:rPr>
                      <w:rFonts w:ascii="仿宋_GB2312" w:hAnsi="仿宋_GB2312" w:cs="仿宋_GB2312" w:eastAsia="仿宋_GB2312"/>
                      <w:sz w:val="24"/>
                    </w:rPr>
                    <w:t>、</w:t>
                  </w:r>
                  <w:r>
                    <w:rPr>
                      <w:rFonts w:ascii="仿宋_GB2312" w:hAnsi="仿宋_GB2312" w:cs="仿宋_GB2312" w:eastAsia="仿宋_GB2312"/>
                      <w:sz w:val="24"/>
                    </w:rPr>
                    <w:t>遥控器的设置与使用</w:t>
                  </w:r>
                  <w:r>
                    <w:rPr>
                      <w:rFonts w:ascii="仿宋_GB2312" w:hAnsi="仿宋_GB2312" w:cs="仿宋_GB2312" w:eastAsia="仿宋_GB2312"/>
                      <w:sz w:val="24"/>
                    </w:rPr>
                    <w:t>、</w:t>
                  </w:r>
                  <w:r>
                    <w:rPr>
                      <w:rFonts w:ascii="仿宋_GB2312" w:hAnsi="仿宋_GB2312" w:cs="仿宋_GB2312" w:eastAsia="仿宋_GB2312"/>
                      <w:sz w:val="24"/>
                    </w:rPr>
                    <w:t>训练平台的启用与设置</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2</w:t>
                  </w:r>
                  <w:r>
                    <w:rPr>
                      <w:rFonts w:ascii="仿宋_GB2312" w:hAnsi="仿宋_GB2312" w:cs="仿宋_GB2312" w:eastAsia="仿宋_GB2312"/>
                      <w:sz w:val="24"/>
                    </w:rPr>
                    <w:t>个、视频</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知识图谱</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w:t>
                  </w:r>
                  <w:r>
                    <w:rPr>
                      <w:rFonts w:ascii="仿宋_GB2312" w:hAnsi="仿宋_GB2312" w:cs="仿宋_GB2312" w:eastAsia="仿宋_GB2312"/>
                      <w:sz w:val="24"/>
                    </w:rPr>
                    <w:t>仿真基础飞行训练阶段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基础起降训练</w:t>
                  </w:r>
                  <w:r>
                    <w:rPr>
                      <w:rFonts w:ascii="仿宋_GB2312" w:hAnsi="仿宋_GB2312" w:cs="仿宋_GB2312" w:eastAsia="仿宋_GB2312"/>
                      <w:sz w:val="24"/>
                    </w:rPr>
                    <w:t>、</w:t>
                  </w:r>
                  <w:r>
                    <w:rPr>
                      <w:rFonts w:ascii="仿宋_GB2312" w:hAnsi="仿宋_GB2312" w:cs="仿宋_GB2312" w:eastAsia="仿宋_GB2312"/>
                      <w:sz w:val="24"/>
                    </w:rPr>
                    <w:t>定点悬停训练</w:t>
                  </w:r>
                  <w:r>
                    <w:rPr>
                      <w:rFonts w:ascii="仿宋_GB2312" w:hAnsi="仿宋_GB2312" w:cs="仿宋_GB2312" w:eastAsia="仿宋_GB2312"/>
                      <w:sz w:val="24"/>
                    </w:rPr>
                    <w:t>、</w:t>
                  </w:r>
                  <w:r>
                    <w:rPr>
                      <w:rFonts w:ascii="仿宋_GB2312" w:hAnsi="仿宋_GB2312" w:cs="仿宋_GB2312" w:eastAsia="仿宋_GB2312"/>
                      <w:sz w:val="24"/>
                    </w:rPr>
                    <w:t>定高直线飞行训练</w:t>
                  </w:r>
                  <w:r>
                    <w:rPr>
                      <w:rFonts w:ascii="仿宋_GB2312" w:hAnsi="仿宋_GB2312" w:cs="仿宋_GB2312" w:eastAsia="仿宋_GB2312"/>
                      <w:sz w:val="24"/>
                    </w:rPr>
                    <w:t>、</w:t>
                  </w:r>
                  <w:r>
                    <w:rPr>
                      <w:rFonts w:ascii="仿宋_GB2312" w:hAnsi="仿宋_GB2312" w:cs="仿宋_GB2312" w:eastAsia="仿宋_GB2312"/>
                      <w:sz w:val="24"/>
                    </w:rPr>
                    <w:t>变高直线飞行训练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ind w:firstLine="720"/>
                    <w:jc w:val="left"/>
                  </w:pPr>
                  <w:r>
                    <w:rPr>
                      <w:rFonts w:ascii="仿宋_GB2312" w:hAnsi="仿宋_GB2312" w:cs="仿宋_GB2312" w:eastAsia="仿宋_GB2312"/>
                      <w:sz w:val="24"/>
                    </w:rPr>
                    <w:t>二维动画</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left"/>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w:t>
                  </w:r>
                  <w:r>
                    <w:rPr>
                      <w:rFonts w:ascii="仿宋_GB2312" w:hAnsi="仿宋_GB2312" w:cs="仿宋_GB2312" w:eastAsia="仿宋_GB2312"/>
                      <w:sz w:val="24"/>
                    </w:rPr>
                    <w:t>仿真进阶飞行训练阶段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方形飞行训练</w:t>
                  </w:r>
                  <w:r>
                    <w:rPr>
                      <w:rFonts w:ascii="仿宋_GB2312" w:hAnsi="仿宋_GB2312" w:cs="仿宋_GB2312" w:eastAsia="仿宋_GB2312"/>
                      <w:sz w:val="24"/>
                    </w:rPr>
                    <w:t>、</w:t>
                  </w:r>
                  <w:r>
                    <w:rPr>
                      <w:rFonts w:ascii="仿宋_GB2312" w:hAnsi="仿宋_GB2312" w:cs="仿宋_GB2312" w:eastAsia="仿宋_GB2312"/>
                      <w:sz w:val="24"/>
                    </w:rPr>
                    <w:t>圆弧飞行训练</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字形飞行训练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4</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w:t>
                  </w:r>
                  <w:r>
                    <w:rPr>
                      <w:rFonts w:ascii="仿宋_GB2312" w:hAnsi="仿宋_GB2312" w:cs="仿宋_GB2312" w:eastAsia="仿宋_GB2312"/>
                      <w:sz w:val="24"/>
                    </w:rPr>
                    <w:t>仿真高阶飞行训练阶段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机头朝前的方形飞行训练</w:t>
                  </w:r>
                  <w:r>
                    <w:rPr>
                      <w:rFonts w:ascii="仿宋_GB2312" w:hAnsi="仿宋_GB2312" w:cs="仿宋_GB2312" w:eastAsia="仿宋_GB2312"/>
                      <w:sz w:val="24"/>
                    </w:rPr>
                    <w:t>、</w:t>
                  </w:r>
                  <w:r>
                    <w:rPr>
                      <w:rFonts w:ascii="仿宋_GB2312" w:hAnsi="仿宋_GB2312" w:cs="仿宋_GB2312" w:eastAsia="仿宋_GB2312"/>
                      <w:sz w:val="24"/>
                    </w:rPr>
                    <w:t>机头朝前的圆弧飞行训练</w:t>
                  </w:r>
                  <w:r>
                    <w:rPr>
                      <w:rFonts w:ascii="仿宋_GB2312" w:hAnsi="仿宋_GB2312" w:cs="仿宋_GB2312" w:eastAsia="仿宋_GB2312"/>
                      <w:sz w:val="24"/>
                    </w:rPr>
                    <w:t>、</w:t>
                  </w:r>
                  <w:r>
                    <w:rPr>
                      <w:rFonts w:ascii="仿宋_GB2312" w:hAnsi="仿宋_GB2312" w:cs="仿宋_GB2312" w:eastAsia="仿宋_GB2312"/>
                      <w:sz w:val="24"/>
                    </w:rPr>
                    <w:t>机头朝前的</w:t>
                  </w:r>
                  <w:r>
                    <w:rPr>
                      <w:rFonts w:ascii="仿宋_GB2312" w:hAnsi="仿宋_GB2312" w:cs="仿宋_GB2312" w:eastAsia="仿宋_GB2312"/>
                      <w:sz w:val="24"/>
                    </w:rPr>
                    <w:t>8</w:t>
                  </w:r>
                  <w:r>
                    <w:rPr>
                      <w:rFonts w:ascii="仿宋_GB2312" w:hAnsi="仿宋_GB2312" w:cs="仿宋_GB2312" w:eastAsia="仿宋_GB2312"/>
                      <w:sz w:val="24"/>
                    </w:rPr>
                    <w:t>字形飞行训练</w:t>
                  </w:r>
                  <w:r>
                    <w:rPr>
                      <w:rFonts w:ascii="仿宋_GB2312" w:hAnsi="仿宋_GB2312" w:cs="仿宋_GB2312" w:eastAsia="仿宋_GB2312"/>
                      <w:sz w:val="24"/>
                    </w:rPr>
                    <w:t>、</w:t>
                  </w:r>
                  <w:r>
                    <w:rPr>
                      <w:rFonts w:ascii="仿宋_GB2312" w:hAnsi="仿宋_GB2312" w:cs="仿宋_GB2312" w:eastAsia="仿宋_GB2312"/>
                      <w:sz w:val="24"/>
                    </w:rPr>
                    <w:t>定点环绕飞行训练</w:t>
                  </w:r>
                  <w:r>
                    <w:rPr>
                      <w:rFonts w:ascii="仿宋_GB2312" w:hAnsi="仿宋_GB2312" w:cs="仿宋_GB2312" w:eastAsia="仿宋_GB2312"/>
                      <w:sz w:val="24"/>
                    </w:rPr>
                    <w:t>、</w:t>
                  </w:r>
                  <w:r>
                    <w:rPr>
                      <w:rFonts w:ascii="仿宋_GB2312" w:hAnsi="仿宋_GB2312" w:cs="仿宋_GB2312" w:eastAsia="仿宋_GB2312"/>
                      <w:sz w:val="24"/>
                    </w:rPr>
                    <w:t>各种风力等级下的飞行训练</w:t>
                  </w:r>
                  <w:r>
                    <w:rPr>
                      <w:rFonts w:ascii="仿宋_GB2312" w:hAnsi="仿宋_GB2312" w:cs="仿宋_GB2312" w:eastAsia="仿宋_GB2312"/>
                      <w:sz w:val="24"/>
                    </w:rPr>
                    <w:t>、</w:t>
                  </w:r>
                  <w:r>
                    <w:rPr>
                      <w:rFonts w:ascii="仿宋_GB2312" w:hAnsi="仿宋_GB2312" w:cs="仿宋_GB2312" w:eastAsia="仿宋_GB2312"/>
                      <w:sz w:val="24"/>
                    </w:rPr>
                    <w:t>空中对位飞行训练</w:t>
                  </w:r>
                  <w:r>
                    <w:rPr>
                      <w:rFonts w:ascii="仿宋_GB2312" w:hAnsi="仿宋_GB2312" w:cs="仿宋_GB2312" w:eastAsia="仿宋_GB2312"/>
                      <w:sz w:val="24"/>
                    </w:rPr>
                    <w:t>、</w:t>
                  </w:r>
                  <w:r>
                    <w:rPr>
                      <w:rFonts w:ascii="仿宋_GB2312" w:hAnsi="仿宋_GB2312" w:cs="仿宋_GB2312" w:eastAsia="仿宋_GB2312"/>
                      <w:sz w:val="24"/>
                    </w:rPr>
                    <w:t>综合飞行训练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2</w:t>
                  </w:r>
                  <w:r>
                    <w:rPr>
                      <w:rFonts w:ascii="仿宋_GB2312" w:hAnsi="仿宋_GB2312" w:cs="仿宋_GB2312" w:eastAsia="仿宋_GB2312"/>
                      <w:sz w:val="24"/>
                    </w:rPr>
                    <w:t>个、视频</w:t>
                  </w:r>
                  <w:r>
                    <w:rPr>
                      <w:rFonts w:ascii="仿宋_GB2312" w:hAnsi="仿宋_GB2312" w:cs="仿宋_GB2312" w:eastAsia="仿宋_GB2312"/>
                      <w:sz w:val="24"/>
                    </w:rPr>
                    <w:t>9</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w:t>
                  </w:r>
                  <w:r>
                    <w:rPr>
                      <w:rFonts w:ascii="仿宋_GB2312" w:hAnsi="仿宋_GB2312" w:cs="仿宋_GB2312" w:eastAsia="仿宋_GB2312"/>
                      <w:sz w:val="24"/>
                    </w:rPr>
                    <w:t>飞行训练机的组装与设置</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组装多旋翼飞行训练机</w:t>
                  </w:r>
                  <w:r>
                    <w:rPr>
                      <w:rFonts w:ascii="仿宋_GB2312" w:hAnsi="仿宋_GB2312" w:cs="仿宋_GB2312" w:eastAsia="仿宋_GB2312"/>
                      <w:sz w:val="24"/>
                    </w:rPr>
                    <w:t>、</w:t>
                  </w:r>
                  <w:r>
                    <w:rPr>
                      <w:rFonts w:ascii="仿宋_GB2312" w:hAnsi="仿宋_GB2312" w:cs="仿宋_GB2312" w:eastAsia="仿宋_GB2312"/>
                      <w:sz w:val="24"/>
                    </w:rPr>
                    <w:t>遥控器的设置与使用</w:t>
                  </w:r>
                  <w:r>
                    <w:rPr>
                      <w:rFonts w:ascii="仿宋_GB2312" w:hAnsi="仿宋_GB2312" w:cs="仿宋_GB2312" w:eastAsia="仿宋_GB2312"/>
                      <w:sz w:val="24"/>
                    </w:rPr>
                    <w:t>、</w:t>
                  </w:r>
                  <w:r>
                    <w:rPr>
                      <w:rFonts w:ascii="仿宋_GB2312" w:hAnsi="仿宋_GB2312" w:cs="仿宋_GB2312" w:eastAsia="仿宋_GB2312"/>
                      <w:sz w:val="24"/>
                    </w:rPr>
                    <w:t>校准机体水平</w:t>
                  </w:r>
                  <w:r>
                    <w:rPr>
                      <w:rFonts w:ascii="仿宋_GB2312" w:hAnsi="仿宋_GB2312" w:cs="仿宋_GB2312" w:eastAsia="仿宋_GB2312"/>
                      <w:sz w:val="24"/>
                    </w:rPr>
                    <w:t>、</w:t>
                  </w:r>
                  <w:r>
                    <w:rPr>
                      <w:rFonts w:ascii="仿宋_GB2312" w:hAnsi="仿宋_GB2312" w:cs="仿宋_GB2312" w:eastAsia="仿宋_GB2312"/>
                      <w:sz w:val="24"/>
                    </w:rPr>
                    <w:t>进行无桨试机</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w:t>
                  </w:r>
                  <w:r>
                    <w:rPr>
                      <w:rFonts w:ascii="仿宋_GB2312" w:hAnsi="仿宋_GB2312" w:cs="仿宋_GB2312" w:eastAsia="仿宋_GB2312"/>
                      <w:sz w:val="24"/>
                    </w:rPr>
                    <w:t>基础飞行训练阶段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定高模式下的原地起降训练</w:t>
                  </w:r>
                  <w:r>
                    <w:rPr>
                      <w:rFonts w:ascii="仿宋_GB2312" w:hAnsi="仿宋_GB2312" w:cs="仿宋_GB2312" w:eastAsia="仿宋_GB2312"/>
                      <w:sz w:val="24"/>
                    </w:rPr>
                    <w:t>、</w:t>
                  </w:r>
                  <w:r>
                    <w:rPr>
                      <w:rFonts w:ascii="仿宋_GB2312" w:hAnsi="仿宋_GB2312" w:cs="仿宋_GB2312" w:eastAsia="仿宋_GB2312"/>
                      <w:sz w:val="24"/>
                    </w:rPr>
                    <w:t>定高模式下的定点悬停训练</w:t>
                  </w:r>
                  <w:r>
                    <w:rPr>
                      <w:rFonts w:ascii="仿宋_GB2312" w:hAnsi="仿宋_GB2312" w:cs="仿宋_GB2312" w:eastAsia="仿宋_GB2312"/>
                      <w:sz w:val="24"/>
                    </w:rPr>
                    <w:t>、</w:t>
                  </w:r>
                  <w:r>
                    <w:rPr>
                      <w:rFonts w:ascii="仿宋_GB2312" w:hAnsi="仿宋_GB2312" w:cs="仿宋_GB2312" w:eastAsia="仿宋_GB2312"/>
                      <w:sz w:val="24"/>
                    </w:rPr>
                    <w:t>定高模式下飞行训练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三</w:t>
                  </w:r>
                  <w:r>
                    <w:rPr>
                      <w:rFonts w:ascii="仿宋_GB2312" w:hAnsi="仿宋_GB2312" w:cs="仿宋_GB2312" w:eastAsia="仿宋_GB2312"/>
                      <w:sz w:val="24"/>
                    </w:rPr>
                    <w:t>维动画</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第七章：</w:t>
                  </w:r>
                  <w:r>
                    <w:rPr>
                      <w:rFonts w:ascii="仿宋_GB2312" w:hAnsi="仿宋_GB2312" w:cs="仿宋_GB2312" w:eastAsia="仿宋_GB2312"/>
                      <w:sz w:val="24"/>
                    </w:rPr>
                    <w:t>进阶飞行训练阶段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定高模式下的变向直线飞行训练</w:t>
                  </w:r>
                  <w:r>
                    <w:rPr>
                      <w:rFonts w:ascii="仿宋_GB2312" w:hAnsi="仿宋_GB2312" w:cs="仿宋_GB2312" w:eastAsia="仿宋_GB2312"/>
                      <w:sz w:val="24"/>
                    </w:rPr>
                    <w:t>、</w:t>
                  </w:r>
                  <w:r>
                    <w:rPr>
                      <w:rFonts w:ascii="仿宋_GB2312" w:hAnsi="仿宋_GB2312" w:cs="仿宋_GB2312" w:eastAsia="仿宋_GB2312"/>
                      <w:sz w:val="24"/>
                    </w:rPr>
                    <w:t>定高模式下的环形飞行训练</w:t>
                  </w:r>
                  <w:r>
                    <w:rPr>
                      <w:rFonts w:ascii="仿宋_GB2312" w:hAnsi="仿宋_GB2312" w:cs="仿宋_GB2312" w:eastAsia="仿宋_GB2312"/>
                      <w:sz w:val="24"/>
                    </w:rPr>
                    <w:t>、</w:t>
                  </w:r>
                  <w:r>
                    <w:rPr>
                      <w:rFonts w:ascii="仿宋_GB2312" w:hAnsi="仿宋_GB2312" w:cs="仿宋_GB2312" w:eastAsia="仿宋_GB2312"/>
                      <w:sz w:val="24"/>
                    </w:rPr>
                    <w:t>定高模式下的</w:t>
                  </w:r>
                  <w:r>
                    <w:rPr>
                      <w:rFonts w:ascii="仿宋_GB2312" w:hAnsi="仿宋_GB2312" w:cs="仿宋_GB2312" w:eastAsia="仿宋_GB2312"/>
                      <w:sz w:val="24"/>
                    </w:rPr>
                    <w:t>“8”</w:t>
                  </w:r>
                  <w:r>
                    <w:rPr>
                      <w:rFonts w:ascii="仿宋_GB2312" w:hAnsi="仿宋_GB2312" w:cs="仿宋_GB2312" w:eastAsia="仿宋_GB2312"/>
                      <w:sz w:val="24"/>
                    </w:rPr>
                    <w:t>字形飞行训练</w:t>
                  </w:r>
                  <w:r>
                    <w:rPr>
                      <w:rFonts w:ascii="仿宋_GB2312" w:hAnsi="仿宋_GB2312" w:cs="仿宋_GB2312" w:eastAsia="仿宋_GB2312"/>
                      <w:sz w:val="24"/>
                    </w:rPr>
                    <w:t>、</w:t>
                  </w:r>
                  <w:r>
                    <w:rPr>
                      <w:rFonts w:ascii="仿宋_GB2312" w:hAnsi="仿宋_GB2312" w:cs="仿宋_GB2312" w:eastAsia="仿宋_GB2312"/>
                      <w:sz w:val="24"/>
                    </w:rPr>
                    <w:t>定高模式下的障碍穿越飞行训练</w:t>
                  </w:r>
                  <w:r>
                    <w:rPr>
                      <w:rFonts w:ascii="仿宋_GB2312" w:hAnsi="仿宋_GB2312" w:cs="仿宋_GB2312" w:eastAsia="仿宋_GB2312"/>
                      <w:sz w:val="24"/>
                    </w:rPr>
                    <w:t>、</w:t>
                  </w:r>
                  <w:r>
                    <w:rPr>
                      <w:rFonts w:ascii="仿宋_GB2312" w:hAnsi="仿宋_GB2312" w:cs="仿宋_GB2312" w:eastAsia="仿宋_GB2312"/>
                      <w:sz w:val="24"/>
                    </w:rPr>
                    <w:t>定高模式下的综合飞行训练</w:t>
                  </w:r>
                  <w:r>
                    <w:rPr>
                      <w:rFonts w:ascii="仿宋_GB2312" w:hAnsi="仿宋_GB2312" w:cs="仿宋_GB2312" w:eastAsia="仿宋_GB2312"/>
                      <w:sz w:val="24"/>
                    </w:rPr>
                    <w:t>、</w:t>
                  </w:r>
                  <w:r>
                    <w:rPr>
                      <w:rFonts w:ascii="仿宋_GB2312" w:hAnsi="仿宋_GB2312" w:cs="仿宋_GB2312" w:eastAsia="仿宋_GB2312"/>
                      <w:sz w:val="24"/>
                    </w:rPr>
                    <w:t>定高模式下的</w:t>
                  </w:r>
                  <w:r>
                    <w:rPr>
                      <w:rFonts w:ascii="仿宋_GB2312" w:hAnsi="仿宋_GB2312" w:cs="仿宋_GB2312" w:eastAsia="仿宋_GB2312"/>
                      <w:sz w:val="24"/>
                    </w:rPr>
                    <w:t>3</w:t>
                  </w:r>
                  <w:r>
                    <w:rPr>
                      <w:rFonts w:ascii="仿宋_GB2312" w:hAnsi="仿宋_GB2312" w:cs="仿宋_GB2312" w:eastAsia="仿宋_GB2312"/>
                      <w:sz w:val="24"/>
                    </w:rPr>
                    <w:t>向悬停训练</w:t>
                  </w:r>
                  <w:r>
                    <w:rPr>
                      <w:rFonts w:ascii="仿宋_GB2312" w:hAnsi="仿宋_GB2312" w:cs="仿宋_GB2312" w:eastAsia="仿宋_GB2312"/>
                      <w:sz w:val="24"/>
                    </w:rPr>
                    <w:t>、</w:t>
                  </w:r>
                  <w:r>
                    <w:rPr>
                      <w:rFonts w:ascii="仿宋_GB2312" w:hAnsi="仿宋_GB2312" w:cs="仿宋_GB2312" w:eastAsia="仿宋_GB2312"/>
                      <w:sz w:val="24"/>
                    </w:rPr>
                    <w:t>定高模式下的对向直线飞行训练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7</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2</w:t>
                  </w:r>
                  <w:r>
                    <w:rPr>
                      <w:rFonts w:ascii="仿宋_GB2312" w:hAnsi="仿宋_GB2312" w:cs="仿宋_GB2312" w:eastAsia="仿宋_GB2312"/>
                      <w:sz w:val="24"/>
                    </w:rPr>
                    <w:t>个、视频</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6"/>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第八章：</w:t>
                  </w:r>
                  <w:r>
                    <w:rPr>
                      <w:rFonts w:ascii="仿宋_GB2312" w:hAnsi="仿宋_GB2312" w:cs="仿宋_GB2312" w:eastAsia="仿宋_GB2312"/>
                      <w:sz w:val="24"/>
                    </w:rPr>
                    <w:t>高阶飞行训练阶段</w:t>
                  </w:r>
                </w:p>
              </w:tc>
              <w:tc>
                <w:tcPr>
                  <w:tcW w:type="dxa" w:w="10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自稳模式下的原地起降训练</w:t>
                  </w:r>
                  <w:r>
                    <w:rPr>
                      <w:rFonts w:ascii="仿宋_GB2312" w:hAnsi="仿宋_GB2312" w:cs="仿宋_GB2312" w:eastAsia="仿宋_GB2312"/>
                      <w:sz w:val="24"/>
                    </w:rPr>
                    <w:t>、</w:t>
                  </w:r>
                  <w:r>
                    <w:rPr>
                      <w:rFonts w:ascii="仿宋_GB2312" w:hAnsi="仿宋_GB2312" w:cs="仿宋_GB2312" w:eastAsia="仿宋_GB2312"/>
                      <w:sz w:val="24"/>
                    </w:rPr>
                    <w:t>自稳模式下的定点悬停训练</w:t>
                  </w:r>
                  <w:r>
                    <w:rPr>
                      <w:rFonts w:ascii="仿宋_GB2312" w:hAnsi="仿宋_GB2312" w:cs="仿宋_GB2312" w:eastAsia="仿宋_GB2312"/>
                      <w:sz w:val="24"/>
                    </w:rPr>
                    <w:t>、</w:t>
                  </w:r>
                  <w:r>
                    <w:rPr>
                      <w:rFonts w:ascii="仿宋_GB2312" w:hAnsi="仿宋_GB2312" w:cs="仿宋_GB2312" w:eastAsia="仿宋_GB2312"/>
                      <w:sz w:val="24"/>
                    </w:rPr>
                    <w:t>自稳模式下的纵向直线飞行训练</w:t>
                  </w:r>
                  <w:r>
                    <w:rPr>
                      <w:rFonts w:ascii="仿宋_GB2312" w:hAnsi="仿宋_GB2312" w:cs="仿宋_GB2312" w:eastAsia="仿宋_GB2312"/>
                      <w:sz w:val="24"/>
                    </w:rPr>
                    <w:t>、</w:t>
                  </w:r>
                  <w:r>
                    <w:rPr>
                      <w:rFonts w:ascii="仿宋_GB2312" w:hAnsi="仿宋_GB2312" w:cs="仿宋_GB2312" w:eastAsia="仿宋_GB2312"/>
                      <w:sz w:val="24"/>
                    </w:rPr>
                    <w:t>自稳模式下的横向直线飞行训练</w:t>
                  </w:r>
                  <w:r>
                    <w:rPr>
                      <w:rFonts w:ascii="仿宋_GB2312" w:hAnsi="仿宋_GB2312" w:cs="仿宋_GB2312" w:eastAsia="仿宋_GB2312"/>
                      <w:sz w:val="24"/>
                    </w:rPr>
                    <w:t>、</w:t>
                  </w:r>
                  <w:r>
                    <w:rPr>
                      <w:rFonts w:ascii="仿宋_GB2312" w:hAnsi="仿宋_GB2312" w:cs="仿宋_GB2312" w:eastAsia="仿宋_GB2312"/>
                      <w:sz w:val="24"/>
                    </w:rPr>
                    <w:t>自稳模式下的斜向直线飞行训练</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3</w:t>
                  </w:r>
                  <w:r>
                    <w:rPr>
                      <w:rFonts w:ascii="仿宋_GB2312" w:hAnsi="仿宋_GB2312" w:cs="仿宋_GB2312" w:eastAsia="仿宋_GB2312"/>
                      <w:sz w:val="24"/>
                    </w:rPr>
                    <w:t>个、视频</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rPr>
              <w:t>4.《无人机任务载荷》</w:t>
            </w:r>
          </w:p>
          <w:tbl>
            <w:tblPr>
              <w:tblBorders>
                <w:top w:val="none" w:color="000000" w:sz="4"/>
                <w:left w:val="none" w:color="000000" w:sz="4"/>
                <w:bottom w:val="none" w:color="000000" w:sz="4"/>
                <w:right w:val="none" w:color="000000" w:sz="4"/>
                <w:insideH w:val="none"/>
                <w:insideV w:val="none"/>
              </w:tblBorders>
            </w:tblPr>
            <w:tblGrid>
              <w:gridCol w:w="700"/>
              <w:gridCol w:w="1009"/>
              <w:gridCol w:w="842"/>
            </w:tblGrid>
            <w:tr>
              <w:tc>
                <w:tcPr>
                  <w:tcW w:type="dxa" w:w="700"/>
                  <w:tcBorders>
                    <w:top w:val="single" w:color="000000" w:sz="8"/>
                    <w:left w:val="single" w:color="000000" w:sz="8"/>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章（项目）名称</w:t>
                  </w:r>
                </w:p>
              </w:tc>
              <w:tc>
                <w:tcPr>
                  <w:tcW w:type="dxa" w:w="1009"/>
                  <w:tcBorders>
                    <w:top w:val="single" w:color="000000" w:sz="8"/>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节（子项目、任务）名称</w:t>
                  </w:r>
                </w:p>
              </w:tc>
              <w:tc>
                <w:tcPr>
                  <w:tcW w:type="dxa" w:w="842"/>
                  <w:tcBorders>
                    <w:top w:val="single" w:color="000000" w:sz="8"/>
                    <w:left w:val="none" w:color="000000" w:sz="4"/>
                    <w:bottom w:val="single" w:color="000000" w:sz="4"/>
                    <w:right w:val="single" w:color="000000" w:sz="8"/>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对应素材类型和数量</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第一章：无人机航拍及设备</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首次飞行</w:t>
                  </w:r>
                  <w:r>
                    <w:rPr>
                      <w:rFonts w:ascii="仿宋_GB2312" w:hAnsi="仿宋_GB2312" w:cs="仿宋_GB2312" w:eastAsia="仿宋_GB2312"/>
                      <w:sz w:val="24"/>
                    </w:rPr>
                    <w:t>、</w:t>
                  </w:r>
                  <w:r>
                    <w:rPr>
                      <w:rFonts w:ascii="仿宋_GB2312" w:hAnsi="仿宋_GB2312" w:cs="仿宋_GB2312" w:eastAsia="仿宋_GB2312"/>
                      <w:sz w:val="24"/>
                    </w:rPr>
                    <w:t>设备校准及固件升级</w:t>
                  </w:r>
                  <w:r>
                    <w:rPr>
                      <w:rFonts w:ascii="仿宋_GB2312" w:hAnsi="仿宋_GB2312" w:cs="仿宋_GB2312" w:eastAsia="仿宋_GB2312"/>
                      <w:sz w:val="24"/>
                    </w:rPr>
                    <w:t>、</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4</w:t>
                  </w:r>
                  <w:r>
                    <w:rPr>
                      <w:rFonts w:ascii="仿宋_GB2312" w:hAnsi="仿宋_GB2312" w:cs="仿宋_GB2312" w:eastAsia="仿宋_GB2312"/>
                      <w:sz w:val="24"/>
                    </w:rPr>
                    <w:t>个、视频</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知识图谱</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w:t>
                  </w:r>
                  <w:r>
                    <w:rPr>
                      <w:rFonts w:ascii="仿宋_GB2312" w:hAnsi="仿宋_GB2312" w:cs="仿宋_GB2312" w:eastAsia="仿宋_GB2312"/>
                      <w:sz w:val="24"/>
                    </w:rPr>
                    <w:t>航拍无人机基础飞行</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基础飞行训练</w:t>
                  </w:r>
                  <w:r>
                    <w:rPr>
                      <w:rFonts w:ascii="仿宋_GB2312" w:hAnsi="仿宋_GB2312" w:cs="仿宋_GB2312" w:eastAsia="仿宋_GB2312"/>
                      <w:sz w:val="24"/>
                    </w:rPr>
                    <w:t>、</w:t>
                  </w:r>
                  <w:r>
                    <w:rPr>
                      <w:rFonts w:ascii="仿宋_GB2312" w:hAnsi="仿宋_GB2312" w:cs="仿宋_GB2312" w:eastAsia="仿宋_GB2312"/>
                      <w:sz w:val="24"/>
                    </w:rPr>
                    <w:t>进阶飞行训练</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4</w:t>
                  </w:r>
                  <w:r>
                    <w:rPr>
                      <w:rFonts w:ascii="仿宋_GB2312" w:hAnsi="仿宋_GB2312" w:cs="仿宋_GB2312" w:eastAsia="仿宋_GB2312"/>
                      <w:sz w:val="24"/>
                    </w:rPr>
                    <w:t>个、视频</w:t>
                  </w:r>
                  <w:r>
                    <w:rPr>
                      <w:rFonts w:ascii="仿宋_GB2312" w:hAnsi="仿宋_GB2312" w:cs="仿宋_GB2312" w:eastAsia="仿宋_GB2312"/>
                      <w:sz w:val="24"/>
                    </w:rPr>
                    <w:t>12</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二维动画</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w:t>
                  </w:r>
                  <w:r>
                    <w:rPr>
                      <w:rFonts w:ascii="仿宋_GB2312" w:hAnsi="仿宋_GB2312" w:cs="仿宋_GB2312" w:eastAsia="仿宋_GB2312"/>
                      <w:sz w:val="24"/>
                    </w:rPr>
                    <w:t>航拍无人机高级飞行</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w:t>
                  </w:r>
                  <w:r>
                    <w:rPr>
                      <w:rFonts w:ascii="仿宋_GB2312" w:hAnsi="仿宋_GB2312" w:cs="仿宋_GB2312" w:eastAsia="仿宋_GB2312"/>
                      <w:sz w:val="24"/>
                    </w:rPr>
                    <w:t>：高级飞行训练</w:t>
                  </w:r>
                  <w:r>
                    <w:rPr>
                      <w:rFonts w:ascii="仿宋_GB2312" w:hAnsi="仿宋_GB2312" w:cs="仿宋_GB2312" w:eastAsia="仿宋_GB2312"/>
                      <w:sz w:val="24"/>
                    </w:rPr>
                    <w:t>、</w:t>
                  </w:r>
                  <w:r>
                    <w:rPr>
                      <w:rFonts w:ascii="仿宋_GB2312" w:hAnsi="仿宋_GB2312" w:cs="仿宋_GB2312" w:eastAsia="仿宋_GB2312"/>
                      <w:sz w:val="24"/>
                    </w:rPr>
                    <w:t>任务</w:t>
                  </w:r>
                  <w:r>
                    <w:rPr>
                      <w:rFonts w:ascii="仿宋_GB2312" w:hAnsi="仿宋_GB2312" w:cs="仿宋_GB2312" w:eastAsia="仿宋_GB2312"/>
                      <w:sz w:val="24"/>
                    </w:rPr>
                    <w:t>2</w:t>
                  </w:r>
                  <w:r>
                    <w:rPr>
                      <w:rFonts w:ascii="仿宋_GB2312" w:hAnsi="仿宋_GB2312" w:cs="仿宋_GB2312" w:eastAsia="仿宋_GB2312"/>
                      <w:sz w:val="24"/>
                    </w:rPr>
                    <w:t>：智能飞行训练</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3</w:t>
                  </w:r>
                  <w:r>
                    <w:rPr>
                      <w:rFonts w:ascii="仿宋_GB2312" w:hAnsi="仿宋_GB2312" w:cs="仿宋_GB2312" w:eastAsia="仿宋_GB2312"/>
                      <w:sz w:val="24"/>
                    </w:rPr>
                    <w:t>个、视频</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三维动画</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w:t>
                  </w:r>
                  <w:r>
                    <w:rPr>
                      <w:rFonts w:ascii="仿宋_GB2312" w:hAnsi="仿宋_GB2312" w:cs="仿宋_GB2312" w:eastAsia="仿宋_GB2312"/>
                      <w:sz w:val="24"/>
                    </w:rPr>
                    <w:t>航拍无人机图像拍摄</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w:t>
                  </w:r>
                  <w:r>
                    <w:rPr>
                      <w:rFonts w:ascii="仿宋_GB2312" w:hAnsi="仿宋_GB2312" w:cs="仿宋_GB2312" w:eastAsia="仿宋_GB2312"/>
                      <w:sz w:val="24"/>
                    </w:rPr>
                    <w:t>：基础图像拍摄</w:t>
                  </w:r>
                  <w:r>
                    <w:rPr>
                      <w:rFonts w:ascii="仿宋_GB2312" w:hAnsi="仿宋_GB2312" w:cs="仿宋_GB2312" w:eastAsia="仿宋_GB2312"/>
                      <w:sz w:val="24"/>
                    </w:rPr>
                    <w:t>、</w:t>
                  </w:r>
                  <w:r>
                    <w:rPr>
                      <w:rFonts w:ascii="仿宋_GB2312" w:hAnsi="仿宋_GB2312" w:cs="仿宋_GB2312" w:eastAsia="仿宋_GB2312"/>
                      <w:sz w:val="24"/>
                    </w:rPr>
                    <w:t>任务</w:t>
                  </w:r>
                  <w:r>
                    <w:rPr>
                      <w:rFonts w:ascii="仿宋_GB2312" w:hAnsi="仿宋_GB2312" w:cs="仿宋_GB2312" w:eastAsia="仿宋_GB2312"/>
                      <w:sz w:val="24"/>
                    </w:rPr>
                    <w:t>2</w:t>
                  </w:r>
                  <w:r>
                    <w:rPr>
                      <w:rFonts w:ascii="仿宋_GB2312" w:hAnsi="仿宋_GB2312" w:cs="仿宋_GB2312" w:eastAsia="仿宋_GB2312"/>
                      <w:sz w:val="24"/>
                    </w:rPr>
                    <w:t>：高级图像拍摄</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3</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w:t>
                  </w:r>
                  <w:r>
                    <w:rPr>
                      <w:rFonts w:ascii="仿宋_GB2312" w:hAnsi="仿宋_GB2312" w:cs="仿宋_GB2312" w:eastAsia="仿宋_GB2312"/>
                      <w:sz w:val="24"/>
                    </w:rPr>
                    <w:t>航拍无人机视频拍摄</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w:t>
                  </w:r>
                  <w:r>
                    <w:rPr>
                      <w:rFonts w:ascii="仿宋_GB2312" w:hAnsi="仿宋_GB2312" w:cs="仿宋_GB2312" w:eastAsia="仿宋_GB2312"/>
                      <w:sz w:val="24"/>
                    </w:rPr>
                    <w:t>：基础镜头运动拍摄</w:t>
                  </w:r>
                  <w:r>
                    <w:rPr>
                      <w:rFonts w:ascii="仿宋_GB2312" w:hAnsi="仿宋_GB2312" w:cs="仿宋_GB2312" w:eastAsia="仿宋_GB2312"/>
                      <w:sz w:val="24"/>
                    </w:rPr>
                    <w:t>、</w:t>
                  </w:r>
                  <w:r>
                    <w:rPr>
                      <w:rFonts w:ascii="仿宋_GB2312" w:hAnsi="仿宋_GB2312" w:cs="仿宋_GB2312" w:eastAsia="仿宋_GB2312"/>
                      <w:sz w:val="24"/>
                    </w:rPr>
                    <w:t>任务</w:t>
                  </w:r>
                  <w:r>
                    <w:rPr>
                      <w:rFonts w:ascii="仿宋_GB2312" w:hAnsi="仿宋_GB2312" w:cs="仿宋_GB2312" w:eastAsia="仿宋_GB2312"/>
                      <w:sz w:val="24"/>
                    </w:rPr>
                    <w:t>2</w:t>
                  </w:r>
                  <w:r>
                    <w:rPr>
                      <w:rFonts w:ascii="仿宋_GB2312" w:hAnsi="仿宋_GB2312" w:cs="仿宋_GB2312" w:eastAsia="仿宋_GB2312"/>
                      <w:sz w:val="24"/>
                    </w:rPr>
                    <w:t>：高级镜头运动拍摄</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2</w:t>
                  </w:r>
                  <w:r>
                    <w:rPr>
                      <w:rFonts w:ascii="仿宋_GB2312" w:hAnsi="仿宋_GB2312" w:cs="仿宋_GB2312" w:eastAsia="仿宋_GB2312"/>
                      <w:sz w:val="24"/>
                    </w:rPr>
                    <w:t>个、视频</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虚拟仿真</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w:t>
                  </w:r>
                  <w:r>
                    <w:rPr>
                      <w:rFonts w:ascii="仿宋_GB2312" w:hAnsi="仿宋_GB2312" w:cs="仿宋_GB2312" w:eastAsia="仿宋_GB2312"/>
                      <w:sz w:val="24"/>
                    </w:rPr>
                    <w:t>航拍图像处理</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w:t>
                  </w:r>
                  <w:r>
                    <w:rPr>
                      <w:rFonts w:ascii="仿宋_GB2312" w:hAnsi="仿宋_GB2312" w:cs="仿宋_GB2312" w:eastAsia="仿宋_GB2312"/>
                      <w:sz w:val="24"/>
                    </w:rPr>
                    <w:t>：图像处理基础</w:t>
                  </w:r>
                  <w:r>
                    <w:rPr>
                      <w:rFonts w:ascii="仿宋_GB2312" w:hAnsi="仿宋_GB2312" w:cs="仿宋_GB2312" w:eastAsia="仿宋_GB2312"/>
                      <w:sz w:val="24"/>
                    </w:rPr>
                    <w:t>、</w:t>
                  </w:r>
                  <w:r>
                    <w:rPr>
                      <w:rFonts w:ascii="仿宋_GB2312" w:hAnsi="仿宋_GB2312" w:cs="仿宋_GB2312" w:eastAsia="仿宋_GB2312"/>
                      <w:sz w:val="24"/>
                    </w:rPr>
                    <w:t>任务</w:t>
                  </w:r>
                  <w:r>
                    <w:rPr>
                      <w:rFonts w:ascii="仿宋_GB2312" w:hAnsi="仿宋_GB2312" w:cs="仿宋_GB2312" w:eastAsia="仿宋_GB2312"/>
                      <w:sz w:val="24"/>
                    </w:rPr>
                    <w:t>2</w:t>
                  </w:r>
                  <w:r>
                    <w:rPr>
                      <w:rFonts w:ascii="仿宋_GB2312" w:hAnsi="仿宋_GB2312" w:cs="仿宋_GB2312" w:eastAsia="仿宋_GB2312"/>
                      <w:sz w:val="24"/>
                    </w:rPr>
                    <w:t>：图像处理进阶</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第七章：</w:t>
                  </w:r>
                  <w:r>
                    <w:rPr>
                      <w:rFonts w:ascii="仿宋_GB2312" w:hAnsi="仿宋_GB2312" w:cs="仿宋_GB2312" w:eastAsia="仿宋_GB2312"/>
                      <w:sz w:val="24"/>
                    </w:rPr>
                    <w:t>舶拍视频处理</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w:t>
                  </w:r>
                  <w:r>
                    <w:rPr>
                      <w:rFonts w:ascii="仿宋_GB2312" w:hAnsi="仿宋_GB2312" w:cs="仿宋_GB2312" w:eastAsia="仿宋_GB2312"/>
                      <w:sz w:val="24"/>
                    </w:rPr>
                    <w:t>：视频处理基础</w:t>
                  </w:r>
                  <w:r>
                    <w:rPr>
                      <w:rFonts w:ascii="仿宋_GB2312" w:hAnsi="仿宋_GB2312" w:cs="仿宋_GB2312" w:eastAsia="仿宋_GB2312"/>
                      <w:sz w:val="24"/>
                    </w:rPr>
                    <w:t>、</w:t>
                  </w:r>
                  <w:r>
                    <w:rPr>
                      <w:rFonts w:ascii="仿宋_GB2312" w:hAnsi="仿宋_GB2312" w:cs="仿宋_GB2312" w:eastAsia="仿宋_GB2312"/>
                      <w:sz w:val="24"/>
                    </w:rPr>
                    <w:t>任务</w:t>
                  </w:r>
                  <w:r>
                    <w:rPr>
                      <w:rFonts w:ascii="仿宋_GB2312" w:hAnsi="仿宋_GB2312" w:cs="仿宋_GB2312" w:eastAsia="仿宋_GB2312"/>
                      <w:sz w:val="24"/>
                    </w:rPr>
                    <w:t>2</w:t>
                  </w:r>
                  <w:r>
                    <w:rPr>
                      <w:rFonts w:ascii="仿宋_GB2312" w:hAnsi="仿宋_GB2312" w:cs="仿宋_GB2312" w:eastAsia="仿宋_GB2312"/>
                      <w:sz w:val="24"/>
                    </w:rPr>
                    <w:t>：视频处理进阶段</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700"/>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第八章：</w:t>
                  </w:r>
                  <w:r>
                    <w:rPr>
                      <w:rFonts w:ascii="仿宋_GB2312" w:hAnsi="仿宋_GB2312" w:cs="仿宋_GB2312" w:eastAsia="仿宋_GB2312"/>
                      <w:sz w:val="24"/>
                    </w:rPr>
                    <w:t>无人机舶拍案例</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自然风景航拍案例</w:t>
                  </w:r>
                  <w:r>
                    <w:rPr>
                      <w:rFonts w:ascii="仿宋_GB2312" w:hAnsi="仿宋_GB2312" w:cs="仿宋_GB2312" w:eastAsia="仿宋_GB2312"/>
                      <w:sz w:val="24"/>
                    </w:rPr>
                    <w:t>、</w:t>
                  </w:r>
                  <w:r>
                    <w:rPr>
                      <w:rFonts w:ascii="仿宋_GB2312" w:hAnsi="仿宋_GB2312" w:cs="仿宋_GB2312" w:eastAsia="仿宋_GB2312"/>
                      <w:sz w:val="24"/>
                    </w:rPr>
                    <w:t>城市建筑航拍案例</w:t>
                  </w:r>
                </w:p>
              </w:tc>
              <w:tc>
                <w:tcPr>
                  <w:tcW w:type="dxa" w:w="842"/>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PPT</w:t>
                  </w:r>
                  <w:r>
                    <w:rPr>
                      <w:rFonts w:ascii="仿宋_GB2312" w:hAnsi="仿宋_GB2312" w:cs="仿宋_GB2312" w:eastAsia="仿宋_GB2312"/>
                      <w:sz w:val="24"/>
                    </w:rPr>
                    <w:t>演示文稿</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24"/>
                    </w:rPr>
                    <w:t>微课</w:t>
                  </w:r>
                  <w:r>
                    <w:rPr>
                      <w:rFonts w:ascii="仿宋_GB2312" w:hAnsi="仿宋_GB2312" w:cs="仿宋_GB2312" w:eastAsia="仿宋_GB2312"/>
                      <w:sz w:val="24"/>
                    </w:rPr>
                    <w:t>1</w:t>
                  </w:r>
                  <w:r>
                    <w:rPr>
                      <w:rFonts w:ascii="仿宋_GB2312" w:hAnsi="仿宋_GB2312" w:cs="仿宋_GB2312" w:eastAsia="仿宋_GB2312"/>
                      <w:sz w:val="24"/>
                    </w:rPr>
                    <w:t>个、视频</w:t>
                  </w:r>
                  <w:r>
                    <w:rPr>
                      <w:rFonts w:ascii="仿宋_GB2312" w:hAnsi="仿宋_GB2312" w:cs="仿宋_GB2312" w:eastAsia="仿宋_GB2312"/>
                      <w:sz w:val="24"/>
                    </w:rPr>
                    <w:t>2</w:t>
                  </w:r>
                  <w:r>
                    <w:rPr>
                      <w:rFonts w:ascii="仿宋_GB2312" w:hAnsi="仿宋_GB2312" w:cs="仿宋_GB2312" w:eastAsia="仿宋_GB2312"/>
                      <w:sz w:val="24"/>
                    </w:rPr>
                    <w:t>个。</w:t>
                  </w:r>
                </w:p>
              </w:tc>
            </w:tr>
          </w:tbl>
          <w:p>
            <w:pPr>
              <w:pStyle w:val="null3"/>
              <w:jc w:val="both"/>
            </w:pPr>
            <w:r>
              <w:rPr>
                <w:rFonts w:ascii="仿宋_GB2312" w:hAnsi="仿宋_GB2312" w:cs="仿宋_GB2312" w:eastAsia="仿宋_GB2312"/>
                <w:sz w:val="24"/>
              </w:rPr>
              <w:t>5.《航空气象》</w:t>
            </w:r>
          </w:p>
          <w:tbl>
            <w:tblPr>
              <w:tblBorders>
                <w:top w:val="none" w:color="000000" w:sz="4"/>
                <w:left w:val="none" w:color="000000" w:sz="4"/>
                <w:bottom w:val="none" w:color="000000" w:sz="4"/>
                <w:right w:val="none" w:color="000000" w:sz="4"/>
                <w:insideH w:val="none"/>
                <w:insideV w:val="none"/>
              </w:tblBorders>
            </w:tblPr>
            <w:tblGrid>
              <w:gridCol w:w="699"/>
              <w:gridCol w:w="1009"/>
              <w:gridCol w:w="839"/>
            </w:tblGrid>
            <w:tr>
              <w:tc>
                <w:tcPr>
                  <w:tcW w:type="dxa" w:w="699"/>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章（项目）名称</w:t>
                  </w:r>
                </w:p>
              </w:tc>
              <w:tc>
                <w:tcPr>
                  <w:tcW w:type="dxa" w:w="1009"/>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节（子项目、任务）名称</w:t>
                  </w:r>
                </w:p>
              </w:tc>
              <w:tc>
                <w:tcPr>
                  <w:tcW w:type="dxa" w:w="839"/>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对应素材类型和数量</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第一章：航空气象学基础</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气象学与航空的关系、</w:t>
                  </w:r>
                  <w:r>
                    <w:rPr>
                      <w:rFonts w:ascii="仿宋_GB2312" w:hAnsi="仿宋_GB2312" w:cs="仿宋_GB2312" w:eastAsia="仿宋_GB2312"/>
                      <w:sz w:val="24"/>
                    </w:rPr>
                    <w:t>大气结构与分层</w:t>
                  </w:r>
                  <w:r>
                    <w:rPr>
                      <w:rFonts w:ascii="仿宋_GB2312" w:hAnsi="仿宋_GB2312" w:cs="仿宋_GB2312" w:eastAsia="仿宋_GB2312"/>
                      <w:sz w:val="24"/>
                    </w:rPr>
                    <w:t>、</w:t>
                  </w:r>
                  <w:r>
                    <w:rPr>
                      <w:rFonts w:ascii="仿宋_GB2312" w:hAnsi="仿宋_GB2312" w:cs="仿宋_GB2312" w:eastAsia="仿宋_GB2312"/>
                      <w:sz w:val="24"/>
                    </w:rPr>
                    <w:t>气象要素测量与单位</w:t>
                  </w:r>
                  <w:r>
                    <w:rPr>
                      <w:rFonts w:ascii="仿宋_GB2312" w:hAnsi="仿宋_GB2312" w:cs="仿宋_GB2312" w:eastAsia="仿宋_GB2312"/>
                      <w:sz w:val="24"/>
                    </w:rPr>
                    <w:t>、</w:t>
                  </w:r>
                  <w:r>
                    <w:rPr>
                      <w:rFonts w:ascii="仿宋_GB2312" w:hAnsi="仿宋_GB2312" w:cs="仿宋_GB2312" w:eastAsia="仿宋_GB2312"/>
                      <w:sz w:val="24"/>
                    </w:rPr>
                    <w:t>大气稳定度与垂直运动</w:t>
                  </w:r>
                  <w:r>
                    <w:rPr>
                      <w:rFonts w:ascii="仿宋_GB2312" w:hAnsi="仿宋_GB2312" w:cs="仿宋_GB2312" w:eastAsia="仿宋_GB2312"/>
                      <w:sz w:val="24"/>
                    </w:rPr>
                    <w:t>、</w:t>
                  </w:r>
                  <w:r>
                    <w:rPr>
                      <w:rFonts w:ascii="仿宋_GB2312" w:hAnsi="仿宋_GB2312" w:cs="仿宋_GB2312" w:eastAsia="仿宋_GB2312"/>
                      <w:sz w:val="24"/>
                    </w:rPr>
                    <w:t>全球气候带与区域气象特征</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rPr>
                    <w:t>演示文稿</w:t>
                  </w:r>
                  <w:r>
                    <w:rPr>
                      <w:rFonts w:ascii="仿宋_GB2312" w:hAnsi="仿宋_GB2312" w:cs="仿宋_GB2312" w:eastAsia="仿宋_GB2312"/>
                      <w:sz w:val="24"/>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二维动画</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课程知识图谱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第二章：天气系统与航空</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锋面系统（冷锋，暖锋）</w:t>
                  </w:r>
                  <w:r>
                    <w:rPr>
                      <w:rFonts w:ascii="仿宋_GB2312" w:hAnsi="仿宋_GB2312" w:cs="仿宋_GB2312" w:eastAsia="仿宋_GB2312"/>
                      <w:sz w:val="24"/>
                    </w:rPr>
                    <w:t>、</w:t>
                  </w:r>
                  <w:r>
                    <w:rPr>
                      <w:rFonts w:ascii="仿宋_GB2312" w:hAnsi="仿宋_GB2312" w:cs="仿宋_GB2312" w:eastAsia="仿宋_GB2312"/>
                      <w:sz w:val="24"/>
                    </w:rPr>
                    <w:t>气旋与反气旋</w:t>
                  </w:r>
                  <w:r>
                    <w:rPr>
                      <w:rFonts w:ascii="仿宋_GB2312" w:hAnsi="仿宋_GB2312" w:cs="仿宋_GB2312" w:eastAsia="仿宋_GB2312"/>
                      <w:sz w:val="24"/>
                    </w:rPr>
                    <w:t>、</w:t>
                  </w:r>
                  <w:r>
                    <w:rPr>
                      <w:rFonts w:ascii="仿宋_GB2312" w:hAnsi="仿宋_GB2312" w:cs="仿宋_GB2312" w:eastAsia="仿宋_GB2312"/>
                      <w:sz w:val="24"/>
                    </w:rPr>
                    <w:t>雷暴与积雨云</w:t>
                  </w:r>
                  <w:r>
                    <w:rPr>
                      <w:rFonts w:ascii="仿宋_GB2312" w:hAnsi="仿宋_GB2312" w:cs="仿宋_GB2312" w:eastAsia="仿宋_GB2312"/>
                      <w:sz w:val="24"/>
                    </w:rPr>
                    <w:t>、</w:t>
                  </w:r>
                  <w:r>
                    <w:rPr>
                      <w:rFonts w:ascii="仿宋_GB2312" w:hAnsi="仿宋_GB2312" w:cs="仿宋_GB2312" w:eastAsia="仿宋_GB2312"/>
                      <w:sz w:val="24"/>
                    </w:rPr>
                    <w:t>低空风切变与微下击暴流</w:t>
                  </w:r>
                  <w:r>
                    <w:rPr>
                      <w:rFonts w:ascii="仿宋_GB2312" w:hAnsi="仿宋_GB2312" w:cs="仿宋_GB2312" w:eastAsia="仿宋_GB2312"/>
                      <w:sz w:val="24"/>
                    </w:rPr>
                    <w:t>、</w:t>
                  </w:r>
                  <w:r>
                    <w:rPr>
                      <w:rFonts w:ascii="仿宋_GB2312" w:hAnsi="仿宋_GB2312" w:cs="仿宋_GB2312" w:eastAsia="仿宋_GB2312"/>
                      <w:sz w:val="24"/>
                    </w:rPr>
                    <w:t>高空急流与飞行计划</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PPT演示文稿5个、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2个、视频7个、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1个。</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第三章：航空气象观测技术</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地面观测（</w:t>
                  </w:r>
                  <w:r>
                    <w:rPr>
                      <w:rFonts w:ascii="仿宋_GB2312" w:hAnsi="仿宋_GB2312" w:cs="仿宋_GB2312" w:eastAsia="仿宋_GB2312"/>
                      <w:sz w:val="24"/>
                    </w:rPr>
                    <w:t>METAR/SPECI</w:t>
                  </w:r>
                  <w:r>
                    <w:rPr>
                      <w:rFonts w:ascii="仿宋_GB2312" w:hAnsi="仿宋_GB2312" w:cs="仿宋_GB2312" w:eastAsia="仿宋_GB2312"/>
                      <w:sz w:val="24"/>
                    </w:rPr>
                    <w:t>）</w:t>
                  </w:r>
                  <w:r>
                    <w:rPr>
                      <w:rFonts w:ascii="仿宋_GB2312" w:hAnsi="仿宋_GB2312" w:cs="仿宋_GB2312" w:eastAsia="仿宋_GB2312"/>
                      <w:sz w:val="24"/>
                    </w:rPr>
                    <w:t>、高空探测与探空数据、</w:t>
                  </w:r>
                  <w:r>
                    <w:rPr>
                      <w:rFonts w:ascii="仿宋_GB2312" w:hAnsi="仿宋_GB2312" w:cs="仿宋_GB2312" w:eastAsia="仿宋_GB2312"/>
                      <w:sz w:val="24"/>
                    </w:rPr>
                    <w:t>气象雷达与卫星云图</w:t>
                  </w:r>
                  <w:r>
                    <w:rPr>
                      <w:rFonts w:ascii="仿宋_GB2312" w:hAnsi="仿宋_GB2312" w:cs="仿宋_GB2312" w:eastAsia="仿宋_GB2312"/>
                      <w:sz w:val="24"/>
                    </w:rPr>
                    <w:t>、</w:t>
                  </w:r>
                  <w:r>
                    <w:rPr>
                      <w:rFonts w:ascii="仿宋_GB2312" w:hAnsi="仿宋_GB2312" w:cs="仿宋_GB2312" w:eastAsia="仿宋_GB2312"/>
                      <w:sz w:val="24"/>
                    </w:rPr>
                    <w:t>自动观测系（</w:t>
                  </w:r>
                  <w:r>
                    <w:rPr>
                      <w:rFonts w:ascii="仿宋_GB2312" w:hAnsi="仿宋_GB2312" w:cs="仿宋_GB2312" w:eastAsia="仿宋_GB2312"/>
                      <w:sz w:val="24"/>
                    </w:rPr>
                    <w:t>AWOS/ASOS</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火山灰与沙尘暴监测</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PPT演示文稿5个、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2个、视频6个、</w:t>
                  </w:r>
                </w:p>
                <w:p>
                  <w:pPr>
                    <w:pStyle w:val="null3"/>
                    <w:jc w:val="center"/>
                  </w:pPr>
                  <w:r>
                    <w:rPr>
                      <w:rFonts w:ascii="仿宋_GB2312" w:hAnsi="仿宋_GB2312" w:cs="仿宋_GB2312" w:eastAsia="仿宋_GB2312"/>
                      <w:sz w:val="24"/>
                      <w:color w:val="000000"/>
                    </w:rPr>
                    <w:t>三维动画</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w:t>
                  </w:r>
                  <w:r>
                    <w:rPr>
                      <w:rFonts w:ascii="仿宋_GB2312" w:hAnsi="仿宋_GB2312" w:cs="仿宋_GB2312" w:eastAsia="仿宋_GB2312"/>
                      <w:sz w:val="24"/>
                      <w:color w:val="000000"/>
                    </w:rPr>
                    <w:t>:航空气象预报方法</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数值天气预报（</w:t>
                  </w:r>
                  <w:r>
                    <w:rPr>
                      <w:rFonts w:ascii="仿宋_GB2312" w:hAnsi="仿宋_GB2312" w:cs="仿宋_GB2312" w:eastAsia="仿宋_GB2312"/>
                      <w:sz w:val="24"/>
                    </w:rPr>
                    <w:t>NWP</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机场天气预报（</w:t>
                  </w:r>
                  <w:r>
                    <w:rPr>
                      <w:rFonts w:ascii="仿宋_GB2312" w:hAnsi="仿宋_GB2312" w:cs="仿宋_GB2312" w:eastAsia="仿宋_GB2312"/>
                      <w:sz w:val="24"/>
                    </w:rPr>
                    <w:t>TAF</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航路预报与</w:t>
                  </w:r>
                  <w:r>
                    <w:rPr>
                      <w:rFonts w:ascii="仿宋_GB2312" w:hAnsi="仿宋_GB2312" w:cs="仿宋_GB2312" w:eastAsia="仿宋_GB2312"/>
                      <w:sz w:val="24"/>
                    </w:rPr>
                    <w:t>SIGMET</w:t>
                  </w:r>
                  <w:r>
                    <w:rPr>
                      <w:rFonts w:ascii="仿宋_GB2312" w:hAnsi="仿宋_GB2312" w:cs="仿宋_GB2312" w:eastAsia="仿宋_GB2312"/>
                      <w:sz w:val="24"/>
                    </w:rPr>
                    <w:t>、</w:t>
                  </w:r>
                  <w:r>
                    <w:rPr>
                      <w:rFonts w:ascii="仿宋_GB2312" w:hAnsi="仿宋_GB2312" w:cs="仿宋_GB2312" w:eastAsia="仿宋_GB2312"/>
                      <w:sz w:val="24"/>
                    </w:rPr>
                    <w:t>短时临近预报（</w:t>
                  </w:r>
                  <w:r>
                    <w:rPr>
                      <w:rFonts w:ascii="仿宋_GB2312" w:hAnsi="仿宋_GB2312" w:cs="仿宋_GB2312" w:eastAsia="仿宋_GB2312"/>
                      <w:sz w:val="24"/>
                    </w:rPr>
                    <w:t>Nowcasting</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气象预报不确定性管理</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PPT演示文稿5个、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2个、视频5个、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第五章：危险天气与应急处置</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低能见度与雾</w:t>
                  </w:r>
                  <w:r>
                    <w:rPr>
                      <w:rFonts w:ascii="仿宋_GB2312" w:hAnsi="仿宋_GB2312" w:cs="仿宋_GB2312" w:eastAsia="仿宋_GB2312"/>
                      <w:sz w:val="24"/>
                    </w:rPr>
                    <w:t>、</w:t>
                  </w:r>
                  <w:r>
                    <w:rPr>
                      <w:rFonts w:ascii="仿宋_GB2312" w:hAnsi="仿宋_GB2312" w:cs="仿宋_GB2312" w:eastAsia="仿宋_GB2312"/>
                      <w:sz w:val="24"/>
                    </w:rPr>
                    <w:t>积冰与防冰系统</w:t>
                  </w:r>
                  <w:r>
                    <w:rPr>
                      <w:rFonts w:ascii="仿宋_GB2312" w:hAnsi="仿宋_GB2312" w:cs="仿宋_GB2312" w:eastAsia="仿宋_GB2312"/>
                      <w:sz w:val="24"/>
                    </w:rPr>
                    <w:t>、</w:t>
                  </w:r>
                  <w:r>
                    <w:rPr>
                      <w:rFonts w:ascii="仿宋_GB2312" w:hAnsi="仿宋_GB2312" w:cs="仿宋_GB2312" w:eastAsia="仿宋_GB2312"/>
                      <w:sz w:val="24"/>
                    </w:rPr>
                    <w:t>晴空颠簸（</w:t>
                  </w:r>
                  <w:r>
                    <w:rPr>
                      <w:rFonts w:ascii="仿宋_GB2312" w:hAnsi="仿宋_GB2312" w:cs="仿宋_GB2312" w:eastAsia="仿宋_GB2312"/>
                      <w:sz w:val="24"/>
                    </w:rPr>
                    <w:t>CAT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火山灰云与发动机失效</w:t>
                  </w:r>
                  <w:r>
                    <w:rPr>
                      <w:rFonts w:ascii="仿宋_GB2312" w:hAnsi="仿宋_GB2312" w:cs="仿宋_GB2312" w:eastAsia="仿宋_GB2312"/>
                      <w:sz w:val="24"/>
                    </w:rPr>
                    <w:t>、</w:t>
                  </w:r>
                  <w:r>
                    <w:rPr>
                      <w:rFonts w:ascii="仿宋_GB2312" w:hAnsi="仿宋_GB2312" w:cs="仿宋_GB2312" w:eastAsia="仿宋_GB2312"/>
                      <w:sz w:val="24"/>
                    </w:rPr>
                    <w:t>极端温度与飞机性能</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PPT演示文稿5个、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1个、视频5个、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第六章：气象服务与法规</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航空气象服务机构</w:t>
                  </w:r>
                  <w:r>
                    <w:rPr>
                      <w:rFonts w:ascii="仿宋_GB2312" w:hAnsi="仿宋_GB2312" w:cs="仿宋_GB2312" w:eastAsia="仿宋_GB2312"/>
                      <w:sz w:val="24"/>
                    </w:rPr>
                    <w:t>、</w:t>
                  </w:r>
                  <w:r>
                    <w:rPr>
                      <w:rFonts w:ascii="仿宋_GB2312" w:hAnsi="仿宋_GB2312" w:cs="仿宋_GB2312" w:eastAsia="仿宋_GB2312"/>
                      <w:sz w:val="24"/>
                    </w:rPr>
                    <w:t>气象情报交换（</w:t>
                  </w:r>
                  <w:r>
                    <w:rPr>
                      <w:rFonts w:ascii="仿宋_GB2312" w:hAnsi="仿宋_GB2312" w:cs="仿宋_GB2312" w:eastAsia="仿宋_GB2312"/>
                      <w:sz w:val="24"/>
                    </w:rPr>
                    <w:t>VOLMET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飞行前气象简报</w:t>
                  </w:r>
                  <w:r>
                    <w:rPr>
                      <w:rFonts w:ascii="仿宋_GB2312" w:hAnsi="仿宋_GB2312" w:cs="仿宋_GB2312" w:eastAsia="仿宋_GB2312"/>
                      <w:sz w:val="24"/>
                    </w:rPr>
                    <w:t>、</w:t>
                  </w:r>
                  <w:r>
                    <w:rPr>
                      <w:rFonts w:ascii="仿宋_GB2312" w:hAnsi="仿宋_GB2312" w:cs="仿宋_GB2312" w:eastAsia="仿宋_GB2312"/>
                      <w:sz w:val="24"/>
                    </w:rPr>
                    <w:t>气象责任与法律风险</w:t>
                  </w:r>
                  <w:r>
                    <w:rPr>
                      <w:rFonts w:ascii="仿宋_GB2312" w:hAnsi="仿宋_GB2312" w:cs="仿宋_GB2312" w:eastAsia="仿宋_GB2312"/>
                      <w:sz w:val="24"/>
                    </w:rPr>
                    <w:t>、</w:t>
                  </w:r>
                  <w:r>
                    <w:rPr>
                      <w:rFonts w:ascii="仿宋_GB2312" w:hAnsi="仿宋_GB2312" w:cs="仿宋_GB2312" w:eastAsia="仿宋_GB2312"/>
                      <w:sz w:val="24"/>
                    </w:rPr>
                    <w:t>气候变化与未来挑战</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PPT演示文稿5个、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3个、视频5个。</w:t>
                  </w:r>
                </w:p>
              </w:tc>
            </w:tr>
          </w:tbl>
          <w:p>
            <w:pPr>
              <w:pStyle w:val="null3"/>
              <w:jc w:val="both"/>
            </w:pPr>
            <w:r>
              <w:rPr>
                <w:rFonts w:ascii="仿宋_GB2312" w:hAnsi="仿宋_GB2312" w:cs="仿宋_GB2312" w:eastAsia="仿宋_GB2312"/>
                <w:sz w:val="24"/>
              </w:rPr>
              <w:t>6.《无人机控制器系统设计与制作》</w:t>
            </w:r>
          </w:p>
          <w:tbl>
            <w:tblPr>
              <w:tblBorders>
                <w:top w:val="none" w:color="000000" w:sz="4"/>
                <w:left w:val="none" w:color="000000" w:sz="4"/>
                <w:bottom w:val="none" w:color="000000" w:sz="4"/>
                <w:right w:val="none" w:color="000000" w:sz="4"/>
                <w:insideH w:val="none"/>
                <w:insideV w:val="none"/>
              </w:tblBorders>
            </w:tblPr>
            <w:tblGrid>
              <w:gridCol w:w="695"/>
              <w:gridCol w:w="1013"/>
              <w:gridCol w:w="840"/>
            </w:tblGrid>
            <w:tr>
              <w:tc>
                <w:tcPr>
                  <w:tcW w:type="dxa" w:w="695"/>
                  <w:tcBorders>
                    <w:top w:val="single" w:color="000000" w:sz="8"/>
                    <w:left w:val="single" w:color="000000" w:sz="8"/>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章（项目）名称</w:t>
                  </w:r>
                </w:p>
              </w:tc>
              <w:tc>
                <w:tcPr>
                  <w:tcW w:type="dxa" w:w="1013"/>
                  <w:tcBorders>
                    <w:top w:val="single" w:color="000000" w:sz="8"/>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节（子项目、任务）名称</w:t>
                  </w:r>
                </w:p>
              </w:tc>
              <w:tc>
                <w:tcPr>
                  <w:tcW w:type="dxa" w:w="840"/>
                  <w:tcBorders>
                    <w:top w:val="single" w:color="000000" w:sz="8"/>
                    <w:left w:val="none" w:color="000000" w:sz="4"/>
                    <w:bottom w:val="single" w:color="000000" w:sz="4"/>
                    <w:right w:val="single" w:color="000000" w:sz="8"/>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对应素材类型和数量</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第一章：开启</w:t>
                  </w:r>
                  <w:r>
                    <w:rPr>
                      <w:rFonts w:ascii="仿宋_GB2312" w:hAnsi="仿宋_GB2312" w:cs="仿宋_GB2312" w:eastAsia="仿宋_GB2312"/>
                      <w:sz w:val="24"/>
                      <w:color w:val="000000"/>
                    </w:rPr>
                    <w:t>STM32神奇之旅</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Cortex</w:t>
                  </w:r>
                  <w:r>
                    <w:rPr>
                      <w:rFonts w:ascii="仿宋_GB2312" w:hAnsi="仿宋_GB2312" w:cs="仿宋_GB2312" w:eastAsia="仿宋_GB2312"/>
                      <w:sz w:val="24"/>
                      <w:color w:val="000000"/>
                    </w:rPr>
                    <w:t>内核分类与</w:t>
                  </w:r>
                  <w:r>
                    <w:rPr>
                      <w:rFonts w:ascii="仿宋_GB2312" w:hAnsi="仿宋_GB2312" w:cs="仿宋_GB2312" w:eastAsia="仿宋_GB2312"/>
                      <w:sz w:val="24"/>
                      <w:color w:val="000000"/>
                    </w:rPr>
                    <w:t>STM32</w:t>
                  </w:r>
                  <w:r>
                    <w:rPr>
                      <w:rFonts w:ascii="仿宋_GB2312" w:hAnsi="仿宋_GB2312" w:cs="仿宋_GB2312" w:eastAsia="仿宋_GB2312"/>
                      <w:sz w:val="24"/>
                      <w:color w:val="000000"/>
                    </w:rPr>
                    <w:t>的入门介绍</w:t>
                  </w:r>
                  <w:r>
                    <w:rPr>
                      <w:rFonts w:ascii="仿宋_GB2312" w:hAnsi="仿宋_GB2312" w:cs="仿宋_GB2312" w:eastAsia="仿宋_GB2312"/>
                      <w:sz w:val="24"/>
                      <w:color w:val="000000"/>
                    </w:rPr>
                    <w:t>、</w:t>
                  </w:r>
                  <w:r>
                    <w:rPr>
                      <w:rFonts w:ascii="仿宋_GB2312" w:hAnsi="仿宋_GB2312" w:cs="仿宋_GB2312" w:eastAsia="仿宋_GB2312"/>
                      <w:sz w:val="24"/>
                      <w:color w:val="000000"/>
                    </w:rPr>
                    <w:t>STM32F407</w:t>
                  </w:r>
                  <w:r>
                    <w:rPr>
                      <w:rFonts w:ascii="仿宋_GB2312" w:hAnsi="仿宋_GB2312" w:cs="仿宋_GB2312" w:eastAsia="仿宋_GB2312"/>
                      <w:sz w:val="24"/>
                      <w:color w:val="000000"/>
                    </w:rPr>
                    <w:t>系列单片机分类</w:t>
                  </w:r>
                  <w:r>
                    <w:rPr>
                      <w:rFonts w:ascii="仿宋_GB2312" w:hAnsi="仿宋_GB2312" w:cs="仿宋_GB2312" w:eastAsia="仿宋_GB2312"/>
                      <w:sz w:val="24"/>
                      <w:color w:val="000000"/>
                    </w:rPr>
                    <w:t>、</w:t>
                  </w:r>
                  <w:r>
                    <w:rPr>
                      <w:rFonts w:ascii="仿宋_GB2312" w:hAnsi="仿宋_GB2312" w:cs="仿宋_GB2312" w:eastAsia="仿宋_GB2312"/>
                      <w:sz w:val="24"/>
                      <w:color w:val="000000"/>
                    </w:rPr>
                    <w:t>KEIL</w:t>
                  </w:r>
                  <w:r>
                    <w:rPr>
                      <w:rFonts w:ascii="仿宋_GB2312" w:hAnsi="仿宋_GB2312" w:cs="仿宋_GB2312" w:eastAsia="仿宋_GB2312"/>
                      <w:sz w:val="24"/>
                      <w:color w:val="000000"/>
                    </w:rPr>
                    <w:t>的安装</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课程知识图谱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二维动画</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三维动画</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第二章：点亮无人机航空灯设计与程序实现</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GPIO</w:t>
                  </w:r>
                  <w:r>
                    <w:rPr>
                      <w:rFonts w:ascii="仿宋_GB2312" w:hAnsi="仿宋_GB2312" w:cs="仿宋_GB2312" w:eastAsia="仿宋_GB2312"/>
                      <w:sz w:val="24"/>
                      <w:color w:val="000000"/>
                    </w:rPr>
                    <w:t>库函数介绍和使用</w:t>
                  </w:r>
                  <w:r>
                    <w:rPr>
                      <w:rFonts w:ascii="仿宋_GB2312" w:hAnsi="仿宋_GB2312" w:cs="仿宋_GB2312" w:eastAsia="仿宋_GB2312"/>
                      <w:sz w:val="24"/>
                      <w:color w:val="000000"/>
                    </w:rPr>
                    <w:t>、</w:t>
                  </w:r>
                  <w:r>
                    <w:rPr>
                      <w:rFonts w:ascii="仿宋_GB2312" w:hAnsi="仿宋_GB2312" w:cs="仿宋_GB2312" w:eastAsia="仿宋_GB2312"/>
                      <w:sz w:val="24"/>
                      <w:color w:val="000000"/>
                    </w:rPr>
                    <w:t>点亮一个无人机航空灯</w:t>
                  </w:r>
                  <w:r>
                    <w:rPr>
                      <w:rFonts w:ascii="仿宋_GB2312" w:hAnsi="仿宋_GB2312" w:cs="仿宋_GB2312" w:eastAsia="仿宋_GB2312"/>
                      <w:sz w:val="24"/>
                      <w:color w:val="000000"/>
                    </w:rPr>
                    <w:t>-</w:t>
                  </w:r>
                  <w:r>
                    <w:rPr>
                      <w:rFonts w:ascii="仿宋_GB2312" w:hAnsi="仿宋_GB2312" w:cs="仿宋_GB2312" w:eastAsia="仿宋_GB2312"/>
                      <w:sz w:val="24"/>
                      <w:color w:val="000000"/>
                    </w:rPr>
                    <w:t>点亮</w:t>
                  </w:r>
                  <w:r>
                    <w:rPr>
                      <w:rFonts w:ascii="仿宋_GB2312" w:hAnsi="仿宋_GB2312" w:cs="仿宋_GB2312" w:eastAsia="仿宋_GB2312"/>
                      <w:sz w:val="24"/>
                      <w:color w:val="000000"/>
                    </w:rPr>
                    <w:t>LED</w:t>
                  </w:r>
                  <w:r>
                    <w:rPr>
                      <w:rFonts w:ascii="仿宋_GB2312" w:hAnsi="仿宋_GB2312" w:cs="仿宋_GB2312" w:eastAsia="仿宋_GB2312"/>
                      <w:sz w:val="24"/>
                      <w:color w:val="000000"/>
                    </w:rPr>
                    <w:t>灯</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八个</w:t>
                  </w:r>
                  <w:r>
                    <w:rPr>
                      <w:rFonts w:ascii="仿宋_GB2312" w:hAnsi="仿宋_GB2312" w:cs="仿宋_GB2312" w:eastAsia="仿宋_GB2312"/>
                      <w:sz w:val="24"/>
                      <w:color w:val="000000"/>
                    </w:rPr>
                    <w:t>LED</w:t>
                  </w:r>
                  <w:r>
                    <w:rPr>
                      <w:rFonts w:ascii="仿宋_GB2312" w:hAnsi="仿宋_GB2312" w:cs="仿宋_GB2312" w:eastAsia="仿宋_GB2312"/>
                      <w:sz w:val="24"/>
                      <w:color w:val="000000"/>
                    </w:rPr>
                    <w:t>流水效果</w:t>
                  </w:r>
                  <w:r>
                    <w:rPr>
                      <w:rFonts w:ascii="仿宋_GB2312" w:hAnsi="仿宋_GB2312" w:cs="仿宋_GB2312" w:eastAsia="仿宋_GB2312"/>
                      <w:sz w:val="24"/>
                      <w:color w:val="000000"/>
                    </w:rPr>
                    <w:t>”</w:t>
                  </w:r>
                  <w:r>
                    <w:rPr>
                      <w:rFonts w:ascii="仿宋_GB2312" w:hAnsi="仿宋_GB2312" w:cs="仿宋_GB2312" w:eastAsia="仿宋_GB2312"/>
                      <w:sz w:val="24"/>
                      <w:color w:val="000000"/>
                    </w:rPr>
                    <w:t>的实现</w:t>
                  </w:r>
                  <w:r>
                    <w:rPr>
                      <w:rFonts w:ascii="仿宋_GB2312" w:hAnsi="仿宋_GB2312" w:cs="仿宋_GB2312" w:eastAsia="仿宋_GB2312"/>
                      <w:sz w:val="24"/>
                      <w:color w:val="000000"/>
                    </w:rPr>
                    <w:t>、</w:t>
                  </w:r>
                  <w:r>
                    <w:rPr>
                      <w:rFonts w:ascii="仿宋_GB2312" w:hAnsi="仿宋_GB2312" w:cs="仿宋_GB2312" w:eastAsia="仿宋_GB2312"/>
                      <w:sz w:val="24"/>
                      <w:color w:val="000000"/>
                    </w:rPr>
                    <w:t>按键控制</w:t>
                  </w:r>
                  <w:r>
                    <w:rPr>
                      <w:rFonts w:ascii="仿宋_GB2312" w:hAnsi="仿宋_GB2312" w:cs="仿宋_GB2312" w:eastAsia="仿宋_GB2312"/>
                      <w:sz w:val="24"/>
                      <w:color w:val="000000"/>
                    </w:rPr>
                    <w:t>LED</w:t>
                  </w:r>
                  <w:r>
                    <w:rPr>
                      <w:rFonts w:ascii="仿宋_GB2312" w:hAnsi="仿宋_GB2312" w:cs="仿宋_GB2312" w:eastAsia="仿宋_GB2312"/>
                      <w:sz w:val="24"/>
                      <w:color w:val="000000"/>
                    </w:rPr>
                    <w:t>灯的闪烁</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第三章：基于中断的工程项目应用设计与实现</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无人机航灯控制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可燃气体报警系统的实现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第四章：竞技计时器设计与实现</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计时器的设计</w:t>
                  </w:r>
                  <w:r>
                    <w:rPr>
                      <w:rFonts w:ascii="仿宋_GB2312" w:hAnsi="仿宋_GB2312" w:cs="仿宋_GB2312" w:eastAsia="仿宋_GB2312"/>
                      <w:sz w:val="24"/>
                      <w:color w:val="000000"/>
                    </w:rPr>
                    <w:t>、无人机竞技计时器的实现</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视频</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第五章：显示模块的应用</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TFT</w:t>
                  </w:r>
                  <w:r>
                    <w:rPr>
                      <w:rFonts w:ascii="仿宋_GB2312" w:hAnsi="仿宋_GB2312" w:cs="仿宋_GB2312" w:eastAsia="仿宋_GB2312"/>
                      <w:sz w:val="24"/>
                      <w:color w:val="000000"/>
                    </w:rPr>
                    <w:t>彩色屏的使用</w:t>
                  </w:r>
                  <w:r>
                    <w:rPr>
                      <w:rFonts w:ascii="仿宋_GB2312" w:hAnsi="仿宋_GB2312" w:cs="仿宋_GB2312" w:eastAsia="仿宋_GB2312"/>
                      <w:sz w:val="24"/>
                      <w:color w:val="000000"/>
                    </w:rPr>
                    <w:t>、</w:t>
                  </w:r>
                  <w:r>
                    <w:rPr>
                      <w:rFonts w:ascii="仿宋_GB2312" w:hAnsi="仿宋_GB2312" w:cs="仿宋_GB2312" w:eastAsia="仿宋_GB2312"/>
                      <w:sz w:val="24"/>
                      <w:color w:val="000000"/>
                    </w:rPr>
                    <w:t>幻灯片效果设计</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视频</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第六章：串行外设通讯的应用</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实现单片机和</w:t>
                  </w:r>
                  <w:r>
                    <w:rPr>
                      <w:rFonts w:ascii="仿宋_GB2312" w:hAnsi="仿宋_GB2312" w:cs="仿宋_GB2312" w:eastAsia="仿宋_GB2312"/>
                      <w:sz w:val="24"/>
                      <w:color w:val="000000"/>
                    </w:rPr>
                    <w:t>PC</w:t>
                  </w:r>
                  <w:r>
                    <w:rPr>
                      <w:rFonts w:ascii="仿宋_GB2312" w:hAnsi="仿宋_GB2312" w:cs="仿宋_GB2312" w:eastAsia="仿宋_GB2312"/>
                      <w:sz w:val="24"/>
                      <w:color w:val="000000"/>
                    </w:rPr>
                    <w:t>的通讯</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无人机与地面站的通讯</w:t>
                  </w:r>
                  <w:r>
                    <w:rPr>
                      <w:rFonts w:ascii="仿宋_GB2312" w:hAnsi="仿宋_GB2312" w:cs="仿宋_GB2312" w:eastAsia="仿宋_GB2312"/>
                      <w:sz w:val="24"/>
                      <w:color w:val="000000"/>
                    </w:rPr>
                    <w:t>—</w:t>
                  </w:r>
                  <w:r>
                    <w:rPr>
                      <w:rFonts w:ascii="仿宋_GB2312" w:hAnsi="仿宋_GB2312" w:cs="仿宋_GB2312" w:eastAsia="仿宋_GB2312"/>
                      <w:sz w:val="24"/>
                      <w:color w:val="000000"/>
                    </w:rPr>
                    <w:t>串口控制航灯</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第七章：</w:t>
                  </w:r>
                  <w:r>
                    <w:rPr>
                      <w:rFonts w:ascii="仿宋_GB2312" w:hAnsi="仿宋_GB2312" w:cs="仿宋_GB2312" w:eastAsia="仿宋_GB2312"/>
                      <w:sz w:val="24"/>
                      <w:color w:val="000000"/>
                    </w:rPr>
                    <w:t>PWM信号解析</w:t>
                  </w:r>
                </w:p>
              </w:tc>
              <w:tc>
                <w:tcPr>
                  <w:tcW w:type="dxa" w:w="10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w:t>
                  </w:r>
                  <w:r>
                    <w:rPr>
                      <w:rFonts w:ascii="仿宋_GB2312" w:hAnsi="仿宋_GB2312" w:cs="仿宋_GB2312" w:eastAsia="仿宋_GB2312"/>
                      <w:sz w:val="24"/>
                      <w:color w:val="000000"/>
                    </w:rPr>
                    <w:t>PWM</w:t>
                  </w:r>
                  <w:r>
                    <w:rPr>
                      <w:rFonts w:ascii="仿宋_GB2312" w:hAnsi="仿宋_GB2312" w:cs="仿宋_GB2312" w:eastAsia="仿宋_GB2312"/>
                      <w:sz w:val="24"/>
                      <w:color w:val="000000"/>
                    </w:rPr>
                    <w:t>信号解析</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实现遥控器</w:t>
                  </w:r>
                  <w:r>
                    <w:rPr>
                      <w:rFonts w:ascii="仿宋_GB2312" w:hAnsi="仿宋_GB2312" w:cs="仿宋_GB2312" w:eastAsia="仿宋_GB2312"/>
                      <w:sz w:val="24"/>
                      <w:color w:val="000000"/>
                    </w:rPr>
                    <w:t>PWM</w:t>
                  </w:r>
                  <w:r>
                    <w:rPr>
                      <w:rFonts w:ascii="仿宋_GB2312" w:hAnsi="仿宋_GB2312" w:cs="仿宋_GB2312" w:eastAsia="仿宋_GB2312"/>
                      <w:sz w:val="24"/>
                      <w:color w:val="000000"/>
                    </w:rPr>
                    <w:t>信号解析及生成</w:t>
                  </w:r>
                </w:p>
              </w:tc>
              <w:tc>
                <w:tcPr>
                  <w:tcW w:type="dxa" w:w="840"/>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sz w:val="24"/>
              </w:rPr>
              <w:t>7.《无人机智能检测技术》</w:t>
            </w:r>
          </w:p>
          <w:tbl>
            <w:tblPr>
              <w:tblBorders>
                <w:top w:val="none" w:color="000000" w:sz="4"/>
                <w:left w:val="none" w:color="000000" w:sz="4"/>
                <w:bottom w:val="none" w:color="000000" w:sz="4"/>
                <w:right w:val="none" w:color="000000" w:sz="4"/>
                <w:insideH w:val="none"/>
                <w:insideV w:val="none"/>
              </w:tblBorders>
            </w:tblPr>
            <w:tblGrid>
              <w:gridCol w:w="699"/>
              <w:gridCol w:w="1017"/>
              <w:gridCol w:w="837"/>
            </w:tblGrid>
            <w:tr>
              <w:tc>
                <w:tcPr>
                  <w:tcW w:type="dxa" w:w="699"/>
                  <w:tcBorders>
                    <w:top w:val="single" w:color="000000" w:sz="8"/>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章（项目）名称</w:t>
                  </w:r>
                </w:p>
              </w:tc>
              <w:tc>
                <w:tcPr>
                  <w:tcW w:type="dxa" w:w="1017"/>
                  <w:tcBorders>
                    <w:top w:val="single" w:color="000000" w:sz="8"/>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节（子项目、任务）名称</w:t>
                  </w:r>
                </w:p>
              </w:tc>
              <w:tc>
                <w:tcPr>
                  <w:tcW w:type="dxa" w:w="837"/>
                  <w:tcBorders>
                    <w:top w:val="single" w:color="000000" w:sz="8"/>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对应素材类型和数量</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第一章：</w:t>
                  </w:r>
                  <w:r>
                    <w:rPr>
                      <w:rFonts w:ascii="仿宋_GB2312" w:hAnsi="仿宋_GB2312" w:cs="仿宋_GB2312" w:eastAsia="仿宋_GB2312"/>
                      <w:sz w:val="24"/>
                    </w:rPr>
                    <w:t>传感器的认识</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智能庭院安防系统实训</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课程知识图谱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第二章：</w:t>
                  </w:r>
                  <w:r>
                    <w:rPr>
                      <w:rFonts w:ascii="仿宋_GB2312" w:hAnsi="仿宋_GB2312" w:cs="仿宋_GB2312" w:eastAsia="仿宋_GB2312"/>
                      <w:sz w:val="24"/>
                    </w:rPr>
                    <w:t>温湿度传感器的应用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智能空调系统实训</w:t>
                  </w:r>
                  <w:r>
                    <w:rPr>
                      <w:rFonts w:ascii="仿宋_GB2312" w:hAnsi="仿宋_GB2312" w:cs="仿宋_GB2312" w:eastAsia="仿宋_GB2312"/>
                      <w:sz w:val="24"/>
                    </w:rPr>
                    <w:t>、热敏温度简易电路实验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第三章：门磁传感器的应用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门磁报警系统实训</w:t>
                  </w:r>
                  <w:r>
                    <w:rPr>
                      <w:rFonts w:ascii="仿宋_GB2312" w:hAnsi="仿宋_GB2312" w:cs="仿宋_GB2312" w:eastAsia="仿宋_GB2312"/>
                      <w:sz w:val="24"/>
                    </w:rPr>
                    <w:t>、磁控传感器实验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第四章：光敏传感器的应用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智能路灯系统实训</w:t>
                  </w:r>
                  <w:r>
                    <w:rPr>
                      <w:rFonts w:ascii="仿宋_GB2312" w:hAnsi="仿宋_GB2312" w:cs="仿宋_GB2312" w:eastAsia="仿宋_GB2312"/>
                      <w:sz w:val="24"/>
                    </w:rPr>
                    <w:t>、光敏传感器实验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第五章：触感传感器的应用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智能楼道系统实训</w:t>
                  </w:r>
                  <w:r>
                    <w:rPr>
                      <w:rFonts w:ascii="仿宋_GB2312" w:hAnsi="仿宋_GB2312" w:cs="仿宋_GB2312" w:eastAsia="仿宋_GB2312"/>
                      <w:sz w:val="24"/>
                    </w:rPr>
                    <w:t>、触摸延时门铃实验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rPr>
                    <w:t>二维动画</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第六章</w:t>
                  </w:r>
                  <w:r>
                    <w:rPr>
                      <w:rFonts w:ascii="仿宋_GB2312" w:hAnsi="仿宋_GB2312" w:cs="仿宋_GB2312" w:eastAsia="仿宋_GB2312"/>
                      <w:sz w:val="24"/>
                      <w:color w:val="000000"/>
                    </w:rPr>
                    <w:t>:紫外线传感器的应用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智能阳台系统实训</w:t>
                  </w:r>
                  <w:r>
                    <w:rPr>
                      <w:rFonts w:ascii="仿宋_GB2312" w:hAnsi="仿宋_GB2312" w:cs="仿宋_GB2312" w:eastAsia="仿宋_GB2312"/>
                      <w:sz w:val="24"/>
                    </w:rPr>
                    <w:t>、</w:t>
                  </w:r>
                  <w:r>
                    <w:rPr>
                      <w:rFonts w:ascii="仿宋_GB2312" w:hAnsi="仿宋_GB2312" w:cs="仿宋_GB2312" w:eastAsia="仿宋_GB2312"/>
                      <w:sz w:val="24"/>
                    </w:rPr>
                    <w:t>紫外线传感器实验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第七章：液位，土壤湿度传感器的应用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智能灌溉系统实训</w:t>
                  </w:r>
                  <w:r>
                    <w:rPr>
                      <w:rFonts w:ascii="仿宋_GB2312" w:hAnsi="仿宋_GB2312" w:cs="仿宋_GB2312" w:eastAsia="仿宋_GB2312"/>
                      <w:sz w:val="24"/>
                    </w:rPr>
                    <w:t>、土壤湿度检测器实验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rPr>
                    <w:t>三位动画</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699"/>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第八章：红外传感器的应用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红外感应声光报警器实验</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视频</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9"/>
                  <w:tcBorders>
                    <w:top w:val="none" w:color="000000" w:sz="4"/>
                    <w:left w:val="single" w:color="000000" w:sz="8"/>
                    <w:bottom w:val="single" w:color="000000" w:sz="8"/>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第九章：</w:t>
                  </w:r>
                  <w:r>
                    <w:rPr>
                      <w:rFonts w:ascii="仿宋_GB2312" w:hAnsi="仿宋_GB2312" w:cs="仿宋_GB2312" w:eastAsia="仿宋_GB2312"/>
                      <w:sz w:val="24"/>
                    </w:rPr>
                    <w:t>气敏</w:t>
                  </w:r>
                  <w:r>
                    <w:rPr>
                      <w:rFonts w:ascii="仿宋_GB2312" w:hAnsi="仿宋_GB2312" w:cs="仿宋_GB2312" w:eastAsia="仿宋_GB2312"/>
                      <w:sz w:val="24"/>
                    </w:rPr>
                    <w:t>，</w:t>
                  </w:r>
                  <w:r>
                    <w:rPr>
                      <w:rFonts w:ascii="仿宋_GB2312" w:hAnsi="仿宋_GB2312" w:cs="仿宋_GB2312" w:eastAsia="仿宋_GB2312"/>
                      <w:sz w:val="24"/>
                    </w:rPr>
                    <w:t>火焰传感器的应用</w:t>
                  </w:r>
                </w:p>
              </w:tc>
              <w:tc>
                <w:tcPr>
                  <w:tcW w:type="dxa" w:w="1017"/>
                  <w:tcBorders>
                    <w:top w:val="none" w:color="000000" w:sz="4"/>
                    <w:left w:val="none" w:color="000000" w:sz="4"/>
                    <w:bottom w:val="single" w:color="000000" w:sz="8"/>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rPr>
                    <w:t>火焰火灾报警器的制作</w:t>
                  </w:r>
                </w:p>
              </w:tc>
              <w:tc>
                <w:tcPr>
                  <w:tcW w:type="dxa" w:w="837"/>
                  <w:tcBorders>
                    <w:top w:val="none" w:color="000000" w:sz="4"/>
                    <w:left w:val="none" w:color="000000" w:sz="4"/>
                    <w:bottom w:val="single" w:color="000000" w:sz="8"/>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bl>
          <w:p>
            <w:pPr>
              <w:pStyle w:val="null3"/>
              <w:jc w:val="both"/>
            </w:pPr>
            <w:r>
              <w:rPr>
                <w:rFonts w:ascii="仿宋_GB2312" w:hAnsi="仿宋_GB2312" w:cs="仿宋_GB2312" w:eastAsia="仿宋_GB2312"/>
                <w:sz w:val="24"/>
              </w:rPr>
              <w:t>8.《无人机物联系统应用》</w:t>
            </w:r>
          </w:p>
          <w:tbl>
            <w:tblPr>
              <w:tblBorders>
                <w:top w:val="none" w:color="000000" w:sz="4"/>
                <w:left w:val="none" w:color="000000" w:sz="4"/>
                <w:bottom w:val="none" w:color="000000" w:sz="4"/>
                <w:right w:val="none" w:color="000000" w:sz="4"/>
                <w:insideH w:val="none"/>
                <w:insideV w:val="none"/>
              </w:tblBorders>
            </w:tblPr>
            <w:tblGrid>
              <w:gridCol w:w="698"/>
              <w:gridCol w:w="1017"/>
              <w:gridCol w:w="837"/>
            </w:tblGrid>
            <w:tr>
              <w:tc>
                <w:tcPr>
                  <w:tcW w:type="dxa" w:w="698"/>
                  <w:tcBorders>
                    <w:top w:val="single" w:color="000000" w:sz="8"/>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章（项目）名称</w:t>
                  </w:r>
                </w:p>
              </w:tc>
              <w:tc>
                <w:tcPr>
                  <w:tcW w:type="dxa" w:w="1017"/>
                  <w:tcBorders>
                    <w:top w:val="single" w:color="000000" w:sz="8"/>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节（子项目、任务）名称</w:t>
                  </w:r>
                </w:p>
              </w:tc>
              <w:tc>
                <w:tcPr>
                  <w:tcW w:type="dxa" w:w="837"/>
                  <w:tcBorders>
                    <w:top w:val="single" w:color="000000" w:sz="8"/>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b/>
                      <w:color w:val="000000"/>
                    </w:rPr>
                    <w:t>对应素材类型和数量</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第一章：物联网概述</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物联网定义与特点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发展历程与趋势</w:t>
                  </w:r>
                  <w:r>
                    <w:rPr>
                      <w:rFonts w:ascii="仿宋_GB2312" w:hAnsi="仿宋_GB2312" w:cs="仿宋_GB2312" w:eastAsia="仿宋_GB2312"/>
                      <w:sz w:val="24"/>
                      <w:color w:val="000000"/>
                    </w:rPr>
                    <w:t>、体系结构与标准化</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课程知识图谱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第二章：物联网核心技术</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感知与标识技术、</w:t>
                  </w:r>
                  <w:r>
                    <w:rPr>
                      <w:rFonts w:ascii="仿宋_GB2312" w:hAnsi="仿宋_GB2312" w:cs="仿宋_GB2312" w:eastAsia="仿宋_GB2312"/>
                      <w:sz w:val="24"/>
                      <w:color w:val="000000"/>
                    </w:rPr>
                    <w:t>通信与网络技术</w:t>
                  </w:r>
                  <w:r>
                    <w:rPr>
                      <w:rFonts w:ascii="仿宋_GB2312" w:hAnsi="仿宋_GB2312" w:cs="仿宋_GB2312" w:eastAsia="仿宋_GB2312"/>
                      <w:sz w:val="24"/>
                      <w:color w:val="000000"/>
                    </w:rPr>
                    <w:t>、数据存储与处理、智能分析与决策</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第三章：物联网应用开发</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开发流程与工具、嵌入式系统与编程、云端与移动端集成</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第四章：典型应用案例分析</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智能家居系统、智慧农业应用、工业物联网（</w:t>
                  </w:r>
                  <w:r>
                    <w:rPr>
                      <w:rFonts w:ascii="仿宋_GB2312" w:hAnsi="仿宋_GB2312" w:cs="仿宋_GB2312" w:eastAsia="仿宋_GB2312"/>
                      <w:sz w:val="24"/>
                      <w:color w:val="000000"/>
                    </w:rPr>
                    <w:t>IIoT）、智慧医疗与健康监测</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第五章：安全与隐私保护</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数据安全技术、</w:t>
                  </w:r>
                  <w:r>
                    <w:rPr>
                      <w:rFonts w:ascii="仿宋_GB2312" w:hAnsi="仿宋_GB2312" w:cs="仿宋_GB2312" w:eastAsia="仿宋_GB2312"/>
                      <w:sz w:val="24"/>
                      <w:color w:val="000000"/>
                    </w:rPr>
                    <w:t>设备与网络安全</w:t>
                  </w:r>
                  <w:r>
                    <w:rPr>
                      <w:rFonts w:ascii="仿宋_GB2312" w:hAnsi="仿宋_GB2312" w:cs="仿宋_GB2312" w:eastAsia="仿宋_GB2312"/>
                      <w:sz w:val="24"/>
                      <w:color w:val="000000"/>
                    </w:rPr>
                    <w:t>、隐私保护与伦理</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第六章</w:t>
                  </w:r>
                  <w:r>
                    <w:rPr>
                      <w:rFonts w:ascii="仿宋_GB2312" w:hAnsi="仿宋_GB2312" w:cs="仿宋_GB2312" w:eastAsia="仿宋_GB2312"/>
                      <w:sz w:val="24"/>
                      <w:color w:val="000000"/>
                    </w:rPr>
                    <w:t>:物联网系统设计与实践</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项目需求分析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硬件选型与系统集成</w:t>
                  </w:r>
                  <w:r>
                    <w:rPr>
                      <w:rFonts w:ascii="仿宋_GB2312" w:hAnsi="仿宋_GB2312" w:cs="仿宋_GB2312" w:eastAsia="仿宋_GB2312"/>
                      <w:sz w:val="24"/>
                      <w:color w:val="000000"/>
                    </w:rPr>
                    <w:t>、</w:t>
                  </w:r>
                  <w:r>
                    <w:rPr>
                      <w:rFonts w:ascii="仿宋_GB2312" w:hAnsi="仿宋_GB2312" w:cs="仿宋_GB2312" w:eastAsia="仿宋_GB2312"/>
                      <w:sz w:val="24"/>
                      <w:color w:val="000000"/>
                    </w:rPr>
                    <w:t>开发与测试</w:t>
                  </w:r>
                  <w:r>
                    <w:rPr>
                      <w:rFonts w:ascii="仿宋_GB2312" w:hAnsi="仿宋_GB2312" w:cs="仿宋_GB2312" w:eastAsia="仿宋_GB2312"/>
                      <w:sz w:val="24"/>
                      <w:color w:val="000000"/>
                    </w:rPr>
                    <w:t>、</w:t>
                  </w:r>
                  <w:r>
                    <w:rPr>
                      <w:rFonts w:ascii="仿宋_GB2312" w:hAnsi="仿宋_GB2312" w:cs="仿宋_GB2312" w:eastAsia="仿宋_GB2312"/>
                      <w:sz w:val="24"/>
                      <w:color w:val="000000"/>
                    </w:rPr>
                    <w:t>部署与运维</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虚拟仿真</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tc>
            </w:tr>
            <w:tr>
              <w:tc>
                <w:tcPr>
                  <w:tcW w:type="dxa" w:w="698"/>
                  <w:tcBorders>
                    <w:top w:val="none" w:color="000000" w:sz="4"/>
                    <w:left w:val="single" w:color="000000" w:sz="8"/>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第七章：前沿技术与扩展应用</w:t>
                  </w:r>
                </w:p>
              </w:tc>
              <w:tc>
                <w:tcPr>
                  <w:tcW w:type="dxa" w:w="1017"/>
                  <w:tcBorders>
                    <w:top w:val="none" w:color="000000" w:sz="4"/>
                    <w:left w:val="non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4"/>
                      <w:color w:val="000000"/>
                    </w:rPr>
                    <w:t>5G</w:t>
                  </w:r>
                  <w:r>
                    <w:rPr>
                      <w:rFonts w:ascii="仿宋_GB2312" w:hAnsi="仿宋_GB2312" w:cs="仿宋_GB2312" w:eastAsia="仿宋_GB2312"/>
                      <w:sz w:val="24"/>
                      <w:color w:val="000000"/>
                    </w:rPr>
                    <w:t>与物联网融合</w:t>
                  </w:r>
                  <w:r>
                    <w:rPr>
                      <w:rFonts w:ascii="仿宋_GB2312" w:hAnsi="仿宋_GB2312" w:cs="仿宋_GB2312" w:eastAsia="仿宋_GB2312"/>
                      <w:sz w:val="24"/>
                      <w:color w:val="000000"/>
                    </w:rPr>
                    <w:t>、</w:t>
                  </w:r>
                  <w:r>
                    <w:rPr>
                      <w:rFonts w:ascii="仿宋_GB2312" w:hAnsi="仿宋_GB2312" w:cs="仿宋_GB2312" w:eastAsia="仿宋_GB2312"/>
                      <w:sz w:val="24"/>
                      <w:color w:val="000000"/>
                    </w:rPr>
                    <w:t>边缘计算与</w:t>
                  </w:r>
                  <w:r>
                    <w:rPr>
                      <w:rFonts w:ascii="仿宋_GB2312" w:hAnsi="仿宋_GB2312" w:cs="仿宋_GB2312" w:eastAsia="仿宋_GB2312"/>
                      <w:sz w:val="24"/>
                      <w:color w:val="000000"/>
                    </w:rPr>
                    <w:t>AIoT</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可持续发展与绿色物联网</w:t>
                  </w:r>
                </w:p>
              </w:tc>
              <w:tc>
                <w:tcPr>
                  <w:tcW w:type="dxa" w:w="837"/>
                  <w:tcBorders>
                    <w:top w:val="none" w:color="000000" w:sz="4"/>
                    <w:left w:val="none" w:color="000000" w:sz="4"/>
                    <w:bottom w:val="single" w:color="000000" w:sz="4"/>
                    <w:right w:val="single" w:color="000000" w:sz="8"/>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个、视频</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sz w:val="24"/>
              </w:rPr>
              <w:t>9.《无人机人工智能基础》</w:t>
            </w:r>
          </w:p>
          <w:tbl>
            <w:tblPr>
              <w:tblBorders>
                <w:top w:val="none" w:color="000000" w:sz="4"/>
                <w:left w:val="none" w:color="000000" w:sz="4"/>
                <w:bottom w:val="none" w:color="000000" w:sz="4"/>
                <w:right w:val="none" w:color="000000" w:sz="4"/>
                <w:insideH w:val="none"/>
                <w:insideV w:val="none"/>
              </w:tblBorders>
            </w:tblPr>
            <w:tblGrid>
              <w:gridCol w:w="694"/>
              <w:gridCol w:w="1015"/>
              <w:gridCol w:w="839"/>
            </w:tblGrid>
            <w:tr>
              <w:tc>
                <w:tcPr>
                  <w:tcW w:type="dxa" w:w="694"/>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章（项目）名称</w:t>
                  </w:r>
                </w:p>
              </w:tc>
              <w:tc>
                <w:tcPr>
                  <w:tcW w:type="dxa" w:w="1015"/>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节（子项目、任务）名称</w:t>
                  </w:r>
                </w:p>
              </w:tc>
              <w:tc>
                <w:tcPr>
                  <w:tcW w:type="dxa" w:w="839"/>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对应素材类型和数量</w:t>
                  </w:r>
                </w:p>
              </w:tc>
            </w:tr>
            <w:tr>
              <w:tc>
                <w:tcPr>
                  <w:tcW w:type="dxa" w:w="694"/>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第一章：</w:t>
                  </w:r>
                  <w:r>
                    <w:rPr>
                      <w:rFonts w:ascii="仿宋_GB2312" w:hAnsi="仿宋_GB2312" w:cs="仿宋_GB2312" w:eastAsia="仿宋_GB2312"/>
                      <w:sz w:val="24"/>
                    </w:rPr>
                    <w:t>Python篇-与机器沟通</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Python的介绍、Python基础、函数用法、递归算法、Python标准库</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2个、文本1份、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1份。</w:t>
                  </w:r>
                </w:p>
              </w:tc>
            </w:tr>
            <w:tr>
              <w:tc>
                <w:tcPr>
                  <w:tcW w:type="dxa" w:w="694"/>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第二章：机器学习篇</w:t>
                  </w:r>
                  <w:r>
                    <w:rPr>
                      <w:rFonts w:ascii="仿宋_GB2312" w:hAnsi="仿宋_GB2312" w:cs="仿宋_GB2312" w:eastAsia="仿宋_GB2312"/>
                      <w:sz w:val="24"/>
                    </w:rPr>
                    <w:t>-让机器能决策</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机器学习的介绍、线性回归、逻辑回归、决策树、</w:t>
                  </w:r>
                  <w:r>
                    <w:rPr>
                      <w:rFonts w:ascii="仿宋_GB2312" w:hAnsi="仿宋_GB2312" w:cs="仿宋_GB2312" w:eastAsia="仿宋_GB2312"/>
                      <w:sz w:val="24"/>
                    </w:rPr>
                    <w:t>KNN、Kmeans</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2个、文本1份、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1份。</w:t>
                  </w:r>
                </w:p>
              </w:tc>
            </w:tr>
            <w:tr>
              <w:tc>
                <w:tcPr>
                  <w:tcW w:type="dxa" w:w="694"/>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第三章：深度学习篇</w:t>
                  </w:r>
                  <w:r>
                    <w:rPr>
                      <w:rFonts w:ascii="仿宋_GB2312" w:hAnsi="仿宋_GB2312" w:cs="仿宋_GB2312" w:eastAsia="仿宋_GB2312"/>
                      <w:sz w:val="24"/>
                    </w:rPr>
                    <w:t>-让机器会思考</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深度学习的介绍、初识</w:t>
                  </w:r>
                  <w:r>
                    <w:rPr>
                      <w:rFonts w:ascii="仿宋_GB2312" w:hAnsi="仿宋_GB2312" w:cs="仿宋_GB2312" w:eastAsia="仿宋_GB2312"/>
                      <w:sz w:val="24"/>
                    </w:rPr>
                    <w:t>Tensorflow、MNIST数据集加载、搭建全连接网络模型实现手写数字识别、chrome浏览器运行体验手势识别、调用在线模型MobileNets</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3个、文本1份、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1份。</w:t>
                  </w:r>
                </w:p>
              </w:tc>
            </w:tr>
            <w:tr>
              <w:tc>
                <w:tcPr>
                  <w:tcW w:type="dxa" w:w="694"/>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第四章：计算机视觉篇</w:t>
                  </w:r>
                  <w:r>
                    <w:rPr>
                      <w:rFonts w:ascii="仿宋_GB2312" w:hAnsi="仿宋_GB2312" w:cs="仿宋_GB2312" w:eastAsia="仿宋_GB2312"/>
                      <w:sz w:val="24"/>
                    </w:rPr>
                    <w:t>-让机器看得见</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计算机视觉的介绍、</w:t>
                  </w:r>
                  <w:r>
                    <w:rPr>
                      <w:rFonts w:ascii="仿宋_GB2312" w:hAnsi="仿宋_GB2312" w:cs="仿宋_GB2312" w:eastAsia="仿宋_GB2312"/>
                      <w:sz w:val="24"/>
                    </w:rPr>
                    <w:t>OpenCV基础、OpenCV进阶、OpenCV应用、目标检测</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2个、文本1份、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1份。</w:t>
                  </w:r>
                </w:p>
              </w:tc>
            </w:tr>
            <w:tr>
              <w:tc>
                <w:tcPr>
                  <w:tcW w:type="dxa" w:w="694"/>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第五章：自然语言处理篇</w:t>
                  </w:r>
                  <w:r>
                    <w:rPr>
                      <w:rFonts w:ascii="仿宋_GB2312" w:hAnsi="仿宋_GB2312" w:cs="仿宋_GB2312" w:eastAsia="仿宋_GB2312"/>
                      <w:sz w:val="24"/>
                    </w:rPr>
                    <w:t>-让机器读得懂</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初步了解</w:t>
                  </w:r>
                  <w:r>
                    <w:rPr>
                      <w:rFonts w:ascii="仿宋_GB2312" w:hAnsi="仿宋_GB2312" w:cs="仿宋_GB2312" w:eastAsia="仿宋_GB2312"/>
                      <w:sz w:val="24"/>
                    </w:rPr>
                    <w:t>NLP常识、创建你的专属机器人、安装对话设计器、客服小助理-回答常见问题、客服小助理-协助下单</w:t>
                  </w:r>
                </w:p>
              </w:tc>
              <w:tc>
                <w:tcPr>
                  <w:tcW w:type="dxa" w:w="839"/>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PPT演示文稿1个、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3个、文本1份、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1份。</w:t>
                  </w:r>
                </w:p>
              </w:tc>
            </w:tr>
          </w:tbl>
          <w:p>
            <w:pPr>
              <w:pStyle w:val="null3"/>
              <w:jc w:val="both"/>
            </w:pPr>
            <w:r>
              <w:rPr>
                <w:rFonts w:ascii="仿宋_GB2312" w:hAnsi="仿宋_GB2312" w:cs="仿宋_GB2312" w:eastAsia="仿宋_GB2312"/>
                <w:sz w:val="24"/>
              </w:rPr>
              <w:t>10.《无人机与Python应用》</w:t>
            </w:r>
          </w:p>
          <w:tbl>
            <w:tblPr>
              <w:tblBorders>
                <w:top w:val="none" w:color="000000" w:sz="4"/>
                <w:left w:val="none" w:color="000000" w:sz="4"/>
                <w:bottom w:val="none" w:color="000000" w:sz="4"/>
                <w:right w:val="none" w:color="000000" w:sz="4"/>
                <w:insideH w:val="none"/>
                <w:insideV w:val="none"/>
              </w:tblBorders>
            </w:tblPr>
            <w:tblGrid>
              <w:gridCol w:w="695"/>
              <w:gridCol w:w="1014"/>
              <w:gridCol w:w="844"/>
            </w:tblGrid>
            <w:tr>
              <w:tc>
                <w:tcPr>
                  <w:tcW w:type="dxa" w:w="695"/>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章（项目）名称</w:t>
                  </w:r>
                </w:p>
              </w:tc>
              <w:tc>
                <w:tcPr>
                  <w:tcW w:type="dxa" w:w="1014"/>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节（子项目、任务）名称</w:t>
                  </w:r>
                </w:p>
              </w:tc>
              <w:tc>
                <w:tcPr>
                  <w:tcW w:type="dxa" w:w="844"/>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对应素材类型和数量</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第一章：认识大语言模型</w:t>
                  </w:r>
                </w:p>
              </w:tc>
              <w:tc>
                <w:tcPr>
                  <w:tcW w:type="dxa" w:w="10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什么是大语言模型、大语言模型基本工作原理与能力、当前大语言模型主要应用场景、认识当前常见的</w:t>
                  </w:r>
                  <w:r>
                    <w:rPr>
                      <w:rFonts w:ascii="仿宋_GB2312" w:hAnsi="仿宋_GB2312" w:cs="仿宋_GB2312" w:eastAsia="仿宋_GB2312"/>
                      <w:sz w:val="24"/>
                      <w:color w:val="000000"/>
                    </w:rPr>
                    <w:t>AI</w:t>
                  </w:r>
                  <w:r>
                    <w:rPr>
                      <w:rFonts w:ascii="仿宋_GB2312" w:hAnsi="仿宋_GB2312" w:cs="仿宋_GB2312" w:eastAsia="仿宋_GB2312"/>
                      <w:sz w:val="24"/>
                      <w:color w:val="000000"/>
                    </w:rPr>
                    <w:t>大语言模型、使用大语言模型</w:t>
                  </w:r>
                </w:p>
              </w:tc>
              <w:tc>
                <w:tcPr>
                  <w:tcW w:type="dxa" w:w="844"/>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第二章：提示词设计与应用实践</w:t>
                  </w:r>
                </w:p>
              </w:tc>
              <w:tc>
                <w:tcPr>
                  <w:tcW w:type="dxa" w:w="10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提示词的作用与价值、提示词设计原则、提示词使用技、提示词在文字与创作中的应、提示词优化实践、</w:t>
                  </w:r>
                </w:p>
              </w:tc>
              <w:tc>
                <w:tcPr>
                  <w:tcW w:type="dxa" w:w="844"/>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第三章：模型参数配置与优化实践</w:t>
                  </w:r>
                </w:p>
              </w:tc>
              <w:tc>
                <w:tcPr>
                  <w:tcW w:type="dxa" w:w="10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参数配置基础、场景化参数配置、常见问题解决</w:t>
                  </w:r>
                </w:p>
              </w:tc>
              <w:tc>
                <w:tcPr>
                  <w:tcW w:type="dxa" w:w="844"/>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第四章：大语言模型知识库构建与应用实践</w:t>
                  </w:r>
                </w:p>
              </w:tc>
              <w:tc>
                <w:tcPr>
                  <w:tcW w:type="dxa" w:w="10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知识库概述、知识库创建与维护、知识库与</w:t>
                  </w:r>
                  <w:r>
                    <w:rPr>
                      <w:rFonts w:ascii="仿宋_GB2312" w:hAnsi="仿宋_GB2312" w:cs="仿宋_GB2312" w:eastAsia="仿宋_GB2312"/>
                      <w:sz w:val="24"/>
                      <w:color w:val="000000"/>
                    </w:rPr>
                    <w:t>LLM</w:t>
                  </w:r>
                  <w:r>
                    <w:rPr>
                      <w:rFonts w:ascii="仿宋_GB2312" w:hAnsi="仿宋_GB2312" w:cs="仿宋_GB2312" w:eastAsia="仿宋_GB2312"/>
                      <w:sz w:val="24"/>
                      <w:color w:val="000000"/>
                    </w:rPr>
                    <w:t>结合应用</w:t>
                  </w:r>
                </w:p>
              </w:tc>
              <w:tc>
                <w:tcPr>
                  <w:tcW w:type="dxa" w:w="844"/>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69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第五章：智能体、工作流开发与应用实践</w:t>
                  </w:r>
                </w:p>
              </w:tc>
              <w:tc>
                <w:tcPr>
                  <w:tcW w:type="dxa" w:w="10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智能体、工作流是什么、为什么需要智能体和工作流、如何基于大语言模型创建工作流和智能体</w:t>
                  </w:r>
                </w:p>
              </w:tc>
              <w:tc>
                <w:tcPr>
                  <w:tcW w:type="dxa" w:w="844"/>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695"/>
                  <w:tcBorders>
                    <w:top w:val="non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第六章：文旅</w:t>
                  </w:r>
                  <w:r>
                    <w:rPr>
                      <w:rFonts w:ascii="仿宋_GB2312" w:hAnsi="仿宋_GB2312" w:cs="仿宋_GB2312" w:eastAsia="仿宋_GB2312"/>
                      <w:sz w:val="24"/>
                      <w:color w:val="000000"/>
                    </w:rPr>
                    <w:t>AI</w:t>
                  </w:r>
                  <w:r>
                    <w:rPr>
                      <w:rFonts w:ascii="仿宋_GB2312" w:hAnsi="仿宋_GB2312" w:cs="仿宋_GB2312" w:eastAsia="仿宋_GB2312"/>
                      <w:sz w:val="24"/>
                      <w:color w:val="000000"/>
                    </w:rPr>
                    <w:t>应用综合实践</w:t>
                  </w:r>
                </w:p>
              </w:tc>
              <w:tc>
                <w:tcPr>
                  <w:tcW w:type="dxa" w:w="1014"/>
                  <w:tcBorders>
                    <w:top w:val="none" w:color="000000" w:sz="4"/>
                    <w:left w:val="none" w:color="000000" w:sz="4"/>
                    <w:bottom w:val="single" w:color="000000" w:sz="8"/>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文旅策划案生成实践、智能导览系统开发</w:t>
                  </w:r>
                </w:p>
              </w:tc>
              <w:tc>
                <w:tcPr>
                  <w:tcW w:type="dxa" w:w="84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PPT</w:t>
                  </w:r>
                  <w:r>
                    <w:rPr>
                      <w:rFonts w:ascii="仿宋_GB2312" w:hAnsi="仿宋_GB2312" w:cs="仿宋_GB2312" w:eastAsia="仿宋_GB2312"/>
                      <w:sz w:val="24"/>
                      <w:color w:val="000000"/>
                    </w:rPr>
                    <w:t>演示文稿</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center"/>
                  </w:pPr>
                  <w:r>
                    <w:rPr>
                      <w:rFonts w:ascii="仿宋_GB2312" w:hAnsi="仿宋_GB2312" w:cs="仿宋_GB2312" w:eastAsia="仿宋_GB2312"/>
                      <w:sz w:val="24"/>
                      <w:color w:val="000000"/>
                    </w:rPr>
                    <w:t>微课</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文本</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p>
                  <w:pPr>
                    <w:pStyle w:val="null3"/>
                    <w:jc w:val="center"/>
                  </w:pPr>
                  <w:r>
                    <w:rPr>
                      <w:rFonts w:ascii="仿宋_GB2312" w:hAnsi="仿宋_GB2312" w:cs="仿宋_GB2312" w:eastAsia="仿宋_GB2312"/>
                      <w:sz w:val="24"/>
                      <w:color w:val="000000"/>
                    </w:rPr>
                    <w:t>题库资源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bl>
          <w:p>
            <w:pPr>
              <w:pStyle w:val="null3"/>
            </w:pPr>
            <w:r>
              <w:rPr>
                <w:rFonts w:ascii="仿宋_GB2312" w:hAnsi="仿宋_GB2312" w:cs="仿宋_GB2312" w:eastAsia="仿宋_GB2312"/>
                <w:sz w:val="24"/>
                <w:b/>
              </w:rPr>
              <w:t>（二）</w:t>
            </w:r>
            <w:r>
              <w:rPr>
                <w:rFonts w:ascii="仿宋_GB2312" w:hAnsi="仿宋_GB2312" w:cs="仿宋_GB2312" w:eastAsia="仿宋_GB2312"/>
                <w:sz w:val="24"/>
                <w:b/>
              </w:rPr>
              <w:t>无人机专业教学资源库技术要求</w:t>
            </w:r>
          </w:p>
          <w:tbl>
            <w:tblPr>
              <w:tblBorders>
                <w:top w:val="none" w:color="000000" w:sz="4"/>
                <w:left w:val="none" w:color="000000" w:sz="4"/>
                <w:bottom w:val="none" w:color="000000" w:sz="4"/>
                <w:right w:val="none" w:color="000000" w:sz="4"/>
                <w:insideH w:val="none"/>
                <w:insideV w:val="none"/>
              </w:tblBorders>
            </w:tblPr>
            <w:tblGrid>
              <w:gridCol w:w="209"/>
              <w:gridCol w:w="325"/>
              <w:gridCol w:w="2017"/>
            </w:tblGrid>
            <w:tr>
              <w:tc>
                <w:tcPr>
                  <w:tcW w:type="dxa" w:w="209"/>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25"/>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017"/>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需求或技术要求</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1.视频比例：16:9。</w:t>
                  </w:r>
                </w:p>
                <w:p>
                  <w:pPr>
                    <w:pStyle w:val="null3"/>
                    <w:jc w:val="left"/>
                  </w:pPr>
                  <w:r>
                    <w:rPr>
                      <w:rFonts w:ascii="仿宋_GB2312" w:hAnsi="仿宋_GB2312" w:cs="仿宋_GB2312" w:eastAsia="仿宋_GB2312"/>
                      <w:sz w:val="24"/>
                      <w:color w:val="000000"/>
                    </w:rPr>
                    <w:t>2.视频帧率：25帧/秒。</w:t>
                  </w:r>
                </w:p>
                <w:p>
                  <w:pPr>
                    <w:pStyle w:val="null3"/>
                    <w:jc w:val="left"/>
                  </w:pPr>
                  <w:r>
                    <w:rPr>
                      <w:rFonts w:ascii="仿宋_GB2312" w:hAnsi="仿宋_GB2312" w:cs="仿宋_GB2312" w:eastAsia="仿宋_GB2312"/>
                      <w:sz w:val="24"/>
                      <w:color w:val="000000"/>
                    </w:rPr>
                    <w:t>3.视频时长：5~8分钟。</w:t>
                  </w:r>
                </w:p>
                <w:p>
                  <w:pPr>
                    <w:pStyle w:val="null3"/>
                    <w:jc w:val="left"/>
                  </w:pPr>
                  <w:r>
                    <w:rPr>
                      <w:rFonts w:ascii="仿宋_GB2312" w:hAnsi="仿宋_GB2312" w:cs="仿宋_GB2312" w:eastAsia="仿宋_GB2312"/>
                      <w:sz w:val="24"/>
                      <w:color w:val="000000"/>
                    </w:rPr>
                    <w:t>4.视频分辨率：1920x1080或更高。</w:t>
                  </w:r>
                </w:p>
                <w:p>
                  <w:pPr>
                    <w:pStyle w:val="null3"/>
                    <w:jc w:val="left"/>
                  </w:pPr>
                  <w:r>
                    <w:rPr>
                      <w:rFonts w:ascii="仿宋_GB2312" w:hAnsi="仿宋_GB2312" w:cs="仿宋_GB2312" w:eastAsia="仿宋_GB2312"/>
                      <w:sz w:val="24"/>
                      <w:color w:val="000000"/>
                    </w:rPr>
                    <w:t>5.视频画面需清晰稳定，无剧烈抖动或跳动，色彩自然均匀。</w:t>
                  </w:r>
                </w:p>
                <w:p>
                  <w:pPr>
                    <w:pStyle w:val="null3"/>
                    <w:jc w:val="left"/>
                  </w:pPr>
                  <w:r>
                    <w:rPr>
                      <w:rFonts w:ascii="仿宋_GB2312" w:hAnsi="仿宋_GB2312" w:cs="仿宋_GB2312" w:eastAsia="仿宋_GB2312"/>
                      <w:sz w:val="24"/>
                      <w:color w:val="000000"/>
                    </w:rPr>
                    <w:t>6.音画同步：声音必须与画面精确同步，不能有可察觉的延迟或提前。</w:t>
                  </w:r>
                </w:p>
                <w:p>
                  <w:pPr>
                    <w:pStyle w:val="null3"/>
                    <w:jc w:val="left"/>
                  </w:pPr>
                  <w:r>
                    <w:rPr>
                      <w:rFonts w:ascii="仿宋_GB2312" w:hAnsi="仿宋_GB2312" w:cs="仿宋_GB2312" w:eastAsia="仿宋_GB2312"/>
                      <w:sz w:val="24"/>
                      <w:color w:val="000000"/>
                    </w:rPr>
                    <w:t>7.音质：声音需清晰、饱满，无失真、无明显背景噪音、无音量忽大忽小、无电流声等杂音。</w:t>
                  </w:r>
                </w:p>
                <w:p>
                  <w:pPr>
                    <w:pStyle w:val="null3"/>
                    <w:jc w:val="left"/>
                  </w:pPr>
                  <w:r>
                    <w:rPr>
                      <w:rFonts w:ascii="仿宋_GB2312" w:hAnsi="仿宋_GB2312" w:cs="仿宋_GB2312" w:eastAsia="仿宋_GB2312"/>
                      <w:sz w:val="24"/>
                      <w:color w:val="000000"/>
                    </w:rPr>
                    <w:t>8.音量平衡：人声与背景音乐/音效的比例要适当，不能互相掩盖。</w:t>
                  </w:r>
                </w:p>
                <w:p>
                  <w:pPr>
                    <w:pStyle w:val="null3"/>
                    <w:jc w:val="left"/>
                  </w:pPr>
                  <w:r>
                    <w:rPr>
                      <w:rFonts w:ascii="仿宋_GB2312" w:hAnsi="仿宋_GB2312" w:cs="仿宋_GB2312" w:eastAsia="仿宋_GB2312"/>
                      <w:sz w:val="24"/>
                      <w:color w:val="000000"/>
                    </w:rPr>
                    <w:t>9.视频格式：MP4。</w:t>
                  </w:r>
                </w:p>
                <w:p>
                  <w:pPr>
                    <w:pStyle w:val="null3"/>
                    <w:jc w:val="left"/>
                  </w:pPr>
                  <w:r>
                    <w:rPr>
                      <w:rFonts w:ascii="仿宋_GB2312" w:hAnsi="仿宋_GB2312" w:cs="仿宋_GB2312" w:eastAsia="仿宋_GB2312"/>
                      <w:sz w:val="24"/>
                      <w:color w:val="000000"/>
                    </w:rPr>
                    <w:t>10.视频编码：H.264。</w:t>
                  </w:r>
                </w:p>
                <w:p>
                  <w:pPr>
                    <w:pStyle w:val="null3"/>
                    <w:jc w:val="left"/>
                  </w:pPr>
                  <w:r>
                    <w:rPr>
                      <w:rFonts w:ascii="仿宋_GB2312" w:hAnsi="仿宋_GB2312" w:cs="仿宋_GB2312" w:eastAsia="仿宋_GB2312"/>
                      <w:sz w:val="24"/>
                      <w:color w:val="000000"/>
                    </w:rPr>
                    <w:t>11.视频码率：≥ 1024Kbps。确保画面清晰流畅。</w:t>
                  </w:r>
                </w:p>
                <w:p>
                  <w:pPr>
                    <w:pStyle w:val="null3"/>
                    <w:jc w:val="left"/>
                  </w:pPr>
                  <w:r>
                    <w:rPr>
                      <w:rFonts w:ascii="仿宋_GB2312" w:hAnsi="仿宋_GB2312" w:cs="仿宋_GB2312" w:eastAsia="仿宋_GB2312"/>
                      <w:sz w:val="24"/>
                      <w:color w:val="000000"/>
                    </w:rPr>
                    <w:t>12.显示规范：单行显示，每行不超过20字。</w:t>
                  </w:r>
                </w:p>
                <w:p>
                  <w:pPr>
                    <w:pStyle w:val="null3"/>
                    <w:jc w:val="left"/>
                  </w:pPr>
                  <w:r>
                    <w:rPr>
                      <w:rFonts w:ascii="仿宋_GB2312" w:hAnsi="仿宋_GB2312" w:cs="仿宋_GB2312" w:eastAsia="仿宋_GB2312"/>
                      <w:sz w:val="24"/>
                      <w:color w:val="000000"/>
                    </w:rPr>
                    <w:t>13.时间轴：字幕出现时间必须与对应的说话声音精确同步，误差尽量控制在±500毫秒内。</w:t>
                  </w:r>
                </w:p>
                <w:p>
                  <w:pPr>
                    <w:pStyle w:val="null3"/>
                    <w:jc w:val="left"/>
                  </w:pPr>
                  <w:r>
                    <w:rPr>
                      <w:rFonts w:ascii="仿宋_GB2312" w:hAnsi="仿宋_GB2312" w:cs="仿宋_GB2312" w:eastAsia="仿宋_GB2312"/>
                      <w:sz w:val="24"/>
                      <w:color w:val="000000"/>
                    </w:rPr>
                    <w:t>14.美观性：字幕的字体、大小、颜色、位置应美观，不遮挡重要画面内容。</w:t>
                  </w:r>
                </w:p>
                <w:p>
                  <w:pPr>
                    <w:pStyle w:val="null3"/>
                    <w:jc w:val="left"/>
                  </w:pPr>
                  <w:r>
                    <w:rPr>
                      <w:rFonts w:ascii="仿宋_GB2312" w:hAnsi="仿宋_GB2312" w:cs="仿宋_GB2312" w:eastAsia="仿宋_GB2312"/>
                      <w:sz w:val="24"/>
                      <w:color w:val="000000"/>
                    </w:rPr>
                    <w:t>15.使用的所有素材必须拥有合法版权或授权。</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微课</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每个微课时长约</w:t>
                  </w:r>
                  <w:r>
                    <w:rPr>
                      <w:rFonts w:ascii="仿宋_GB2312" w:hAnsi="仿宋_GB2312" w:cs="仿宋_GB2312" w:eastAsia="仿宋_GB2312"/>
                      <w:sz w:val="24"/>
                      <w:color w:val="000000"/>
                    </w:rPr>
                    <w:t>5-8min，格式mp4，视频画面清晰，分辨率要求1920*1080或更高。</w:t>
                  </w:r>
                </w:p>
                <w:p>
                  <w:pPr>
                    <w:pStyle w:val="null3"/>
                    <w:jc w:val="left"/>
                  </w:pPr>
                  <w:r>
                    <w:rPr>
                      <w:rFonts w:ascii="仿宋_GB2312" w:hAnsi="仿宋_GB2312" w:cs="仿宋_GB2312" w:eastAsia="仿宋_GB2312"/>
                      <w:sz w:val="24"/>
                      <w:color w:val="000000"/>
                    </w:rPr>
                    <w:t>1.分辨率：1920×1080（16:9）。</w:t>
                  </w:r>
                </w:p>
                <w:p>
                  <w:pPr>
                    <w:pStyle w:val="null3"/>
                    <w:jc w:val="left"/>
                  </w:pPr>
                  <w:r>
                    <w:rPr>
                      <w:rFonts w:ascii="仿宋_GB2312" w:hAnsi="仿宋_GB2312" w:cs="仿宋_GB2312" w:eastAsia="仿宋_GB2312"/>
                      <w:sz w:val="24"/>
                      <w:color w:val="000000"/>
                    </w:rPr>
                    <w:t>2.帧率：25帧/秒。</w:t>
                  </w:r>
                </w:p>
                <w:p>
                  <w:pPr>
                    <w:pStyle w:val="null3"/>
                    <w:jc w:val="left"/>
                  </w:pPr>
                  <w:r>
                    <w:rPr>
                      <w:rFonts w:ascii="仿宋_GB2312" w:hAnsi="仿宋_GB2312" w:cs="仿宋_GB2312" w:eastAsia="仿宋_GB2312"/>
                      <w:sz w:val="24"/>
                      <w:color w:val="000000"/>
                    </w:rPr>
                    <w:t>3..时长：5~8分钟/视频。</w:t>
                  </w:r>
                </w:p>
                <w:p>
                  <w:pPr>
                    <w:pStyle w:val="null3"/>
                    <w:jc w:val="left"/>
                  </w:pPr>
                  <w:r>
                    <w:rPr>
                      <w:rFonts w:ascii="仿宋_GB2312" w:hAnsi="仿宋_GB2312" w:cs="仿宋_GB2312" w:eastAsia="仿宋_GB2312"/>
                      <w:sz w:val="24"/>
                      <w:color w:val="000000"/>
                    </w:rPr>
                    <w:t>4.画面稳定无抖动，色彩自然一致。</w:t>
                  </w:r>
                </w:p>
                <w:p>
                  <w:pPr>
                    <w:pStyle w:val="null3"/>
                    <w:jc w:val="left"/>
                  </w:pPr>
                  <w:r>
                    <w:rPr>
                      <w:rFonts w:ascii="仿宋_GB2312" w:hAnsi="仿宋_GB2312" w:cs="仿宋_GB2312" w:eastAsia="仿宋_GB2312"/>
                      <w:sz w:val="24"/>
                      <w:color w:val="000000"/>
                    </w:rPr>
                    <w:t>5.避免过亮/过暗，多机位颜色需匹配</w:t>
                  </w:r>
                </w:p>
                <w:p>
                  <w:pPr>
                    <w:pStyle w:val="null3"/>
                    <w:jc w:val="left"/>
                  </w:pPr>
                  <w:r>
                    <w:rPr>
                      <w:rFonts w:ascii="仿宋_GB2312" w:hAnsi="仿宋_GB2312" w:cs="仿宋_GB2312" w:eastAsia="仿宋_GB2312"/>
                      <w:sz w:val="24"/>
                      <w:color w:val="000000"/>
                    </w:rPr>
                    <w:t>6.人声清晰无杂音、无电流声。</w:t>
                  </w:r>
                </w:p>
                <w:p>
                  <w:pPr>
                    <w:pStyle w:val="null3"/>
                    <w:jc w:val="left"/>
                  </w:pPr>
                  <w:r>
                    <w:rPr>
                      <w:rFonts w:ascii="仿宋_GB2312" w:hAnsi="仿宋_GB2312" w:cs="仿宋_GB2312" w:eastAsia="仿宋_GB2312"/>
                      <w:sz w:val="24"/>
                      <w:color w:val="000000"/>
                    </w:rPr>
                    <w:t>7.背景音与人声平衡。</w:t>
                  </w:r>
                </w:p>
                <w:p>
                  <w:pPr>
                    <w:pStyle w:val="null3"/>
                    <w:jc w:val="left"/>
                  </w:pPr>
                  <w:r>
                    <w:rPr>
                      <w:rFonts w:ascii="仿宋_GB2312" w:hAnsi="仿宋_GB2312" w:cs="仿宋_GB2312" w:eastAsia="仿宋_GB2312"/>
                      <w:sz w:val="24"/>
                      <w:color w:val="000000"/>
                    </w:rPr>
                    <w:t>8.音画严格同步（无延迟）</w:t>
                  </w:r>
                </w:p>
                <w:p>
                  <w:pPr>
                    <w:pStyle w:val="null3"/>
                    <w:jc w:val="left"/>
                  </w:pPr>
                  <w:r>
                    <w:rPr>
                      <w:rFonts w:ascii="仿宋_GB2312" w:hAnsi="仿宋_GB2312" w:cs="仿宋_GB2312" w:eastAsia="仿宋_GB2312"/>
                      <w:sz w:val="24"/>
                      <w:color w:val="000000"/>
                    </w:rPr>
                    <w:t>9.视频格式：MP4。</w:t>
                  </w:r>
                </w:p>
                <w:p>
                  <w:pPr>
                    <w:pStyle w:val="null3"/>
                    <w:jc w:val="left"/>
                  </w:pPr>
                  <w:r>
                    <w:rPr>
                      <w:rFonts w:ascii="仿宋_GB2312" w:hAnsi="仿宋_GB2312" w:cs="仿宋_GB2312" w:eastAsia="仿宋_GB2312"/>
                      <w:sz w:val="24"/>
                      <w:color w:val="000000"/>
                    </w:rPr>
                    <w:t>10.视频编码：H.264。</w:t>
                  </w:r>
                </w:p>
                <w:p>
                  <w:pPr>
                    <w:pStyle w:val="null3"/>
                    <w:jc w:val="left"/>
                  </w:pPr>
                  <w:r>
                    <w:rPr>
                      <w:rFonts w:ascii="仿宋_GB2312" w:hAnsi="仿宋_GB2312" w:cs="仿宋_GB2312" w:eastAsia="仿宋_GB2312"/>
                      <w:sz w:val="24"/>
                      <w:color w:val="000000"/>
                    </w:rPr>
                    <w:t>11.动态码流的最低码率不得低于 1024Kbps。</w:t>
                  </w:r>
                </w:p>
                <w:p>
                  <w:pPr>
                    <w:pStyle w:val="null3"/>
                    <w:jc w:val="left"/>
                  </w:pPr>
                  <w:r>
                    <w:rPr>
                      <w:rFonts w:ascii="仿宋_GB2312" w:hAnsi="仿宋_GB2312" w:cs="仿宋_GB2312" w:eastAsia="仿宋_GB2312"/>
                      <w:sz w:val="24"/>
                      <w:color w:val="000000"/>
                    </w:rPr>
                    <w:t>12.简体中文/标准英文，无错别字。</w:t>
                  </w:r>
                </w:p>
                <w:p>
                  <w:pPr>
                    <w:pStyle w:val="null3"/>
                    <w:jc w:val="left"/>
                  </w:pPr>
                  <w:r>
                    <w:rPr>
                      <w:rFonts w:ascii="仿宋_GB2312" w:hAnsi="仿宋_GB2312" w:cs="仿宋_GB2312" w:eastAsia="仿宋_GB2312"/>
                      <w:sz w:val="24"/>
                      <w:color w:val="000000"/>
                    </w:rPr>
                    <w:t>13.每行≤20字。</w:t>
                  </w:r>
                </w:p>
                <w:p>
                  <w:pPr>
                    <w:pStyle w:val="null3"/>
                    <w:jc w:val="left"/>
                  </w:pPr>
                  <w:r>
                    <w:rPr>
                      <w:rFonts w:ascii="仿宋_GB2312" w:hAnsi="仿宋_GB2312" w:cs="仿宋_GB2312" w:eastAsia="仿宋_GB2312"/>
                      <w:sz w:val="24"/>
                      <w:color w:val="000000"/>
                    </w:rPr>
                    <w:t>14.时间轴误差≤0.5秒。</w:t>
                  </w:r>
                </w:p>
                <w:p>
                  <w:pPr>
                    <w:pStyle w:val="null3"/>
                    <w:jc w:val="left"/>
                  </w:pPr>
                  <w:r>
                    <w:rPr>
                      <w:rFonts w:ascii="仿宋_GB2312" w:hAnsi="仿宋_GB2312" w:cs="仿宋_GB2312" w:eastAsia="仿宋_GB2312"/>
                      <w:sz w:val="24"/>
                      <w:color w:val="000000"/>
                    </w:rPr>
                    <w:t>15.使用的所有素材必须拥有合法版权或授权。</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二维动画</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1.开始要有醒目的标题，标题要能够体现动画所表现的内容。</w:t>
                  </w:r>
                </w:p>
                <w:p>
                  <w:pPr>
                    <w:pStyle w:val="null3"/>
                    <w:jc w:val="left"/>
                  </w:pPr>
                  <w:r>
                    <w:rPr>
                      <w:rFonts w:ascii="仿宋_GB2312" w:hAnsi="仿宋_GB2312" w:cs="仿宋_GB2312" w:eastAsia="仿宋_GB2312"/>
                      <w:sz w:val="24"/>
                      <w:color w:val="000000"/>
                    </w:rPr>
                    <w:t>2.如果有文字，文字要醒目，文字的字体、字号与内容协调，字体颜色避免与背景色相近。</w:t>
                  </w:r>
                </w:p>
                <w:p>
                  <w:pPr>
                    <w:pStyle w:val="null3"/>
                    <w:jc w:val="left"/>
                  </w:pPr>
                  <w:r>
                    <w:rPr>
                      <w:rFonts w:ascii="仿宋_GB2312" w:hAnsi="仿宋_GB2312" w:cs="仿宋_GB2312" w:eastAsia="仿宋_GB2312"/>
                      <w:sz w:val="24"/>
                      <w:color w:val="000000"/>
                    </w:rPr>
                    <w:t>3.色彩造型应和谐，画面简洁清晰，界面友好，交互设计合理，操作简单连续，节奏合适，帧和帧之间的关联性要强。</w:t>
                  </w:r>
                </w:p>
                <w:p>
                  <w:pPr>
                    <w:pStyle w:val="null3"/>
                    <w:jc w:val="left"/>
                  </w:pPr>
                  <w:r>
                    <w:rPr>
                      <w:rFonts w:ascii="仿宋_GB2312" w:hAnsi="仿宋_GB2312" w:cs="仿宋_GB2312" w:eastAsia="仿宋_GB2312"/>
                      <w:sz w:val="24"/>
                      <w:color w:val="000000"/>
                    </w:rPr>
                    <w:t>4.如果有解说，配音标准，无噪音，声音悦耳，音量适当，快慢适度，提供控制解说的开关。</w:t>
                  </w:r>
                </w:p>
                <w:p>
                  <w:pPr>
                    <w:pStyle w:val="null3"/>
                    <w:jc w:val="left"/>
                  </w:pPr>
                  <w:r>
                    <w:rPr>
                      <w:rFonts w:ascii="仿宋_GB2312" w:hAnsi="仿宋_GB2312" w:cs="仿宋_GB2312" w:eastAsia="仿宋_GB2312"/>
                      <w:sz w:val="24"/>
                      <w:color w:val="000000"/>
                    </w:rPr>
                    <w:t>5.演播过程要流畅，静止画面时间不超过3秒钟。</w:t>
                  </w:r>
                </w:p>
                <w:p>
                  <w:pPr>
                    <w:pStyle w:val="null3"/>
                    <w:jc w:val="left"/>
                  </w:pPr>
                  <w:r>
                    <w:rPr>
                      <w:rFonts w:ascii="仿宋_GB2312" w:hAnsi="仿宋_GB2312" w:cs="仿宋_GB2312" w:eastAsia="仿宋_GB2312"/>
                      <w:sz w:val="24"/>
                      <w:color w:val="000000"/>
                    </w:rPr>
                    <w:t>二、内容标准</w:t>
                  </w:r>
                </w:p>
                <w:p>
                  <w:pPr>
                    <w:pStyle w:val="null3"/>
                    <w:jc w:val="left"/>
                  </w:pPr>
                  <w:r>
                    <w:rPr>
                      <w:rFonts w:ascii="仿宋_GB2312" w:hAnsi="仿宋_GB2312" w:cs="仿宋_GB2312" w:eastAsia="仿宋_GB2312"/>
                      <w:sz w:val="24"/>
                      <w:color w:val="000000"/>
                    </w:rPr>
                    <w:t>1.内容符合职业标准、技术规范、业务规程和行业属性，无科学性错误。</w:t>
                  </w:r>
                </w:p>
                <w:p>
                  <w:pPr>
                    <w:pStyle w:val="null3"/>
                    <w:jc w:val="left"/>
                  </w:pPr>
                  <w:r>
                    <w:rPr>
                      <w:rFonts w:ascii="仿宋_GB2312" w:hAnsi="仿宋_GB2312" w:cs="仿宋_GB2312" w:eastAsia="仿宋_GB2312"/>
                      <w:sz w:val="24"/>
                      <w:color w:val="000000"/>
                    </w:rPr>
                    <w:t>2.若其中包含少数民族或外国语言文字信息，应遵循其原内容完整性，使用原语言进行处理。</w:t>
                  </w:r>
                </w:p>
                <w:p>
                  <w:pPr>
                    <w:pStyle w:val="null3"/>
                    <w:jc w:val="left"/>
                  </w:pPr>
                  <w:r>
                    <w:rPr>
                      <w:rFonts w:ascii="仿宋_GB2312" w:hAnsi="仿宋_GB2312" w:cs="仿宋_GB2312" w:eastAsia="仿宋_GB2312"/>
                      <w:sz w:val="24"/>
                      <w:color w:val="000000"/>
                    </w:rPr>
                    <w:t>3.有明确的版权标识信息。</w:t>
                  </w:r>
                </w:p>
                <w:p>
                  <w:pPr>
                    <w:pStyle w:val="null3"/>
                    <w:jc w:val="left"/>
                  </w:pPr>
                  <w:r>
                    <w:rPr>
                      <w:rFonts w:ascii="仿宋_GB2312" w:hAnsi="仿宋_GB2312" w:cs="仿宋_GB2312" w:eastAsia="仿宋_GB2312"/>
                      <w:sz w:val="24"/>
                      <w:color w:val="000000"/>
                    </w:rPr>
                    <w:t>三、存储格式</w:t>
                  </w:r>
                </w:p>
                <w:p>
                  <w:pPr>
                    <w:pStyle w:val="null3"/>
                    <w:jc w:val="left"/>
                  </w:pPr>
                  <w:r>
                    <w:rPr>
                      <w:rFonts w:ascii="仿宋_GB2312" w:hAnsi="仿宋_GB2312" w:cs="仿宋_GB2312" w:eastAsia="仿宋_GB2312"/>
                      <w:sz w:val="24"/>
                      <w:color w:val="000000"/>
                    </w:rPr>
                    <w:t>1.文件格式：*.flv，*.mp4等，输出尺寸：1920*1080，长度1min以内。</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三维动画</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一、内容标准</w:t>
                  </w:r>
                </w:p>
                <w:p>
                  <w:pPr>
                    <w:pStyle w:val="null3"/>
                    <w:jc w:val="left"/>
                  </w:pPr>
                  <w:r>
                    <w:rPr>
                      <w:rFonts w:ascii="仿宋_GB2312" w:hAnsi="仿宋_GB2312" w:cs="仿宋_GB2312" w:eastAsia="仿宋_GB2312"/>
                      <w:sz w:val="24"/>
                      <w:color w:val="000000"/>
                    </w:rPr>
                    <w:t>1.内容符合职业标准、技术规范、业务规程和行业属性，无科学性错误。</w:t>
                  </w:r>
                </w:p>
                <w:p>
                  <w:pPr>
                    <w:pStyle w:val="null3"/>
                    <w:jc w:val="left"/>
                  </w:pPr>
                  <w:r>
                    <w:rPr>
                      <w:rFonts w:ascii="仿宋_GB2312" w:hAnsi="仿宋_GB2312" w:cs="仿宋_GB2312" w:eastAsia="仿宋_GB2312"/>
                      <w:sz w:val="24"/>
                      <w:color w:val="000000"/>
                    </w:rPr>
                    <w:t>2.内容符合我国法律法规，尊重各民族风俗习惯，版权不存在争议。</w:t>
                  </w:r>
                </w:p>
                <w:p>
                  <w:pPr>
                    <w:pStyle w:val="null3"/>
                    <w:jc w:val="left"/>
                  </w:pPr>
                  <w:r>
                    <w:rPr>
                      <w:rFonts w:ascii="仿宋_GB2312" w:hAnsi="仿宋_GB2312" w:cs="仿宋_GB2312" w:eastAsia="仿宋_GB2312"/>
                      <w:sz w:val="24"/>
                      <w:color w:val="000000"/>
                    </w:rPr>
                    <w:t>3.若其中包含少数民族或外国语言文字信息，应遵循其原内容完整性，使用原语言进行处理。</w:t>
                  </w:r>
                </w:p>
                <w:p>
                  <w:pPr>
                    <w:pStyle w:val="null3"/>
                    <w:jc w:val="left"/>
                  </w:pPr>
                  <w:r>
                    <w:rPr>
                      <w:rFonts w:ascii="仿宋_GB2312" w:hAnsi="仿宋_GB2312" w:cs="仿宋_GB2312" w:eastAsia="仿宋_GB2312"/>
                      <w:sz w:val="24"/>
                      <w:color w:val="000000"/>
                    </w:rPr>
                    <w:t>4.有明确的版权标识信息。</w:t>
                  </w:r>
                </w:p>
                <w:p>
                  <w:pPr>
                    <w:pStyle w:val="null3"/>
                    <w:jc w:val="left"/>
                  </w:pPr>
                  <w:r>
                    <w:rPr>
                      <w:rFonts w:ascii="仿宋_GB2312" w:hAnsi="仿宋_GB2312" w:cs="仿宋_GB2312" w:eastAsia="仿宋_GB2312"/>
                      <w:sz w:val="24"/>
                      <w:color w:val="000000"/>
                    </w:rPr>
                    <w:t>二、品质标准</w:t>
                  </w:r>
                </w:p>
                <w:p>
                  <w:pPr>
                    <w:pStyle w:val="null3"/>
                    <w:jc w:val="left"/>
                  </w:pPr>
                  <w:r>
                    <w:rPr>
                      <w:rFonts w:ascii="仿宋_GB2312" w:hAnsi="仿宋_GB2312" w:cs="仿宋_GB2312" w:eastAsia="仿宋_GB2312"/>
                      <w:sz w:val="24"/>
                      <w:color w:val="000000"/>
                    </w:rPr>
                    <w:t>1.画面逼真，色彩、形状、声音、位置等高度符合实物的特征。</w:t>
                  </w:r>
                </w:p>
                <w:p>
                  <w:pPr>
                    <w:pStyle w:val="null3"/>
                    <w:jc w:val="left"/>
                  </w:pPr>
                  <w:r>
                    <w:rPr>
                      <w:rFonts w:ascii="仿宋_GB2312" w:hAnsi="仿宋_GB2312" w:cs="仿宋_GB2312" w:eastAsia="仿宋_GB2312"/>
                      <w:sz w:val="24"/>
                      <w:color w:val="000000"/>
                    </w:rPr>
                    <w:t>2.界面友好，交互设计合理，操作简单。</w:t>
                  </w:r>
                </w:p>
                <w:p>
                  <w:pPr>
                    <w:pStyle w:val="null3"/>
                    <w:jc w:val="left"/>
                  </w:pPr>
                  <w:r>
                    <w:rPr>
                      <w:rFonts w:ascii="仿宋_GB2312" w:hAnsi="仿宋_GB2312" w:cs="仿宋_GB2312" w:eastAsia="仿宋_GB2312"/>
                      <w:sz w:val="24"/>
                      <w:color w:val="000000"/>
                    </w:rPr>
                    <w:t>3.如果有解说，配音应标准，无噪音，声音悦耳，音量适当，快慢适度，并提供控制解说的开关。</w:t>
                  </w:r>
                </w:p>
                <w:p>
                  <w:pPr>
                    <w:pStyle w:val="null3"/>
                    <w:jc w:val="left"/>
                  </w:pPr>
                  <w:r>
                    <w:rPr>
                      <w:rFonts w:ascii="仿宋_GB2312" w:hAnsi="仿宋_GB2312" w:cs="仿宋_GB2312" w:eastAsia="仿宋_GB2312"/>
                      <w:sz w:val="24"/>
                      <w:color w:val="000000"/>
                    </w:rPr>
                    <w:t>4.如果有背景音乐，背景音乐音量不宜过大，音乐与内容相符，并提供控制开关。</w:t>
                  </w:r>
                </w:p>
                <w:p>
                  <w:pPr>
                    <w:pStyle w:val="null3"/>
                    <w:jc w:val="left"/>
                  </w:pPr>
                  <w:r>
                    <w:rPr>
                      <w:rFonts w:ascii="仿宋_GB2312" w:hAnsi="仿宋_GB2312" w:cs="仿宋_GB2312" w:eastAsia="仿宋_GB2312"/>
                      <w:sz w:val="24"/>
                      <w:color w:val="000000"/>
                    </w:rPr>
                    <w:t>三、存储格式</w:t>
                  </w:r>
                </w:p>
                <w:p>
                  <w:pPr>
                    <w:pStyle w:val="null3"/>
                    <w:jc w:val="left"/>
                  </w:pPr>
                  <w:r>
                    <w:rPr>
                      <w:rFonts w:ascii="仿宋_GB2312" w:hAnsi="仿宋_GB2312" w:cs="仿宋_GB2312" w:eastAsia="仿宋_GB2312"/>
                      <w:sz w:val="24"/>
                      <w:color w:val="000000"/>
                    </w:rPr>
                    <w:t>1.文件格式：*.flv，*.mp4等，输出尺寸：1920*1080，长度1min以内。</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案例开发与制作</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1.包含5大类行业场景案例（测绘/电力巡检/农业植保/物流/应急）。</w:t>
                  </w:r>
                </w:p>
                <w:p>
                  <w:pPr>
                    <w:pStyle w:val="null3"/>
                    <w:jc w:val="left"/>
                  </w:pPr>
                  <w:r>
                    <w:rPr>
                      <w:rFonts w:ascii="仿宋_GB2312" w:hAnsi="仿宋_GB2312" w:cs="仿宋_GB2312" w:eastAsia="仿宋_GB2312"/>
                      <w:sz w:val="24"/>
                      <w:color w:val="000000"/>
                    </w:rPr>
                    <w:t>2.每个案例提供：任务工单、原始数据包、标准操作。</w:t>
                  </w:r>
                </w:p>
                <w:p>
                  <w:pPr>
                    <w:pStyle w:val="null3"/>
                    <w:jc w:val="left"/>
                  </w:pPr>
                  <w:r>
                    <w:rPr>
                      <w:rFonts w:ascii="仿宋_GB2312" w:hAnsi="仿宋_GB2312" w:cs="仿宋_GB2312" w:eastAsia="仿宋_GB2312"/>
                      <w:sz w:val="24"/>
                      <w:color w:val="000000"/>
                    </w:rPr>
                    <w:t>3.案例内容要求包括：操作流程验收、故障排查与系统调试、跨学科综合应用。</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课程知识图谱</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依托平台的图谱构建功能，组建专家团队构建适合课程专属的能力图谱（岗位图谱）、知识图谱等，并支持实时在教师建课后台、前端门户展示。</w:t>
                  </w:r>
                </w:p>
                <w:p>
                  <w:pPr>
                    <w:pStyle w:val="null3"/>
                    <w:jc w:val="left"/>
                  </w:pPr>
                  <w:r>
                    <w:rPr>
                      <w:rFonts w:ascii="仿宋_GB2312" w:hAnsi="仿宋_GB2312" w:cs="仿宋_GB2312" w:eastAsia="仿宋_GB2312"/>
                      <w:sz w:val="24"/>
                      <w:color w:val="000000"/>
                    </w:rPr>
                    <w:t>1.知识图谱构建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1）支持知识点多层级架构建立，生成子父级知识点关系。</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2）支持手动添加、批量导入等方式构建知识图谱。</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3）支持课程章节课件转化生成知识图谱，并同时进行资源关联。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4）支持知识点之间进行前置关系、后置关系、关联关系的设置。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5）支持给知识点打标签，自定义标签内容，支持同一个支持点标记多个标签。</w:t>
                  </w:r>
                </w:p>
                <w:p>
                  <w:pPr>
                    <w:pStyle w:val="null3"/>
                    <w:jc w:val="left"/>
                  </w:pPr>
                  <w:r>
                    <w:rPr>
                      <w:rFonts w:ascii="仿宋_GB2312" w:hAnsi="仿宋_GB2312" w:cs="仿宋_GB2312" w:eastAsia="仿宋_GB2312"/>
                      <w:sz w:val="24"/>
                      <w:color w:val="000000"/>
                    </w:rPr>
                    <w:t>2.能力（岗位）图谱构建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1）能够协助教师完成核心能力设计。包含：能力的分层分类、能力指标的细化和能力关联性设计。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2）支持教师手动创建能力（岗位）图谱。</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3）支持以图谱形式直观呈现课程、每个节点关联的岗位信息。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4）支持用户查看岗位的工作领域、工作任务、技能描述与课程节点的关联关系。</w:t>
                  </w:r>
                </w:p>
              </w:tc>
            </w:tr>
            <w:tr>
              <w:tc>
                <w:tcPr>
                  <w:tcW w:type="dxa" w:w="209"/>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25"/>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无人机应用技术专业虚拟仿真中心</w:t>
                  </w:r>
                </w:p>
              </w:tc>
              <w:tc>
                <w:tcPr>
                  <w:tcW w:type="dxa" w:w="20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至少应包含以下功能：</w:t>
                  </w:r>
                </w:p>
                <w:p>
                  <w:pPr>
                    <w:pStyle w:val="null3"/>
                    <w:jc w:val="left"/>
                  </w:pPr>
                  <w:r>
                    <w:rPr>
                      <w:rFonts w:ascii="仿宋_GB2312" w:hAnsi="仿宋_GB2312" w:cs="仿宋_GB2312" w:eastAsia="仿宋_GB2312"/>
                      <w:sz w:val="24"/>
                      <w:b/>
                    </w:rPr>
                    <w:t>一、无人机设计与制造虚拟仿真</w:t>
                  </w:r>
                </w:p>
                <w:p>
                  <w:pPr>
                    <w:pStyle w:val="null3"/>
                    <w:jc w:val="left"/>
                  </w:pPr>
                  <w:r>
                    <w:rPr>
                      <w:rFonts w:ascii="仿宋_GB2312" w:hAnsi="仿宋_GB2312" w:cs="仿宋_GB2312" w:eastAsia="仿宋_GB2312"/>
                      <w:sz w:val="24"/>
                    </w:rPr>
                    <w:t>1.元器件识别：对无人机电路板上的元器件进行快速、精准的分类及标注定位，实现元器件选择正确/错误的判断。同时通过正反面电路板焊点匹配，可识别芯片焊脚及元器件管脚的相对位置，从而判别芯片引脚及元器件管脚选择正误。</w:t>
                  </w:r>
                </w:p>
                <w:p>
                  <w:pPr>
                    <w:pStyle w:val="null3"/>
                    <w:jc w:val="left"/>
                  </w:pPr>
                  <w:r>
                    <w:rPr>
                      <w:rFonts w:ascii="仿宋_GB2312" w:hAnsi="仿宋_GB2312" w:cs="仿宋_GB2312" w:eastAsia="仿宋_GB2312"/>
                      <w:sz w:val="24"/>
                    </w:rPr>
                    <w:t>▲2.自动进行常规元器件的分类，标注正确/错误元器件在电路板中的位置，并提示相关的数量。</w:t>
                  </w:r>
                </w:p>
                <w:p>
                  <w:pPr>
                    <w:pStyle w:val="null3"/>
                    <w:jc w:val="left"/>
                  </w:pPr>
                  <w:r>
                    <w:rPr>
                      <w:rFonts w:ascii="仿宋_GB2312" w:hAnsi="仿宋_GB2312" w:cs="仿宋_GB2312" w:eastAsia="仿宋_GB2312"/>
                      <w:sz w:val="24"/>
                    </w:rPr>
                    <w:t>3.芯片引脚是否正确选择判定，标注错误的管脚。</w:t>
                  </w:r>
                </w:p>
                <w:p>
                  <w:pPr>
                    <w:pStyle w:val="null3"/>
                    <w:jc w:val="left"/>
                  </w:pPr>
                  <w:r>
                    <w:rPr>
                      <w:rFonts w:ascii="仿宋_GB2312" w:hAnsi="仿宋_GB2312" w:cs="仿宋_GB2312" w:eastAsia="仿宋_GB2312"/>
                      <w:sz w:val="24"/>
                    </w:rPr>
                    <w:t>▲4.电路板安装规范检测：对电路板布局疏密程度检测, 引脚加工成型检测, 元器件安装面监测，元件之间的间距和对齐情况检测。</w:t>
                  </w:r>
                </w:p>
                <w:p>
                  <w:pPr>
                    <w:pStyle w:val="null3"/>
                    <w:jc w:val="left"/>
                  </w:pPr>
                  <w:r>
                    <w:rPr>
                      <w:rFonts w:ascii="仿宋_GB2312" w:hAnsi="仿宋_GB2312" w:cs="仿宋_GB2312" w:eastAsia="仿宋_GB2312"/>
                      <w:sz w:val="24"/>
                    </w:rPr>
                    <w:t>5.器件疏密度判断：对电路板进行识别分类，按照疏密均匀程度分成3类：非常均匀、一般、非常不均匀。</w:t>
                  </w:r>
                </w:p>
                <w:p>
                  <w:pPr>
                    <w:pStyle w:val="null3"/>
                    <w:jc w:val="left"/>
                  </w:pPr>
                  <w:r>
                    <w:rPr>
                      <w:rFonts w:ascii="仿宋_GB2312" w:hAnsi="仿宋_GB2312" w:cs="仿宋_GB2312" w:eastAsia="仿宋_GB2312"/>
                      <w:sz w:val="24"/>
                    </w:rPr>
                    <w:t>6.引脚加工成型判断：对拍摄的电路板照片并标注未引脚加工成型的元器件，然后进行计数判分。</w:t>
                  </w:r>
                </w:p>
                <w:p>
                  <w:pPr>
                    <w:pStyle w:val="null3"/>
                    <w:jc w:val="left"/>
                  </w:pPr>
                  <w:r>
                    <w:rPr>
                      <w:rFonts w:ascii="仿宋_GB2312" w:hAnsi="仿宋_GB2312" w:cs="仿宋_GB2312" w:eastAsia="仿宋_GB2312"/>
                      <w:sz w:val="24"/>
                    </w:rPr>
                    <w:t>8.对电路板照片进行焊点均匀判断分类，分成3类：非常均匀、一般、非常不均匀。</w:t>
                  </w:r>
                </w:p>
                <w:p>
                  <w:pPr>
                    <w:pStyle w:val="null3"/>
                    <w:jc w:val="left"/>
                  </w:pPr>
                  <w:r>
                    <w:rPr>
                      <w:rFonts w:ascii="仿宋_GB2312" w:hAnsi="仿宋_GB2312" w:cs="仿宋_GB2312" w:eastAsia="仿宋_GB2312"/>
                      <w:sz w:val="24"/>
                    </w:rPr>
                    <w:t>9.元件未切脚计数进行图像识别，并标注未切脚元件，并进行计数。</w:t>
                  </w:r>
                </w:p>
                <w:p>
                  <w:pPr>
                    <w:pStyle w:val="null3"/>
                    <w:jc w:val="left"/>
                  </w:pPr>
                  <w:r>
                    <w:rPr>
                      <w:rFonts w:ascii="仿宋_GB2312" w:hAnsi="仿宋_GB2312" w:cs="仿宋_GB2312" w:eastAsia="仿宋_GB2312"/>
                      <w:sz w:val="24"/>
                    </w:rPr>
                    <w:t>10.元器件识别：元器件识别、元器件分类、元器件标识。</w:t>
                  </w:r>
                </w:p>
                <w:p>
                  <w:pPr>
                    <w:pStyle w:val="null3"/>
                    <w:jc w:val="left"/>
                  </w:pPr>
                  <w:r>
                    <w:rPr>
                      <w:rFonts w:ascii="仿宋_GB2312" w:hAnsi="仿宋_GB2312" w:cs="仿宋_GB2312" w:eastAsia="仿宋_GB2312"/>
                      <w:sz w:val="24"/>
                    </w:rPr>
                    <w:t>11.引脚加工成型判断、器件疏密度判断、安装面判断、正确规范连线判断、插件到位判断。</w:t>
                  </w:r>
                </w:p>
                <w:p>
                  <w:pPr>
                    <w:pStyle w:val="null3"/>
                    <w:jc w:val="left"/>
                  </w:pPr>
                  <w:r>
                    <w:rPr>
                      <w:rFonts w:ascii="仿宋_GB2312" w:hAnsi="仿宋_GB2312" w:cs="仿宋_GB2312" w:eastAsia="仿宋_GB2312"/>
                      <w:sz w:val="24"/>
                    </w:rPr>
                    <w:t>12.焊点数量计数、焊点质量判断、焊点均匀判断、元切脚计数。</w:t>
                  </w:r>
                </w:p>
                <w:p>
                  <w:pPr>
                    <w:pStyle w:val="null3"/>
                    <w:jc w:val="left"/>
                  </w:pPr>
                  <w:r>
                    <w:rPr>
                      <w:rFonts w:ascii="仿宋_GB2312" w:hAnsi="仿宋_GB2312" w:cs="仿宋_GB2312" w:eastAsia="仿宋_GB2312"/>
                      <w:sz w:val="24"/>
                      <w:b/>
                    </w:rPr>
                    <w:t>二、无人机控制仿真</w:t>
                  </w:r>
                </w:p>
                <w:p>
                  <w:pPr>
                    <w:pStyle w:val="null3"/>
                    <w:jc w:val="left"/>
                  </w:pPr>
                  <w:r>
                    <w:rPr>
                      <w:rFonts w:ascii="仿宋_GB2312" w:hAnsi="仿宋_GB2312" w:cs="仿宋_GB2312" w:eastAsia="仿宋_GB2312"/>
                      <w:sz w:val="24"/>
                    </w:rPr>
                    <w:t>1.提供可视化界面,包括”仿真区”,“控制编码区”,“终端显示区”。</w:t>
                  </w:r>
                </w:p>
                <w:p>
                  <w:pPr>
                    <w:pStyle w:val="null3"/>
                    <w:jc w:val="left"/>
                  </w:pPr>
                  <w:r>
                    <w:rPr>
                      <w:rFonts w:ascii="仿宋_GB2312" w:hAnsi="仿宋_GB2312" w:cs="仿宋_GB2312" w:eastAsia="仿宋_GB2312"/>
                      <w:sz w:val="24"/>
                    </w:rPr>
                    <w:t>2.能支撑虚拟仿真教学资源进行 3D 场景搭建，至少支持 3DS、DAE、DXF、PL 等类型的模型。</w:t>
                  </w:r>
                </w:p>
                <w:p>
                  <w:pPr>
                    <w:pStyle w:val="null3"/>
                    <w:jc w:val="left"/>
                  </w:pPr>
                  <w:r>
                    <w:rPr>
                      <w:rFonts w:ascii="仿宋_GB2312" w:hAnsi="仿宋_GB2312" w:cs="仿宋_GB2312" w:eastAsia="仿宋_GB2312"/>
                      <w:sz w:val="24"/>
                    </w:rPr>
                    <w:t>3.能支撑虚拟仿真教学资源模拟真实场景下的一些物理特性，要求如下：</w:t>
                  </w:r>
                </w:p>
                <w:p>
                  <w:pPr>
                    <w:pStyle w:val="null3"/>
                    <w:jc w:val="left"/>
                  </w:pPr>
                  <w:r>
                    <w:rPr>
                      <w:rFonts w:ascii="仿宋_GB2312" w:hAnsi="仿宋_GB2312" w:cs="仿宋_GB2312" w:eastAsia="仿宋_GB2312"/>
                      <w:sz w:val="24"/>
                    </w:rPr>
                    <w:t>3.1.通过代码设置初始速度、运动时间、目标位置，摄像头设备的获取与开启、以及摄像头分辨率、图像格式、视角、对焦白平衡等参数。</w:t>
                  </w:r>
                  <w:r>
                    <w:rPr>
                      <w:rFonts w:ascii="仿宋_GB2312" w:hAnsi="仿宋_GB2312" w:cs="仿宋_GB2312" w:eastAsia="仿宋_GB2312"/>
                      <w:sz w:val="24"/>
                      <w:b/>
                    </w:rPr>
                    <w:t>（提供演示视频）</w:t>
                  </w:r>
                </w:p>
                <w:p>
                  <w:pPr>
                    <w:pStyle w:val="null3"/>
                    <w:jc w:val="left"/>
                  </w:pPr>
                  <w:r>
                    <w:rPr>
                      <w:rFonts w:ascii="仿宋_GB2312" w:hAnsi="仿宋_GB2312" w:cs="仿宋_GB2312" w:eastAsia="仿宋_GB2312"/>
                      <w:sz w:val="24"/>
                    </w:rPr>
                    <w:t>3.2.在虚拟的三维场景中，设置需要检测颜色的阈值和机器的行动轨迹，使得机器抓取特定颜色的物体并放置在不同的位置上。</w:t>
                  </w:r>
                  <w:r>
                    <w:rPr>
                      <w:rFonts w:ascii="仿宋_GB2312" w:hAnsi="仿宋_GB2312" w:cs="仿宋_GB2312" w:eastAsia="仿宋_GB2312"/>
                      <w:sz w:val="24"/>
                      <w:b/>
                    </w:rPr>
                    <w:t>（提供演示视频）</w:t>
                  </w:r>
                </w:p>
                <w:p>
                  <w:pPr>
                    <w:pStyle w:val="null3"/>
                    <w:jc w:val="left"/>
                  </w:pPr>
                  <w:r>
                    <w:rPr>
                      <w:rFonts w:ascii="仿宋_GB2312" w:hAnsi="仿宋_GB2312" w:cs="仿宋_GB2312" w:eastAsia="仿宋_GB2312"/>
                      <w:sz w:val="24"/>
                    </w:rPr>
                    <w:t>3.3.为机器添加距离传感器、摄像头等节点：通过代码控制机器的行动速度和位置，实现机器的前进、后退等运动。</w:t>
                  </w:r>
                  <w:r>
                    <w:rPr>
                      <w:rFonts w:ascii="仿宋_GB2312" w:hAnsi="仿宋_GB2312" w:cs="仿宋_GB2312" w:eastAsia="仿宋_GB2312"/>
                      <w:sz w:val="24"/>
                      <w:b/>
                    </w:rPr>
                    <w:t>（提供演示视频）</w:t>
                  </w:r>
                </w:p>
                <w:p>
                  <w:pPr>
                    <w:pStyle w:val="null3"/>
                    <w:jc w:val="left"/>
                  </w:pPr>
                  <w:r>
                    <w:rPr>
                      <w:rFonts w:ascii="仿宋_GB2312" w:hAnsi="仿宋_GB2312" w:cs="仿宋_GB2312" w:eastAsia="仿宋_GB2312"/>
                      <w:sz w:val="24"/>
                    </w:rPr>
                    <w:t>3.4.YOLO算法的训练与调优：能够理解YOLO 算法模型、熟练使用OpenCV图像处理库，能够调用OpenCV中的Darknet库，提供初始YOLO的目标检测预训练模型；能够对算法进行训练与调优，迭代模型。</w:t>
                  </w:r>
                  <w:r>
                    <w:rPr>
                      <w:rFonts w:ascii="仿宋_GB2312" w:hAnsi="仿宋_GB2312" w:cs="仿宋_GB2312" w:eastAsia="仿宋_GB2312"/>
                      <w:sz w:val="24"/>
                      <w:b/>
                    </w:rPr>
                    <w:t>（提供演示视频）</w:t>
                  </w:r>
                </w:p>
                <w:p>
                  <w:pPr>
                    <w:pStyle w:val="null3"/>
                    <w:jc w:val="left"/>
                  </w:pPr>
                  <w:r>
                    <w:rPr>
                      <w:rFonts w:ascii="仿宋_GB2312" w:hAnsi="仿宋_GB2312" w:cs="仿宋_GB2312" w:eastAsia="仿宋_GB2312"/>
                      <w:sz w:val="24"/>
                      <w:b/>
                    </w:rPr>
                    <w:t>三、无人机虚拟装配调试</w:t>
                  </w:r>
                </w:p>
                <w:p>
                  <w:pPr>
                    <w:pStyle w:val="null3"/>
                    <w:jc w:val="left"/>
                  </w:pPr>
                  <w:r>
                    <w:rPr>
                      <w:rFonts w:ascii="仿宋_GB2312" w:hAnsi="仿宋_GB2312" w:cs="仿宋_GB2312" w:eastAsia="仿宋_GB2312"/>
                      <w:sz w:val="24"/>
                      <w:b/>
                    </w:rPr>
                    <w:t>1、总体要求</w:t>
                  </w:r>
                </w:p>
                <w:p>
                  <w:pPr>
                    <w:pStyle w:val="null3"/>
                    <w:jc w:val="left"/>
                  </w:pPr>
                  <w:r>
                    <w:rPr>
                      <w:rFonts w:ascii="仿宋_GB2312" w:hAnsi="仿宋_GB2312" w:cs="仿宋_GB2312" w:eastAsia="仿宋_GB2312"/>
                      <w:sz w:val="24"/>
                    </w:rPr>
                    <w:t>1.1.软件基于主流引擎开发。</w:t>
                  </w:r>
                </w:p>
                <w:p>
                  <w:pPr>
                    <w:pStyle w:val="null3"/>
                    <w:jc w:val="left"/>
                  </w:pPr>
                  <w:r>
                    <w:rPr>
                      <w:rFonts w:ascii="仿宋_GB2312" w:hAnsi="仿宋_GB2312" w:cs="仿宋_GB2312" w:eastAsia="仿宋_GB2312"/>
                      <w:sz w:val="24"/>
                    </w:rPr>
                    <w:t>1.2.软件包含模型为1：1三维建模，构造精致，完美展示发动机、机翼、天线、螺栓、搭扣等无人机零部件的结构细节，模型精度至少达到1mm。</w:t>
                  </w:r>
                </w:p>
                <w:p>
                  <w:pPr>
                    <w:pStyle w:val="null3"/>
                    <w:jc w:val="left"/>
                  </w:pPr>
                  <w:r>
                    <w:rPr>
                      <w:rFonts w:ascii="仿宋_GB2312" w:hAnsi="仿宋_GB2312" w:cs="仿宋_GB2312" w:eastAsia="仿宋_GB2312"/>
                      <w:sz w:val="24"/>
                    </w:rPr>
                    <w:t>1.3.虚拟实训车间采用3D实时渲染技术，还原无人机装配生产环境，可实现场景内360度环绕旋转观看。</w:t>
                  </w:r>
                </w:p>
                <w:p>
                  <w:pPr>
                    <w:pStyle w:val="null3"/>
                    <w:jc w:val="left"/>
                  </w:pPr>
                  <w:r>
                    <w:rPr>
                      <w:rFonts w:ascii="仿宋_GB2312" w:hAnsi="仿宋_GB2312" w:cs="仿宋_GB2312" w:eastAsia="仿宋_GB2312"/>
                      <w:sz w:val="24"/>
                    </w:rPr>
                    <w:t>▲1.4.仿真对象应为垂直起降固定翼，最大起飞重量≥25Kg，翼展≤4.5m，机长≤2.2m。投标方须申明所仿真的无人机型号，并提供该无人机的第三方检测机构佐证材料（复印件</w:t>
                  </w:r>
                  <w:r>
                    <w:rPr>
                      <w:rFonts w:ascii="仿宋_GB2312" w:hAnsi="仿宋_GB2312" w:cs="仿宋_GB2312" w:eastAsia="仿宋_GB2312"/>
                      <w:sz w:val="24"/>
                    </w:rPr>
                    <w:t>须</w:t>
                  </w:r>
                  <w:r>
                    <w:rPr>
                      <w:rFonts w:ascii="仿宋_GB2312" w:hAnsi="仿宋_GB2312" w:cs="仿宋_GB2312" w:eastAsia="仿宋_GB2312"/>
                      <w:sz w:val="24"/>
                    </w:rPr>
                    <w:t>加盖无人机厂家鲜章）。</w:t>
                  </w:r>
                </w:p>
                <w:p>
                  <w:pPr>
                    <w:pStyle w:val="null3"/>
                    <w:jc w:val="left"/>
                  </w:pPr>
                  <w:r>
                    <w:rPr>
                      <w:rFonts w:ascii="仿宋_GB2312" w:hAnsi="仿宋_GB2312" w:cs="仿宋_GB2312" w:eastAsia="仿宋_GB2312"/>
                      <w:sz w:val="24"/>
                    </w:rPr>
                    <w:t>1.5.仿真内容包括中翼装配、左机翼装配、右机翼装配、电机臂装配、尾翼装配、机身装配、总装。</w:t>
                  </w:r>
                </w:p>
                <w:p>
                  <w:pPr>
                    <w:pStyle w:val="null3"/>
                    <w:jc w:val="left"/>
                  </w:pPr>
                  <w:r>
                    <w:rPr>
                      <w:rFonts w:ascii="仿宋_GB2312" w:hAnsi="仿宋_GB2312" w:cs="仿宋_GB2312" w:eastAsia="仿宋_GB2312"/>
                      <w:sz w:val="24"/>
                    </w:rPr>
                    <w:t>1.6.软件要求对比度良好，场景均使用光照烘焙，具有良好的层次感、真实感。在渲染时避免出现光照错误，画面真实。同时运行时平滑流畅，避免在操作过程中出现卡顿。</w:t>
                  </w:r>
                </w:p>
                <w:p>
                  <w:pPr>
                    <w:pStyle w:val="null3"/>
                    <w:jc w:val="left"/>
                  </w:pPr>
                  <w:r>
                    <w:rPr>
                      <w:rFonts w:ascii="仿宋_GB2312" w:hAnsi="仿宋_GB2312" w:cs="仿宋_GB2312" w:eastAsia="仿宋_GB2312"/>
                      <w:sz w:val="24"/>
                    </w:rPr>
                    <w:t>1.7.使用高清渲染管线 (High Definition Render Pipeline,HDRP)渲染，模型材质均按照次时代PBR标准制作。</w:t>
                  </w:r>
                </w:p>
                <w:p>
                  <w:pPr>
                    <w:pStyle w:val="null3"/>
                    <w:jc w:val="left"/>
                  </w:pPr>
                  <w:r>
                    <w:rPr>
                      <w:rFonts w:ascii="仿宋_GB2312" w:hAnsi="仿宋_GB2312" w:cs="仿宋_GB2312" w:eastAsia="仿宋_GB2312"/>
                      <w:sz w:val="24"/>
                    </w:rPr>
                    <w:t>1.8.支持≥50个终端并发使用。</w:t>
                  </w:r>
                </w:p>
                <w:p>
                  <w:pPr>
                    <w:pStyle w:val="null3"/>
                    <w:jc w:val="left"/>
                  </w:pPr>
                  <w:r>
                    <w:rPr>
                      <w:rFonts w:ascii="仿宋_GB2312" w:hAnsi="仿宋_GB2312" w:cs="仿宋_GB2312" w:eastAsia="仿宋_GB2312"/>
                      <w:sz w:val="24"/>
                    </w:rPr>
                    <w:t>1.9.提供实训系统配套使用手册或实训系统教材。</w:t>
                  </w:r>
                </w:p>
                <w:p>
                  <w:pPr>
                    <w:pStyle w:val="null3"/>
                    <w:jc w:val="left"/>
                  </w:pPr>
                  <w:r>
                    <w:rPr>
                      <w:rFonts w:ascii="仿宋_GB2312" w:hAnsi="仿宋_GB2312" w:cs="仿宋_GB2312" w:eastAsia="仿宋_GB2312"/>
                      <w:sz w:val="24"/>
                      <w:b/>
                    </w:rPr>
                    <w:t>2、性能要求</w:t>
                  </w:r>
                </w:p>
                <w:p>
                  <w:pPr>
                    <w:pStyle w:val="null3"/>
                    <w:jc w:val="left"/>
                  </w:pPr>
                  <w:r>
                    <w:rPr>
                      <w:rFonts w:ascii="仿宋_GB2312" w:hAnsi="仿宋_GB2312" w:cs="仿宋_GB2312" w:eastAsia="仿宋_GB2312"/>
                      <w:sz w:val="24"/>
                    </w:rPr>
                    <w:t>2.1.运行帧率：≥30帧/秒</w:t>
                  </w:r>
                </w:p>
                <w:p>
                  <w:pPr>
                    <w:pStyle w:val="null3"/>
                    <w:jc w:val="left"/>
                  </w:pPr>
                  <w:r>
                    <w:rPr>
                      <w:rFonts w:ascii="仿宋_GB2312" w:hAnsi="仿宋_GB2312" w:cs="仿宋_GB2312" w:eastAsia="仿宋_GB2312"/>
                      <w:sz w:val="24"/>
                    </w:rPr>
                    <w:t>2.2.软件兼顾性能的同时，对画面优化。运用先进技术进行抗锯齿，采用诸如Multi-Sampling Anti-Aliasing、Time Anti-Aliasing等技术；</w:t>
                  </w:r>
                </w:p>
                <w:p>
                  <w:pPr>
                    <w:pStyle w:val="null3"/>
                    <w:jc w:val="left"/>
                  </w:pPr>
                  <w:r>
                    <w:rPr>
                      <w:rFonts w:ascii="仿宋_GB2312" w:hAnsi="仿宋_GB2312" w:cs="仿宋_GB2312" w:eastAsia="仿宋_GB2312"/>
                      <w:sz w:val="24"/>
                      <w:b/>
                    </w:rPr>
                    <w:t>3、主要功能</w:t>
                  </w:r>
                </w:p>
                <w:p>
                  <w:pPr>
                    <w:pStyle w:val="null3"/>
                    <w:jc w:val="left"/>
                  </w:pPr>
                  <w:r>
                    <w:rPr>
                      <w:rFonts w:ascii="仿宋_GB2312" w:hAnsi="仿宋_GB2312" w:cs="仿宋_GB2312" w:eastAsia="仿宋_GB2312"/>
                      <w:sz w:val="24"/>
                    </w:rPr>
                    <w:t>3.1.软件具备教学、练习、考核三种模式，考核模式中教师在后台进行发布，学员在客户端进行相应课程的考核。</w:t>
                  </w:r>
                </w:p>
                <w:p>
                  <w:pPr>
                    <w:pStyle w:val="null3"/>
                    <w:jc w:val="left"/>
                  </w:pPr>
                  <w:r>
                    <w:rPr>
                      <w:rFonts w:ascii="仿宋_GB2312" w:hAnsi="仿宋_GB2312" w:cs="仿宋_GB2312" w:eastAsia="仿宋_GB2312"/>
                      <w:sz w:val="24"/>
                    </w:rPr>
                    <w:t>3.2.教学模式下，每个装配课程进入后会以模型高亮和文字简介配合镜头动画进行该课程的概述。</w:t>
                  </w:r>
                </w:p>
                <w:p>
                  <w:pPr>
                    <w:pStyle w:val="null3"/>
                    <w:jc w:val="left"/>
                  </w:pPr>
                  <w:r>
                    <w:rPr>
                      <w:rFonts w:ascii="仿宋_GB2312" w:hAnsi="仿宋_GB2312" w:cs="仿宋_GB2312" w:eastAsia="仿宋_GB2312"/>
                      <w:sz w:val="24"/>
                    </w:rPr>
                    <w:t>3.3.新手教学功能。教学模式下，教学模式下的中翼装配课程，具备新手教学功能。新手教学依步骤进行，将教学点以外部分以半透明黑色遮罩遮住，仅显示教学点。提供文字的操作介绍、跳过按钮，用于跳过新手教学。</w:t>
                  </w:r>
                </w:p>
                <w:p>
                  <w:pPr>
                    <w:pStyle w:val="null3"/>
                    <w:jc w:val="left"/>
                  </w:pPr>
                  <w:r>
                    <w:rPr>
                      <w:rFonts w:ascii="仿宋_GB2312" w:hAnsi="仿宋_GB2312" w:cs="仿宋_GB2312" w:eastAsia="仿宋_GB2312"/>
                      <w:sz w:val="24"/>
                    </w:rPr>
                    <w:t>3.4.软件具有登录界面、选课界面、考核界面、装配操作界面。</w:t>
                  </w:r>
                </w:p>
                <w:p>
                  <w:pPr>
                    <w:pStyle w:val="null3"/>
                    <w:jc w:val="left"/>
                  </w:pPr>
                  <w:r>
                    <w:rPr>
                      <w:rFonts w:ascii="仿宋_GB2312" w:hAnsi="仿宋_GB2312" w:cs="仿宋_GB2312" w:eastAsia="仿宋_GB2312"/>
                      <w:sz w:val="24"/>
                    </w:rPr>
                    <w:t>3.5.装配课程操作以鼠标交互为主。按下鼠标右键并拖拽进行镜头绕模型的旋转、按下鼠标中键并拖拽进行镜头的平移、滑动鼠标滑轮进行镜头的远近缩放。</w:t>
                  </w:r>
                </w:p>
                <w:p>
                  <w:pPr>
                    <w:pStyle w:val="null3"/>
                    <w:jc w:val="left"/>
                  </w:pPr>
                  <w:r>
                    <w:rPr>
                      <w:rFonts w:ascii="仿宋_GB2312" w:hAnsi="仿宋_GB2312" w:cs="仿宋_GB2312" w:eastAsia="仿宋_GB2312"/>
                      <w:sz w:val="24"/>
                    </w:rPr>
                    <w:t>3.6.装配课程具备操作流程列表，可拖拽查看该课程的完整操作流程。</w:t>
                  </w:r>
                </w:p>
                <w:p>
                  <w:pPr>
                    <w:pStyle w:val="null3"/>
                    <w:jc w:val="left"/>
                  </w:pPr>
                  <w:r>
                    <w:rPr>
                      <w:rFonts w:ascii="仿宋_GB2312" w:hAnsi="仿宋_GB2312" w:cs="仿宋_GB2312" w:eastAsia="仿宋_GB2312"/>
                      <w:sz w:val="24"/>
                    </w:rPr>
                    <w:t>3.7.教学和训练模式具备快进步骤功能。点击流程列表的后续步骤，可自动跳转到该步骤。当前步骤与目标步骤间的操作会以快进播放的形式播放其间的装配模型动画。</w:t>
                  </w:r>
                  <w:r>
                    <w:rPr>
                      <w:rFonts w:ascii="仿宋_GB2312" w:hAnsi="仿宋_GB2312" w:cs="仿宋_GB2312" w:eastAsia="仿宋_GB2312"/>
                      <w:sz w:val="24"/>
                      <w:b/>
                    </w:rPr>
                    <w:t>（现场演示）</w:t>
                  </w:r>
                </w:p>
                <w:p>
                  <w:pPr>
                    <w:pStyle w:val="null3"/>
                    <w:jc w:val="left"/>
                  </w:pPr>
                  <w:r>
                    <w:rPr>
                      <w:rFonts w:ascii="仿宋_GB2312" w:hAnsi="仿宋_GB2312" w:cs="仿宋_GB2312" w:eastAsia="仿宋_GB2312"/>
                      <w:sz w:val="24"/>
                    </w:rPr>
                    <w:t>3.8.教学与练习模式下，装配课程具备详细步骤文字介绍、同步语音介绍功能。</w:t>
                  </w:r>
                </w:p>
                <w:p>
                  <w:pPr>
                    <w:pStyle w:val="null3"/>
                    <w:jc w:val="left"/>
                  </w:pPr>
                  <w:r>
                    <w:rPr>
                      <w:rFonts w:ascii="仿宋_GB2312" w:hAnsi="仿宋_GB2312" w:cs="仿宋_GB2312" w:eastAsia="仿宋_GB2312"/>
                      <w:sz w:val="24"/>
                    </w:rPr>
                    <w:t>3.9.可视化引导。点击选中物品窗口可弹出物品选择界面，进行工具、部件、消耗品的选择。教学模式下会对该步骤所需物品进行高亮提示。</w:t>
                  </w:r>
                </w:p>
                <w:p>
                  <w:pPr>
                    <w:pStyle w:val="null3"/>
                    <w:jc w:val="left"/>
                  </w:pPr>
                  <w:r>
                    <w:rPr>
                      <w:rFonts w:ascii="仿宋_GB2312" w:hAnsi="仿宋_GB2312" w:cs="仿宋_GB2312" w:eastAsia="仿宋_GB2312"/>
                      <w:sz w:val="24"/>
                    </w:rPr>
                    <w:t>3.10.教学和练习模式具备自动选择道具功能，可将该步骤所需工具、部件、消耗品一键选择好。</w:t>
                  </w:r>
                </w:p>
                <w:p>
                  <w:pPr>
                    <w:pStyle w:val="null3"/>
                    <w:jc w:val="left"/>
                  </w:pPr>
                  <w:r>
                    <w:rPr>
                      <w:rFonts w:ascii="仿宋_GB2312" w:hAnsi="仿宋_GB2312" w:cs="仿宋_GB2312" w:eastAsia="仿宋_GB2312"/>
                      <w:sz w:val="24"/>
                    </w:rPr>
                    <w:t>4、装配内容要求</w:t>
                  </w:r>
                </w:p>
                <w:p>
                  <w:pPr>
                    <w:pStyle w:val="null3"/>
                    <w:jc w:val="left"/>
                  </w:pPr>
                  <w:r>
                    <w:rPr>
                      <w:rFonts w:ascii="仿宋_GB2312" w:hAnsi="仿宋_GB2312" w:cs="仿宋_GB2312" w:eastAsia="仿宋_GB2312"/>
                      <w:sz w:val="24"/>
                    </w:rPr>
                    <w:t>4.1.装配内容包含7大模块：中翼装配、左机翼装配、右机翼装配、电机臂装配、尾翼装配、机身装配、总装。精确到螺丝级别的装配流程还原，具备工具、部件、消耗品的选择。</w:t>
                  </w:r>
                </w:p>
                <w:p>
                  <w:pPr>
                    <w:pStyle w:val="null3"/>
                    <w:jc w:val="left"/>
                  </w:pPr>
                  <w:r>
                    <w:rPr>
                      <w:rFonts w:ascii="仿宋_GB2312" w:hAnsi="仿宋_GB2312" w:cs="仿宋_GB2312" w:eastAsia="仿宋_GB2312"/>
                      <w:sz w:val="24"/>
                    </w:rPr>
                    <w:t>4.2. 中翼装配模块。包含安装左翼与中翼搭扣开孔工装、左翼与中翼搭扣安装位打孔、铆接左翼搭扣钩端、铆接左翼搭扣扣端、安装电调、固定雷莫母头等步骤。</w:t>
                  </w:r>
                  <w:r>
                    <w:rPr>
                      <w:rFonts w:ascii="仿宋_GB2312" w:hAnsi="仿宋_GB2312" w:cs="仿宋_GB2312" w:eastAsia="仿宋_GB2312"/>
                      <w:sz w:val="24"/>
                      <w:b/>
                    </w:rPr>
                    <w:t>（现场演示）</w:t>
                  </w:r>
                </w:p>
                <w:p>
                  <w:pPr>
                    <w:pStyle w:val="null3"/>
                    <w:jc w:val="left"/>
                  </w:pPr>
                  <w:r>
                    <w:rPr>
                      <w:rFonts w:ascii="仿宋_GB2312" w:hAnsi="仿宋_GB2312" w:cs="仿宋_GB2312" w:eastAsia="仿宋_GB2312"/>
                      <w:sz w:val="24"/>
                    </w:rPr>
                    <w:t>4.3. 左机翼装配模块。包含固定左机翼副翼组件、包装外置气压计、固定舵机摇臂、安装舵机、安装航灯等步骤。</w:t>
                  </w:r>
                </w:p>
                <w:p>
                  <w:pPr>
                    <w:pStyle w:val="null3"/>
                    <w:jc w:val="left"/>
                  </w:pPr>
                  <w:r>
                    <w:rPr>
                      <w:rFonts w:ascii="仿宋_GB2312" w:hAnsi="仿宋_GB2312" w:cs="仿宋_GB2312" w:eastAsia="仿宋_GB2312"/>
                      <w:sz w:val="24"/>
                    </w:rPr>
                    <w:t>4.4. 右机翼装配模块。包含安装右副翼、安装舵机摇臂、固定L型铝件、固定舵机盖板、固定右舵机等步骤。</w:t>
                  </w:r>
                </w:p>
                <w:p>
                  <w:pPr>
                    <w:pStyle w:val="null3"/>
                    <w:jc w:val="left"/>
                  </w:pPr>
                  <w:r>
                    <w:rPr>
                      <w:rFonts w:ascii="仿宋_GB2312" w:hAnsi="仿宋_GB2312" w:cs="仿宋_GB2312" w:eastAsia="仿宋_GB2312"/>
                      <w:sz w:val="24"/>
                    </w:rPr>
                    <w:t>4.5. 电机臂装配模块。包含配合左前机臂、左侧前机臂搭扣定位工装安装、左前机臂钻孔、安装整流罩、安装旋翼电机、安装组装电机等步骤。</w:t>
                  </w:r>
                  <w:r>
                    <w:rPr>
                      <w:rFonts w:ascii="仿宋_GB2312" w:hAnsi="仿宋_GB2312" w:cs="仿宋_GB2312" w:eastAsia="仿宋_GB2312"/>
                      <w:sz w:val="24"/>
                      <w:b/>
                    </w:rPr>
                    <w:t>（现场演示）</w:t>
                  </w:r>
                </w:p>
                <w:p>
                  <w:pPr>
                    <w:pStyle w:val="null3"/>
                    <w:jc w:val="left"/>
                  </w:pPr>
                  <w:r>
                    <w:rPr>
                      <w:rFonts w:ascii="仿宋_GB2312" w:hAnsi="仿宋_GB2312" w:cs="仿宋_GB2312" w:eastAsia="仿宋_GB2312"/>
                      <w:sz w:val="24"/>
                    </w:rPr>
                    <w:t>4.6. 尾翼装配模块。包含拉铆舵机安装螺母、加工连接件螺母安装孔、配合左右V尾、安装快速插销孔开孔工装、固定舵机摇臂、固定舵机盖板等步骤。</w:t>
                  </w:r>
                  <w:r>
                    <w:rPr>
                      <w:rFonts w:ascii="仿宋_GB2312" w:hAnsi="仿宋_GB2312" w:cs="仿宋_GB2312" w:eastAsia="仿宋_GB2312"/>
                      <w:sz w:val="24"/>
                      <w:b/>
                    </w:rPr>
                    <w:t>（现场演示）</w:t>
                  </w:r>
                </w:p>
                <w:p>
                  <w:pPr>
                    <w:pStyle w:val="null3"/>
                    <w:jc w:val="left"/>
                  </w:pPr>
                  <w:r>
                    <w:rPr>
                      <w:rFonts w:ascii="仿宋_GB2312" w:hAnsi="仿宋_GB2312" w:cs="仿宋_GB2312" w:eastAsia="仿宋_GB2312"/>
                      <w:sz w:val="24"/>
                    </w:rPr>
                    <w:t>4.7. 机身装配模块。包含安装飞控备份GPS、防火墙滑槽片安装、把油箱放进机身内、安装油箱盖、找平工装平面、安装发动机与发动机防火墙等步骤。</w:t>
                  </w:r>
                  <w:r>
                    <w:rPr>
                      <w:rFonts w:ascii="仿宋_GB2312" w:hAnsi="仿宋_GB2312" w:cs="仿宋_GB2312" w:eastAsia="仿宋_GB2312"/>
                      <w:sz w:val="24"/>
                      <w:b/>
                    </w:rPr>
                    <w:t>（现场演示）</w:t>
                  </w:r>
                </w:p>
                <w:p>
                  <w:pPr>
                    <w:pStyle w:val="null3"/>
                    <w:jc w:val="left"/>
                  </w:pPr>
                  <w:r>
                    <w:rPr>
                      <w:rFonts w:ascii="仿宋_GB2312" w:hAnsi="仿宋_GB2312" w:cs="仿宋_GB2312" w:eastAsia="仿宋_GB2312"/>
                      <w:sz w:val="24"/>
                    </w:rPr>
                    <w:t>4.8.总装模块。包含安装中翼、拧紧左旋翼臂螺钉、安装左外翼、紧扣左外翼锁扣、安装尾翼、盖上设备舱盖等步骤</w:t>
                  </w:r>
                  <w:r>
                    <w:rPr>
                      <w:rFonts w:ascii="仿宋_GB2312" w:hAnsi="仿宋_GB2312" w:cs="仿宋_GB2312" w:eastAsia="仿宋_GB2312"/>
                      <w:sz w:val="24"/>
                      <w:b/>
                    </w:rPr>
                    <w:t>（现场演示）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5、后台教师管理考核系统</w:t>
                  </w:r>
                </w:p>
                <w:p>
                  <w:pPr>
                    <w:pStyle w:val="null3"/>
                    <w:jc w:val="left"/>
                  </w:pPr>
                  <w:r>
                    <w:rPr>
                      <w:rFonts w:ascii="仿宋_GB2312" w:hAnsi="仿宋_GB2312" w:cs="仿宋_GB2312" w:eastAsia="仿宋_GB2312"/>
                      <w:sz w:val="24"/>
                    </w:rPr>
                    <w:t>5.1.配套无人机装调虚拟仿真。</w:t>
                  </w:r>
                </w:p>
                <w:p>
                  <w:pPr>
                    <w:pStyle w:val="null3"/>
                    <w:jc w:val="left"/>
                  </w:pPr>
                  <w:r>
                    <w:rPr>
                      <w:rFonts w:ascii="仿宋_GB2312" w:hAnsi="仿宋_GB2312" w:cs="仿宋_GB2312" w:eastAsia="仿宋_GB2312"/>
                      <w:sz w:val="24"/>
                    </w:rPr>
                    <w:t>5.2.用户角色。主要包括：系统管理员、老师、学员。</w:t>
                  </w:r>
                </w:p>
                <w:p>
                  <w:pPr>
                    <w:pStyle w:val="null3"/>
                    <w:jc w:val="left"/>
                  </w:pPr>
                  <w:r>
                    <w:rPr>
                      <w:rFonts w:ascii="仿宋_GB2312" w:hAnsi="仿宋_GB2312" w:cs="仿宋_GB2312" w:eastAsia="仿宋_GB2312"/>
                      <w:sz w:val="24"/>
                    </w:rPr>
                    <w:t>5.3. 功能模块。包含学习管理、学员管理、教师管理、班级管理、考评管理模块。</w:t>
                  </w:r>
                </w:p>
                <w:p>
                  <w:pPr>
                    <w:pStyle w:val="null3"/>
                    <w:jc w:val="left"/>
                  </w:pPr>
                  <w:r>
                    <w:rPr>
                      <w:rFonts w:ascii="仿宋_GB2312" w:hAnsi="仿宋_GB2312" w:cs="仿宋_GB2312" w:eastAsia="仿宋_GB2312"/>
                      <w:sz w:val="24"/>
                    </w:rPr>
                    <w:t>5.4.学习管理，需要包含如下功能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1）成绩列表。根据班级和考试筛选列出学员的成绩，；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2）成绩统计。根据班级和考试筛选以图表形式列出成绩统计,系统管理员、教师可以查看；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3）章节进度。根据班级筛选列出学员学习进度,系统管理员、教师、学员可以查看；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4）考核记录。根据班级、学员、考核、考核内容筛选列出学员该次考核的步骤名称、每步实际操作记录、评判分数，系统管理员、教师、学员都可以查看。</w:t>
                  </w:r>
                </w:p>
                <w:p>
                  <w:pPr>
                    <w:pStyle w:val="null3"/>
                    <w:jc w:val="left"/>
                  </w:pPr>
                  <w:r>
                    <w:rPr>
                      <w:rFonts w:ascii="仿宋_GB2312" w:hAnsi="仿宋_GB2312" w:cs="仿宋_GB2312" w:eastAsia="仿宋_GB2312"/>
                      <w:sz w:val="24"/>
                    </w:rPr>
                    <w:t>5.5.学员管理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1）系统管理员和教师可对学员账号进行增删改查；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2）根据班级筛选，向班级添加学生帐号；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3）支持批量添加、导出。导入模板、导出均为excel文档；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4）学员账号同时用于无人机装调虚拟仿真软件登录使用。</w:t>
                  </w:r>
                </w:p>
                <w:p>
                  <w:pPr>
                    <w:pStyle w:val="null3"/>
                    <w:jc w:val="left"/>
                  </w:pPr>
                  <w:r>
                    <w:rPr>
                      <w:rFonts w:ascii="仿宋_GB2312" w:hAnsi="仿宋_GB2312" w:cs="仿宋_GB2312" w:eastAsia="仿宋_GB2312"/>
                      <w:sz w:val="24"/>
                    </w:rPr>
                    <w:t>1.编程实训环境提供按需分配算力，个人学习过程互不影响。</w:t>
                  </w:r>
                </w:p>
                <w:p>
                  <w:pPr>
                    <w:pStyle w:val="null3"/>
                    <w:jc w:val="left"/>
                  </w:pPr>
                  <w:r>
                    <w:rPr>
                      <w:rFonts w:ascii="仿宋_GB2312" w:hAnsi="仿宋_GB2312" w:cs="仿宋_GB2312" w:eastAsia="仿宋_GB2312"/>
                      <w:sz w:val="24"/>
                    </w:rPr>
                    <w:t>2.编程及实训环境基于Jupyterlab，具备深度学习框架，包含人工智能常用Python库。</w:t>
                  </w:r>
                </w:p>
                <w:p>
                  <w:pPr>
                    <w:pStyle w:val="null3"/>
                    <w:jc w:val="left"/>
                  </w:pPr>
                  <w:r>
                    <w:rPr>
                      <w:rFonts w:ascii="仿宋_GB2312" w:hAnsi="仿宋_GB2312" w:cs="仿宋_GB2312" w:eastAsia="仿宋_GB2312"/>
                      <w:sz w:val="24"/>
                    </w:rPr>
                    <w:t>3.集成下列AI技术栈：OpenCV、scikit-learn、Tensorflow、Spacy、murmurhash、Keras、Jupyter、pandas等。</w:t>
                  </w:r>
                </w:p>
                <w:p>
                  <w:pPr>
                    <w:pStyle w:val="null3"/>
                    <w:jc w:val="left"/>
                  </w:pPr>
                  <w:r>
                    <w:rPr>
                      <w:rFonts w:ascii="仿宋_GB2312" w:hAnsi="仿宋_GB2312" w:cs="仿宋_GB2312" w:eastAsia="仿宋_GB2312"/>
                      <w:sz w:val="24"/>
                    </w:rPr>
                    <w:t>▲（1）支持任务查看、代码编辑与执行，实时保存与中断重启功能。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2）智能剩余算力时长调度：≤1小时。</w:t>
                  </w:r>
                </w:p>
                <w:p>
                  <w:pPr>
                    <w:pStyle w:val="null3"/>
                    <w:jc w:val="left"/>
                  </w:pPr>
                  <w:r>
                    <w:rPr>
                      <w:rFonts w:ascii="仿宋_GB2312" w:hAnsi="仿宋_GB2312" w:cs="仿宋_GB2312" w:eastAsia="仿宋_GB2312"/>
                      <w:sz w:val="24"/>
                    </w:rPr>
                    <w:t>▲（3）具备完整的状态展示，包括检测用户资源可用性、创建环境、启动环境、建立环境连接、进入环境等状态。</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项目完工期：合同签订之日起 120 日历日内。项目质保期：验收合格通过之日起 1 年 ，不能低于官方质保时间。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合同签订后，乙方完成所有的服务，并提供验收报告给甲方，甲方组织验收，验收合格后乙方向甲方开具全额完税销售发票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1、供应商需要在线提交所有通过电子化交易平台实施的政府采购项目的投标文件。同时，线下提交纸质响应文件正本壹份、副本贰份、电子版壹份（U盘壹份）。 2、纸质投标文件正本、副本、电子版，标明供应商名称分开密封递交（投标文件采用双面打印）。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1.在开标过程中，评标委员会认为供应商报价有可能影响产品质量或者不能诚信履约的，评标委员会应当要求其在评审现场合理的时间内提供成本构成书面说明，并提交相关证明材料 。书面说明应当按照国家财务会计制度的规定要求，逐项就供应商提供的货物、工程和服务的主营业务成本（应根据供应商企业类型予以区别）、税金及附加、销售费用、管理费用、 财务费用等成本构成事项详细陈述。 2. 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响应方案说明.docx 分项报价表.docx 标的清单 供应商资格证明文件.docx 报价表 响应报价表.docx 技术内容及技术要求应答表.docx 商务条款响应说明.docx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响应文件按招标文件要求签署、盖章</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技术响应度</w:t>
            </w:r>
          </w:p>
        </w:tc>
        <w:tc>
          <w:tcPr>
            <w:tcW w:type="dxa" w:w="2492"/>
          </w:tcPr>
          <w:p>
            <w:pPr>
              <w:pStyle w:val="null3"/>
            </w:pPr>
            <w:r>
              <w:rPr>
                <w:rFonts w:ascii="仿宋_GB2312" w:hAnsi="仿宋_GB2312" w:cs="仿宋_GB2312" w:eastAsia="仿宋_GB2312"/>
              </w:rPr>
              <w:t>技术参数完全符合、响应磋商文件要求（除演示项外），没有负偏离计15分，标“▲”参数项每负偏离一项扣1分，其他参数项每负偏离一项扣0.5分，扣完为止。 备注：标注“▲”的参数，供应商须提供佐证材料证明其满足，佐证材料包括但不限于产品彩页、产品说明书、检测报告、功能截图等，否则视为负偏离。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技术内容及技术要求应答表.docx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项目实施方案：需提供项目技术方案，项目实施方案、质量保障方案、实施进度计划、项目组织管理等。从方案内容完整性，实施计划科学合理性，产品功能及需求和服务描述准确性，与学校实际需求及服务符合程度进行评分。 1.项目实施方案详细、具体、科学合理、切实可行，操作性强，得6分； 2.项目实施方案较为详细，合理可行，操作性较强，得3分； 3.项目实施方案基本可行，操作性一般，得1分； 4.项目实施方案差或未提供不得分。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课程拍摄及后期制作方案</w:t>
            </w:r>
          </w:p>
        </w:tc>
        <w:tc>
          <w:tcPr>
            <w:tcW w:type="dxa" w:w="2492"/>
          </w:tcPr>
          <w:p>
            <w:pPr>
              <w:pStyle w:val="null3"/>
            </w:pPr>
            <w:r>
              <w:rPr>
                <w:rFonts w:ascii="仿宋_GB2312" w:hAnsi="仿宋_GB2312" w:cs="仿宋_GB2312" w:eastAsia="仿宋_GB2312"/>
              </w:rPr>
              <w:t>供应商提供针对本项目的课程拍摄方案及视频动画后期制作方案，内容包括但不限于:①拍摄场地②拍摄模式③拍摄过程安排④后期处理方式⑤制作标准、封装⑥数字人制作方案⑦线上运行方案等。 内容全面详细、阐述条理清晰，能有效保障本项目实施得7分，每有一项缺项扣1分，每有一项内容存在缺陷，扣0.5分，扣完为止。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供应商根据针对本项目实际情况制定项目团队方案，内容包括但不限于：①团队人员组成、②团队人员职责和分工、③团队人员管理等。 方案内容全面完整、对各项要求有详细描述，能切合本项目实际情况，方案清晰、内容科学合理，得6分；每有一项缺项扣2分，每有一项内容存在缺陷，扣1分，扣完为止。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制定详细的技术培训方案，培训方案内容包括但不限于：①建课技术指导②拍摄模式选用指导③上线运行指导④视频试拍指导等。内容全面详细、阐述条理清晰，能有效保障本项目实施得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售后服务承诺及保障措施</w:t>
            </w:r>
          </w:p>
        </w:tc>
        <w:tc>
          <w:tcPr>
            <w:tcW w:type="dxa" w:w="2492"/>
          </w:tcPr>
          <w:p>
            <w:pPr>
              <w:pStyle w:val="null3"/>
            </w:pPr>
            <w:r>
              <w:rPr>
                <w:rFonts w:ascii="仿宋_GB2312" w:hAnsi="仿宋_GB2312" w:cs="仿宋_GB2312" w:eastAsia="仿宋_GB2312"/>
              </w:rPr>
              <w:t>根据各供应商所提供的售后服务响应时间、服务内容、与计划、能针对用户的实际需要提供延伸服务、便利服务等特色服务。根据所提服务承诺及保障措施的优劣进行评审： 1、有较好的售后服务响应时间、完善的服务计划与内容，承诺的各项服务质量指标能较好的满足招标文件要求，能针对用户的实际需要提供延伸服务、便利服务等特色服务，保障措施切实有利得 6 分； 2、方案完整、符合行业规范但针对性不强，承诺的各项服务质量指标符合招标文件要求，有针对用户的实际需要提供延伸服务、便利服务及其他优惠承诺，保障措施可行但存在欠缺的得3分； 3、方案基本完整，承诺的各项服务质量指标基本能符合采购要求，有部分延伸服务、便利服务及其他优惠承诺，但可行性较差欠缺较多的得 1 分； 4、未提供相应内容的不得分。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1、供应商对技术要求中需要视频演示项依次进行演示，每演示一项内容，完全符合要求计2分；演示不符合要求或不演示的不计分。演示内容包括： （1）通过代码设置初始速度、运动时间、目标位置，摄像头设备的获取与开启、以及摄像头分辨率、图像格式、视角、对焦白平衡等参数。 （2）在虚拟的三维场景中，设置需要检测颜色的阈值和机器的行动轨迹，使得机器抓取特定颜色的物体并放置在不同的位置上。 （3）为机器添加距离传感器、摄像头等节点：通过代码控制机器的行动速度和位置，实现机器的前进、后退等运动。 （4）YOLO算法的训练与调优：能够理解YOLO 算法模型、熟练使用OpenCV图像处理库，能够调用OpenCV中的Darknet库，提供初始YOLO的目标检测预训练模型；能够对算法进行训练与调优，迭代模型。 2、供应商对技术要求中需要现场演示项依次进行演示，每演示一项内容，完全符合要求计1分；演示不符合要求或不演示的不计分。演示内容包括： （1）教学和训练模式具备快进步骤功能。点击流程列表的后续步骤，可自动跳转到该步骤。当前步骤与目标步骤间的操作会以快进播放的形式播放其间的装配模型动画。 （2）中翼装配模块。包含安装左翼与中翼搭扣开孔工装、左翼与中翼搭扣安装位打孔、铆接左翼搭扣钩端、铆接左翼搭扣扣端、安装电调、固定雷莫母头等步骤。 （3）电机臂装配模块。包含配合左前机臂、左侧前机臂搭扣定位工装安装、左前机臂钻孔、安装整流罩、安装旋翼电机、安装组装电机等步骤。 （4）尾翼装配模块。包含拉铆舵机安装螺母、加工连接件螺母安装孔、配合左右V尾、安装快速插销孔开孔工装、固定舵机摇臂、固定舵机盖板等步骤。 （5）机身装配模块。包含安装飞控备份GPS、防火墙滑槽片安装、把油箱放进机身内、安装油箱盖、找平工装平面、安装发动机与发动机防火墙等步骤。 （6）总装模块。包含安装中翼、拧紧左旋翼臂螺钉、安装左外翼、紧扣左外翼锁扣、安装尾翼、盖上设备舱盖等步骤。 备注:供应商自行提供演示所需设备（转换接口自备）及网络环境，演示时长不超过15分钟（不含提问及解答时间）。演示地点同线下递交文件地点。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根据供应商针对本项目提供的专用工具设备清单(包括但不限于视频拍摄所用设备、后期制作所用设备)进行综合比较： 1、专用工具设备清单详细、全面、配置合理、证明资料齐全，计6分； 2、专用工具设备清单较详细、全面、证明资料较全，计3分； 3、专用工具设备清单不详细、不全面、未附证明资料，计1分； 4、未提供不计分。 注:证明材料（包括但不限于购买凭证、发票等证明材料等，不提供不得分）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供应商提供2022年1月1日至今（以合同签订时间为准）类似项目业绩合同，每提供一份计2分，满分6分。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详见附件：技术内容及技术要求应答表.docx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