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E2C0D2">
      <w:pPr>
        <w:pStyle w:val="3"/>
        <w:ind w:firstLine="0"/>
        <w:jc w:val="center"/>
        <w:rPr>
          <w:rFonts w:hint="eastAsia" w:ascii="Times New Roman" w:eastAsia="仿宋"/>
          <w:b/>
          <w:sz w:val="30"/>
          <w:highlight w:val="none"/>
          <w:lang w:val="zh-CN"/>
        </w:rPr>
      </w:pPr>
      <w:bookmarkStart w:id="8" w:name="_GoBack"/>
      <w:r>
        <w:rPr>
          <w:rFonts w:hint="eastAsia" w:ascii="Times New Roman" w:eastAsia="仿宋"/>
          <w:b/>
          <w:sz w:val="30"/>
          <w:highlight w:val="none"/>
          <w:lang w:val="zh-CN"/>
        </w:rPr>
        <w:t>投标人概况</w:t>
      </w:r>
      <w:bookmarkEnd w:id="8"/>
    </w:p>
    <w:p w14:paraId="01D92528">
      <w:pPr>
        <w:pStyle w:val="3"/>
        <w:ind w:firstLine="0"/>
        <w:jc w:val="center"/>
        <w:rPr>
          <w:rFonts w:hint="eastAsia" w:ascii="Times New Roman" w:eastAsia="仿宋"/>
          <w:b/>
          <w:sz w:val="30"/>
          <w:highlight w:val="none"/>
          <w:lang w:val="zh-CN"/>
        </w:rPr>
      </w:pPr>
    </w:p>
    <w:p w14:paraId="5416BD80">
      <w:pPr>
        <w:pStyle w:val="2"/>
        <w:spacing w:line="360" w:lineRule="auto"/>
        <w:jc w:val="center"/>
        <w:rPr>
          <w:rFonts w:ascii="Times New Roman" w:hAnsi="Times New Roman" w:eastAsia="仿宋"/>
          <w:b/>
          <w:kern w:val="0"/>
          <w:sz w:val="30"/>
          <w:szCs w:val="30"/>
          <w:highlight w:val="none"/>
          <w:shd w:val="clear" w:color="auto" w:fill="FFFFFF"/>
        </w:rPr>
      </w:pPr>
      <w:bookmarkStart w:id="0" w:name="_Toc114840466"/>
      <w:bookmarkStart w:id="1" w:name="_Toc19072"/>
      <w:bookmarkStart w:id="2" w:name="_Toc105438110"/>
      <w:bookmarkStart w:id="3" w:name="_Toc105505631"/>
      <w:r>
        <w:rPr>
          <w:rFonts w:ascii="Times New Roman" w:hAnsi="Times New Roman" w:eastAsia="仿宋"/>
          <w:b/>
          <w:kern w:val="0"/>
          <w:sz w:val="30"/>
          <w:szCs w:val="30"/>
          <w:highlight w:val="none"/>
          <w:shd w:val="clear" w:color="auto" w:fill="FFFFFF"/>
        </w:rPr>
        <w:t>（一）投标人基本信息</w:t>
      </w:r>
      <w:bookmarkEnd w:id="0"/>
      <w:bookmarkEnd w:id="1"/>
      <w:bookmarkEnd w:id="2"/>
      <w:bookmarkEnd w:id="3"/>
    </w:p>
    <w:p w14:paraId="603EFC9B">
      <w:pPr>
        <w:jc w:val="center"/>
      </w:pPr>
      <w:bookmarkStart w:id="4" w:name="_Toc105438111"/>
      <w:bookmarkStart w:id="5" w:name="_Toc114840467"/>
      <w:bookmarkStart w:id="6" w:name="_Toc105505632"/>
      <w:bookmarkStart w:id="7" w:name="_Toc342"/>
      <w:r>
        <w:rPr>
          <w:rFonts w:eastAsia="仿宋"/>
          <w:sz w:val="24"/>
          <w:highlight w:val="none"/>
        </w:rPr>
        <w:t>（格式自拟）</w:t>
      </w:r>
      <w:bookmarkEnd w:id="4"/>
      <w:bookmarkEnd w:id="5"/>
      <w:bookmarkEnd w:id="6"/>
      <w:bookmarkEnd w:id="7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3577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  <w:szCs w:val="20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2025-07-22T13:16:29Z</dcterms:created>
  <dc:creator>dell</dc:creator>
  <cp:lastModifiedBy>乐乐</cp:lastModifiedBy>
  <dcterms:modified xsi:type="dcterms:W3CDTF">2025-07-22T13:16:39Z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eyJoZGlkIjoiNjVjOGI3YWFjN2EzMDY1MTk5NTU0YjRkYzJkOWQ1YjUiLCJ1c2VySWQiOiIyODI4NjAyODQifQ==</vt:lpwstr>
  </property>
  <property fmtid="{D5CDD505-2E9C-101B-9397-08002B2CF9AE}" pid="4" name="ICV">
    <vt:lpwstr>08EF106D8E484E128732948CB654B623_12</vt:lpwstr>
  </property>
</Properties>
</file>