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996C31">
      <w:pPr>
        <w:pStyle w:val="2"/>
        <w:rPr>
          <w:color w:val="auto"/>
          <w:highlight w:val="none"/>
        </w:rPr>
      </w:pPr>
      <w:bookmarkStart w:id="0" w:name="_Toc32263"/>
      <w:r>
        <w:rPr>
          <w:rFonts w:hint="eastAsia"/>
          <w:color w:val="auto"/>
          <w:highlight w:val="none"/>
        </w:rPr>
        <w:t>第六章 投标文件格式</w:t>
      </w:r>
      <w:bookmarkEnd w:id="0"/>
    </w:p>
    <w:p w14:paraId="2DC9F3CD">
      <w:pPr>
        <w:widowControl/>
        <w:jc w:val="left"/>
        <w:rPr>
          <w:rFonts w:ascii="宋体" w:hAnsi="宋体" w:eastAsia="宋体" w:cs="宋体"/>
          <w:color w:val="auto"/>
          <w:kern w:val="0"/>
          <w:sz w:val="20"/>
          <w:szCs w:val="20"/>
          <w:highlight w:val="none"/>
          <w:lang w:bidi="ar"/>
        </w:rPr>
      </w:pPr>
    </w:p>
    <w:p w14:paraId="75FF9B84">
      <w:pPr>
        <w:spacing w:before="91" w:line="222" w:lineRule="auto"/>
        <w:ind w:left="3033"/>
        <w:outlineLvl w:val="1"/>
        <w:rPr>
          <w:rFonts w:ascii="仿宋" w:hAnsi="仿宋" w:eastAsia="仿宋" w:cs="仿宋"/>
          <w:color w:val="auto"/>
          <w:sz w:val="28"/>
          <w:szCs w:val="28"/>
          <w:highlight w:val="none"/>
        </w:rPr>
      </w:pPr>
      <w:r>
        <w:rPr>
          <w:rFonts w:ascii="仿宋" w:hAnsi="仿宋" w:eastAsia="仿宋" w:cs="仿宋"/>
          <w:b/>
          <w:bCs/>
          <w:color w:val="auto"/>
          <w:spacing w:val="-11"/>
          <w:sz w:val="28"/>
          <w:szCs w:val="28"/>
          <w:highlight w:val="none"/>
        </w:rPr>
        <w:t>投标文件编制说明</w:t>
      </w:r>
    </w:p>
    <w:p w14:paraId="4EC67C91">
      <w:pPr>
        <w:spacing w:before="166" w:line="256" w:lineRule="auto"/>
        <w:ind w:left="23" w:right="222" w:firstLine="484"/>
        <w:rPr>
          <w:rFonts w:ascii="仿宋" w:hAnsi="仿宋" w:eastAsia="仿宋" w:cs="仿宋"/>
          <w:color w:val="auto"/>
          <w:sz w:val="24"/>
          <w:szCs w:val="24"/>
          <w:highlight w:val="none"/>
        </w:rPr>
      </w:pPr>
      <w:r>
        <w:rPr>
          <w:rFonts w:ascii="仿宋" w:hAnsi="仿宋" w:eastAsia="仿宋" w:cs="仿宋"/>
          <w:b/>
          <w:bCs/>
          <w:color w:val="auto"/>
          <w:spacing w:val="-8"/>
          <w:sz w:val="24"/>
          <w:szCs w:val="24"/>
          <w:highlight w:val="none"/>
        </w:rPr>
        <w:t>1.投标人编制投标文件前，请详细阅读招标文件的全</w:t>
      </w:r>
      <w:r>
        <w:rPr>
          <w:rFonts w:ascii="仿宋" w:hAnsi="仿宋" w:eastAsia="仿宋" w:cs="仿宋"/>
          <w:b/>
          <w:bCs/>
          <w:color w:val="auto"/>
          <w:spacing w:val="-9"/>
          <w:sz w:val="24"/>
          <w:szCs w:val="24"/>
          <w:highlight w:val="none"/>
        </w:rPr>
        <w:t>部内容，理解文件中的每</w:t>
      </w:r>
      <w:r>
        <w:rPr>
          <w:rFonts w:ascii="仿宋" w:hAnsi="仿宋" w:eastAsia="仿宋" w:cs="仿宋"/>
          <w:color w:val="auto"/>
          <w:sz w:val="24"/>
          <w:szCs w:val="24"/>
          <w:highlight w:val="none"/>
        </w:rPr>
        <w:t xml:space="preserve"> </w:t>
      </w:r>
      <w:r>
        <w:rPr>
          <w:rFonts w:ascii="仿宋" w:hAnsi="仿宋" w:eastAsia="仿宋" w:cs="仿宋"/>
          <w:b/>
          <w:bCs/>
          <w:color w:val="auto"/>
          <w:spacing w:val="-14"/>
          <w:sz w:val="24"/>
          <w:szCs w:val="24"/>
          <w:highlight w:val="none"/>
        </w:rPr>
        <w:t>一项要求。</w:t>
      </w:r>
    </w:p>
    <w:p w14:paraId="77C91770">
      <w:pPr>
        <w:spacing w:before="265" w:line="298" w:lineRule="auto"/>
        <w:ind w:firstLine="475"/>
        <w:rPr>
          <w:rFonts w:ascii="仿宋" w:hAnsi="仿宋" w:eastAsia="仿宋" w:cs="仿宋"/>
          <w:color w:val="auto"/>
          <w:sz w:val="24"/>
          <w:szCs w:val="24"/>
          <w:highlight w:val="none"/>
        </w:rPr>
      </w:pPr>
      <w:r>
        <w:rPr>
          <w:rFonts w:ascii="仿宋" w:hAnsi="仿宋" w:eastAsia="仿宋" w:cs="仿宋"/>
          <w:b/>
          <w:bCs/>
          <w:color w:val="auto"/>
          <w:sz w:val="24"/>
          <w:szCs w:val="24"/>
          <w:highlight w:val="none"/>
        </w:rPr>
        <w:t>2.投标文件的编制应按照招标文件要求内容及提供的格式内容逐</w:t>
      </w:r>
      <w:r>
        <w:rPr>
          <w:rFonts w:ascii="仿宋" w:hAnsi="仿宋" w:eastAsia="仿宋" w:cs="仿宋"/>
          <w:b/>
          <w:bCs/>
          <w:color w:val="auto"/>
          <w:spacing w:val="-1"/>
          <w:sz w:val="24"/>
          <w:szCs w:val="24"/>
          <w:highlight w:val="none"/>
        </w:rPr>
        <w:t>一做出明确</w:t>
      </w:r>
      <w:r>
        <w:rPr>
          <w:rFonts w:ascii="仿宋" w:hAnsi="仿宋" w:eastAsia="仿宋" w:cs="仿宋"/>
          <w:color w:val="auto"/>
          <w:sz w:val="24"/>
          <w:szCs w:val="24"/>
          <w:highlight w:val="none"/>
        </w:rPr>
        <w:t xml:space="preserve">   </w:t>
      </w:r>
      <w:r>
        <w:rPr>
          <w:rFonts w:ascii="仿宋" w:hAnsi="仿宋" w:eastAsia="仿宋" w:cs="仿宋"/>
          <w:b/>
          <w:bCs/>
          <w:color w:val="auto"/>
          <w:spacing w:val="-1"/>
          <w:sz w:val="24"/>
          <w:szCs w:val="24"/>
          <w:highlight w:val="none"/>
        </w:rPr>
        <w:t>的响应；投标人认为有必要，还可以做其它补充，其目录自行编</w:t>
      </w:r>
      <w:r>
        <w:rPr>
          <w:rFonts w:ascii="仿宋" w:hAnsi="仿宋" w:eastAsia="仿宋" w:cs="仿宋"/>
          <w:b/>
          <w:bCs/>
          <w:color w:val="auto"/>
          <w:spacing w:val="-2"/>
          <w:sz w:val="24"/>
          <w:szCs w:val="24"/>
          <w:highlight w:val="none"/>
        </w:rPr>
        <w:t>制，但不得缺失。</w:t>
      </w:r>
      <w:r>
        <w:rPr>
          <w:rFonts w:ascii="仿宋" w:hAnsi="仿宋" w:eastAsia="仿宋" w:cs="仿宋"/>
          <w:color w:val="auto"/>
          <w:sz w:val="24"/>
          <w:szCs w:val="24"/>
          <w:highlight w:val="none"/>
        </w:rPr>
        <w:t xml:space="preserve"> </w:t>
      </w:r>
      <w:r>
        <w:rPr>
          <w:rFonts w:ascii="仿宋" w:hAnsi="仿宋" w:eastAsia="仿宋" w:cs="仿宋"/>
          <w:b/>
          <w:bCs/>
          <w:color w:val="auto"/>
          <w:spacing w:val="-2"/>
          <w:sz w:val="24"/>
          <w:szCs w:val="24"/>
          <w:highlight w:val="none"/>
        </w:rPr>
        <w:t>如因投标人自身原因未编制或编制目录中未附其相应内容，其相关不利风险由其自</w:t>
      </w:r>
      <w:r>
        <w:rPr>
          <w:rFonts w:ascii="仿宋" w:hAnsi="仿宋" w:eastAsia="仿宋" w:cs="仿宋"/>
          <w:color w:val="auto"/>
          <w:spacing w:val="12"/>
          <w:sz w:val="24"/>
          <w:szCs w:val="24"/>
          <w:highlight w:val="none"/>
        </w:rPr>
        <w:t xml:space="preserve"> </w:t>
      </w:r>
      <w:r>
        <w:rPr>
          <w:rFonts w:ascii="仿宋" w:hAnsi="仿宋" w:eastAsia="仿宋" w:cs="仿宋"/>
          <w:b/>
          <w:bCs/>
          <w:color w:val="auto"/>
          <w:spacing w:val="-10"/>
          <w:sz w:val="24"/>
          <w:szCs w:val="24"/>
          <w:highlight w:val="none"/>
        </w:rPr>
        <w:t>行承担。</w:t>
      </w:r>
    </w:p>
    <w:p w14:paraId="258BC9AE">
      <w:pPr>
        <w:spacing w:line="298" w:lineRule="auto"/>
        <w:rPr>
          <w:rFonts w:ascii="仿宋" w:hAnsi="仿宋" w:eastAsia="仿宋" w:cs="仿宋"/>
          <w:color w:val="auto"/>
          <w:sz w:val="24"/>
          <w:szCs w:val="24"/>
          <w:highlight w:val="none"/>
        </w:rPr>
        <w:sectPr>
          <w:footerReference r:id="rId3" w:type="default"/>
          <w:pgSz w:w="11906" w:h="16839"/>
          <w:pgMar w:top="1431" w:right="1476" w:bottom="1162" w:left="1740" w:header="0" w:footer="917" w:gutter="0"/>
          <w:pgNumType w:fmt="decimal"/>
          <w:cols w:space="720" w:num="1"/>
        </w:sectPr>
      </w:pPr>
    </w:p>
    <w:p w14:paraId="4C2512AC">
      <w:pPr>
        <w:spacing w:line="336" w:lineRule="auto"/>
        <w:jc w:val="right"/>
        <w:rPr>
          <w:rFonts w:hint="eastAsia" w:ascii="宋体" w:hAnsi="宋体" w:eastAsia="宋体" w:cs="宋体"/>
          <w:b/>
          <w:color w:val="auto"/>
          <w:sz w:val="28"/>
          <w:szCs w:val="28"/>
          <w:highlight w:val="none"/>
        </w:rPr>
      </w:pPr>
      <w:r>
        <w:rPr>
          <w:rFonts w:hint="eastAsia" w:ascii="宋体" w:hAnsi="宋体" w:eastAsia="宋体" w:cs="宋体"/>
          <w:b/>
          <w:color w:val="auto"/>
          <w:kern w:val="0"/>
          <w:sz w:val="32"/>
          <w:szCs w:val="32"/>
          <w:highlight w:val="none"/>
          <w:bdr w:val="single" w:color="auto" w:sz="4" w:space="0"/>
        </w:rPr>
        <w:t>正/副本</w:t>
      </w:r>
    </w:p>
    <w:p w14:paraId="61569F9E">
      <w:pPr>
        <w:spacing w:line="336" w:lineRule="auto"/>
        <w:jc w:val="both"/>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项目编号：</w:t>
      </w:r>
      <w:r>
        <w:rPr>
          <w:rFonts w:hint="eastAsia" w:ascii="宋体" w:hAnsi="宋体" w:eastAsia="宋体" w:cs="宋体"/>
          <w:b/>
          <w:color w:val="auto"/>
          <w:sz w:val="28"/>
          <w:szCs w:val="28"/>
          <w:highlight w:val="none"/>
          <w:lang w:eastAsia="zh-CN"/>
        </w:rPr>
        <w:t>RH采字【202507</w:t>
      </w:r>
      <w:r>
        <w:rPr>
          <w:rFonts w:hint="eastAsia" w:ascii="宋体" w:hAnsi="宋体" w:eastAsia="宋体" w:cs="宋体"/>
          <w:b/>
          <w:color w:val="auto"/>
          <w:sz w:val="28"/>
          <w:szCs w:val="28"/>
          <w:highlight w:val="none"/>
          <w:lang w:val="en-US" w:eastAsia="zh-CN"/>
        </w:rPr>
        <w:t>11</w:t>
      </w:r>
      <w:r>
        <w:rPr>
          <w:rFonts w:hint="eastAsia" w:ascii="宋体" w:hAnsi="宋体" w:eastAsia="宋体" w:cs="宋体"/>
          <w:b/>
          <w:color w:val="auto"/>
          <w:sz w:val="28"/>
          <w:szCs w:val="28"/>
          <w:highlight w:val="none"/>
          <w:lang w:eastAsia="zh-CN"/>
        </w:rPr>
        <w:t>】号</w:t>
      </w:r>
    </w:p>
    <w:p w14:paraId="63E27DFE">
      <w:pPr>
        <w:spacing w:line="360" w:lineRule="auto"/>
        <w:jc w:val="center"/>
        <w:rPr>
          <w:rFonts w:hint="eastAsia" w:ascii="宋体" w:hAnsi="宋体" w:eastAsia="宋体" w:cs="宋体"/>
          <w:b/>
          <w:color w:val="auto"/>
          <w:sz w:val="40"/>
          <w:szCs w:val="40"/>
          <w:highlight w:val="none"/>
          <w:lang w:eastAsia="zh-CN"/>
        </w:rPr>
      </w:pPr>
    </w:p>
    <w:p w14:paraId="16423A59">
      <w:pPr>
        <w:spacing w:line="360" w:lineRule="auto"/>
        <w:jc w:val="center"/>
        <w:rPr>
          <w:rFonts w:hint="eastAsia" w:ascii="宋体" w:hAnsi="宋体" w:eastAsia="宋体" w:cs="宋体"/>
          <w:b/>
          <w:color w:val="auto"/>
          <w:sz w:val="40"/>
          <w:szCs w:val="40"/>
          <w:highlight w:val="none"/>
          <w:lang w:eastAsia="zh-CN"/>
        </w:rPr>
      </w:pPr>
      <w:r>
        <w:rPr>
          <w:rFonts w:hint="eastAsia" w:ascii="宋体" w:hAnsi="宋体" w:eastAsia="宋体" w:cs="宋体"/>
          <w:b/>
          <w:color w:val="auto"/>
          <w:sz w:val="44"/>
          <w:szCs w:val="44"/>
          <w:highlight w:val="none"/>
          <w:lang w:eastAsia="zh-CN"/>
        </w:rPr>
        <w:t>杨凌职业技术学院滨河校区</w:t>
      </w:r>
      <w:r>
        <w:rPr>
          <w:rFonts w:hint="eastAsia" w:ascii="宋体" w:hAnsi="宋体" w:eastAsia="宋体" w:cs="宋体"/>
          <w:b/>
          <w:color w:val="auto"/>
          <w:sz w:val="44"/>
          <w:szCs w:val="44"/>
          <w:highlight w:val="none"/>
          <w:lang w:val="en-US" w:eastAsia="zh-CN"/>
        </w:rPr>
        <w:t>10KV市政供电专线接入项目</w:t>
      </w:r>
    </w:p>
    <w:p w14:paraId="6B21CEAF">
      <w:pPr>
        <w:spacing w:line="336" w:lineRule="auto"/>
        <w:jc w:val="center"/>
        <w:rPr>
          <w:rFonts w:hint="eastAsia" w:ascii="宋体" w:hAnsi="宋体" w:eastAsia="宋体" w:cs="宋体"/>
          <w:b/>
          <w:color w:val="auto"/>
          <w:sz w:val="32"/>
          <w:szCs w:val="32"/>
          <w:highlight w:val="none"/>
        </w:rPr>
      </w:pPr>
    </w:p>
    <w:p w14:paraId="426EA638">
      <w:pPr>
        <w:spacing w:line="336" w:lineRule="auto"/>
        <w:jc w:val="center"/>
        <w:rPr>
          <w:rFonts w:hint="eastAsia" w:ascii="宋体" w:hAnsi="宋体" w:eastAsia="宋体" w:cs="宋体"/>
          <w:b/>
          <w:color w:val="auto"/>
          <w:sz w:val="32"/>
          <w:szCs w:val="32"/>
          <w:highlight w:val="none"/>
          <w:lang w:eastAsia="zh-CN"/>
        </w:rPr>
      </w:pPr>
    </w:p>
    <w:p w14:paraId="5A6F0DDE">
      <w:pPr>
        <w:pStyle w:val="5"/>
        <w:rPr>
          <w:rFonts w:hint="eastAsia" w:ascii="宋体" w:hAnsi="宋体" w:eastAsia="宋体" w:cs="宋体"/>
          <w:color w:val="auto"/>
          <w:highlight w:val="none"/>
        </w:rPr>
      </w:pPr>
    </w:p>
    <w:p w14:paraId="0438E770">
      <w:pPr>
        <w:spacing w:line="336" w:lineRule="auto"/>
        <w:jc w:val="center"/>
        <w:rPr>
          <w:rFonts w:hint="eastAsia" w:ascii="宋体" w:hAnsi="宋体" w:eastAsia="宋体" w:cs="宋体"/>
          <w:b/>
          <w:color w:val="auto"/>
          <w:sz w:val="32"/>
          <w:szCs w:val="32"/>
          <w:highlight w:val="none"/>
        </w:rPr>
      </w:pPr>
    </w:p>
    <w:p w14:paraId="12DFAB6A">
      <w:pPr>
        <w:spacing w:line="336"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96"/>
          <w:szCs w:val="96"/>
          <w:highlight w:val="none"/>
          <w:lang w:eastAsia="zh-CN"/>
        </w:rPr>
        <w:t>响应文件</w:t>
      </w:r>
    </w:p>
    <w:p w14:paraId="1A821D0A">
      <w:pPr>
        <w:spacing w:line="336" w:lineRule="auto"/>
        <w:rPr>
          <w:rFonts w:hint="eastAsia" w:ascii="宋体" w:hAnsi="宋体" w:eastAsia="宋体" w:cs="宋体"/>
          <w:b/>
          <w:color w:val="auto"/>
          <w:sz w:val="32"/>
          <w:szCs w:val="32"/>
          <w:highlight w:val="none"/>
        </w:rPr>
      </w:pPr>
    </w:p>
    <w:p w14:paraId="476C6694">
      <w:pPr>
        <w:spacing w:line="336" w:lineRule="auto"/>
        <w:ind w:firstLine="1446" w:firstLineChars="450"/>
        <w:jc w:val="center"/>
        <w:rPr>
          <w:rFonts w:hint="eastAsia" w:ascii="宋体" w:hAnsi="宋体" w:eastAsia="宋体" w:cs="宋体"/>
          <w:b/>
          <w:color w:val="auto"/>
          <w:sz w:val="32"/>
          <w:szCs w:val="32"/>
          <w:highlight w:val="none"/>
        </w:rPr>
      </w:pPr>
    </w:p>
    <w:p w14:paraId="3503EB93">
      <w:pPr>
        <w:pStyle w:val="5"/>
        <w:rPr>
          <w:rFonts w:hint="eastAsia" w:ascii="宋体" w:hAnsi="宋体" w:eastAsia="宋体" w:cs="宋体"/>
          <w:color w:val="auto"/>
          <w:sz w:val="32"/>
          <w:szCs w:val="32"/>
          <w:highlight w:val="none"/>
        </w:rPr>
      </w:pPr>
    </w:p>
    <w:p w14:paraId="7298A031">
      <w:pPr>
        <w:rPr>
          <w:rFonts w:hint="eastAsia" w:ascii="宋体" w:hAnsi="宋体" w:eastAsia="宋体" w:cs="宋体"/>
          <w:color w:val="auto"/>
          <w:highlight w:val="none"/>
        </w:rPr>
      </w:pPr>
    </w:p>
    <w:p w14:paraId="2181E1FB">
      <w:pPr>
        <w:spacing w:line="336" w:lineRule="auto"/>
        <w:rPr>
          <w:rFonts w:hint="eastAsia" w:ascii="宋体" w:hAnsi="宋体" w:eastAsia="宋体" w:cs="宋体"/>
          <w:b/>
          <w:color w:val="auto"/>
          <w:sz w:val="32"/>
          <w:szCs w:val="32"/>
          <w:highlight w:val="none"/>
        </w:rPr>
      </w:pPr>
    </w:p>
    <w:p w14:paraId="7D26E7FC">
      <w:pPr>
        <w:spacing w:line="336" w:lineRule="auto"/>
        <w:ind w:firstLine="1446" w:firstLineChars="450"/>
        <w:rPr>
          <w:rFonts w:hint="eastAsia" w:ascii="宋体" w:hAnsi="宋体" w:eastAsia="宋体" w:cs="宋体"/>
          <w:b/>
          <w:color w:val="auto"/>
          <w:sz w:val="32"/>
          <w:szCs w:val="32"/>
          <w:highlight w:val="none"/>
        </w:rPr>
      </w:pPr>
    </w:p>
    <w:p w14:paraId="1A13CCC1">
      <w:pPr>
        <w:spacing w:line="480" w:lineRule="auto"/>
        <w:ind w:firstLine="1285" w:firstLineChars="400"/>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供应商（盖章）：</w:t>
      </w:r>
      <w:r>
        <w:rPr>
          <w:rFonts w:hint="eastAsia" w:ascii="宋体" w:hAnsi="宋体" w:eastAsia="宋体" w:cs="宋体"/>
          <w:b/>
          <w:color w:val="auto"/>
          <w:sz w:val="32"/>
          <w:szCs w:val="32"/>
          <w:highlight w:val="none"/>
          <w:u w:val="single"/>
        </w:rPr>
        <w:t xml:space="preserve">                         </w:t>
      </w:r>
    </w:p>
    <w:p w14:paraId="2EB3F1A8">
      <w:pPr>
        <w:spacing w:line="480" w:lineRule="auto"/>
        <w:ind w:firstLine="1285" w:firstLineChars="40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法定代表人或授权代表（签字或盖章）：</w:t>
      </w:r>
      <w:r>
        <w:rPr>
          <w:rFonts w:hint="eastAsia" w:ascii="宋体" w:hAnsi="宋体" w:eastAsia="宋体" w:cs="宋体"/>
          <w:b/>
          <w:color w:val="auto"/>
          <w:sz w:val="32"/>
          <w:szCs w:val="32"/>
          <w:highlight w:val="none"/>
          <w:u w:val="single"/>
        </w:rPr>
        <w:t xml:space="preserve">     </w:t>
      </w:r>
    </w:p>
    <w:p w14:paraId="4D489D91">
      <w:pPr>
        <w:spacing w:line="336" w:lineRule="auto"/>
        <w:ind w:firstLine="1285" w:firstLineChars="40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日        期 ：</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rPr>
        <w:t>年</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rPr>
        <w:t>月</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rPr>
        <w:t>日</w:t>
      </w:r>
    </w:p>
    <w:p w14:paraId="52EBB6AA">
      <w:pPr>
        <w:pStyle w:val="5"/>
        <w:rPr>
          <w:rFonts w:hint="eastAsia" w:ascii="宋体" w:hAnsi="宋体" w:eastAsia="宋体" w:cs="宋体"/>
          <w:color w:val="auto"/>
          <w:sz w:val="32"/>
          <w:szCs w:val="32"/>
          <w:highlight w:val="none"/>
        </w:rPr>
      </w:pPr>
    </w:p>
    <w:p w14:paraId="2883FAB0">
      <w:pPr>
        <w:spacing w:before="64" w:line="229" w:lineRule="auto"/>
        <w:ind w:left="3904"/>
        <w:rPr>
          <w:rFonts w:ascii="仿宋" w:hAnsi="仿宋" w:eastAsia="仿宋" w:cs="仿宋"/>
          <w:color w:val="auto"/>
          <w:sz w:val="31"/>
          <w:szCs w:val="31"/>
          <w:highlight w:val="none"/>
        </w:rPr>
      </w:pPr>
      <w:r>
        <w:rPr>
          <w:rFonts w:hint="eastAsia" w:ascii="宋体" w:hAnsi="宋体" w:eastAsia="宋体" w:cs="宋体"/>
          <w:b/>
          <w:bCs/>
          <w:color w:val="auto"/>
          <w:sz w:val="32"/>
          <w:szCs w:val="32"/>
          <w:highlight w:val="none"/>
        </w:rPr>
        <w:br w:type="page"/>
      </w:r>
      <w:r>
        <w:rPr>
          <w:rFonts w:ascii="仿宋" w:hAnsi="仿宋" w:eastAsia="仿宋" w:cs="仿宋"/>
          <w:b/>
          <w:bCs/>
          <w:color w:val="auto"/>
          <w:spacing w:val="-38"/>
          <w:sz w:val="31"/>
          <w:szCs w:val="31"/>
          <w:highlight w:val="none"/>
        </w:rPr>
        <w:t>目</w:t>
      </w:r>
      <w:r>
        <w:rPr>
          <w:rFonts w:ascii="仿宋" w:hAnsi="仿宋" w:eastAsia="仿宋" w:cs="仿宋"/>
          <w:color w:val="auto"/>
          <w:spacing w:val="22"/>
          <w:sz w:val="31"/>
          <w:szCs w:val="31"/>
          <w:highlight w:val="none"/>
        </w:rPr>
        <w:t xml:space="preserve">  </w:t>
      </w:r>
      <w:r>
        <w:rPr>
          <w:rFonts w:ascii="仿宋" w:hAnsi="仿宋" w:eastAsia="仿宋" w:cs="仿宋"/>
          <w:b/>
          <w:bCs/>
          <w:color w:val="auto"/>
          <w:spacing w:val="-38"/>
          <w:sz w:val="31"/>
          <w:szCs w:val="31"/>
          <w:highlight w:val="none"/>
        </w:rPr>
        <w:t>录</w:t>
      </w:r>
    </w:p>
    <w:p w14:paraId="1ED766C4">
      <w:pPr>
        <w:spacing w:before="289" w:line="222" w:lineRule="auto"/>
        <w:ind w:left="2250"/>
        <w:outlineLvl w:val="1"/>
        <w:rPr>
          <w:rFonts w:ascii="仿宋" w:hAnsi="仿宋" w:eastAsia="仿宋" w:cs="仿宋"/>
          <w:color w:val="auto"/>
          <w:sz w:val="24"/>
          <w:szCs w:val="24"/>
          <w:highlight w:val="none"/>
        </w:rPr>
      </w:pPr>
      <w:r>
        <w:rPr>
          <w:rFonts w:ascii="仿宋" w:hAnsi="仿宋" w:eastAsia="仿宋" w:cs="仿宋"/>
          <w:b/>
          <w:bCs/>
          <w:color w:val="auto"/>
          <w:spacing w:val="-10"/>
          <w:sz w:val="24"/>
          <w:szCs w:val="24"/>
          <w:highlight w:val="none"/>
        </w:rPr>
        <w:t>第一部分</w:t>
      </w:r>
      <w:r>
        <w:rPr>
          <w:rFonts w:ascii="仿宋" w:hAnsi="仿宋" w:eastAsia="仿宋" w:cs="仿宋"/>
          <w:color w:val="auto"/>
          <w:spacing w:val="8"/>
          <w:sz w:val="24"/>
          <w:szCs w:val="24"/>
          <w:highlight w:val="none"/>
        </w:rPr>
        <w:t xml:space="preserve">    </w:t>
      </w:r>
      <w:r>
        <w:rPr>
          <w:rFonts w:ascii="仿宋" w:hAnsi="仿宋" w:eastAsia="仿宋" w:cs="仿宋"/>
          <w:b/>
          <w:bCs/>
          <w:color w:val="auto"/>
          <w:spacing w:val="-10"/>
          <w:sz w:val="24"/>
          <w:szCs w:val="24"/>
          <w:highlight w:val="none"/>
        </w:rPr>
        <w:t>商务标</w:t>
      </w:r>
    </w:p>
    <w:p w14:paraId="7C04E9C2">
      <w:pPr>
        <w:pStyle w:val="5"/>
        <w:spacing w:line="253" w:lineRule="auto"/>
        <w:rPr>
          <w:color w:val="auto"/>
          <w:highlight w:val="none"/>
        </w:rPr>
      </w:pPr>
    </w:p>
    <w:sdt>
      <w:sdtPr>
        <w:rPr>
          <w:rFonts w:ascii="仿宋" w:hAnsi="仿宋" w:eastAsia="仿宋" w:cs="仿宋"/>
          <w:color w:val="auto"/>
          <w:sz w:val="24"/>
          <w:szCs w:val="24"/>
          <w:highlight w:val="none"/>
        </w:rPr>
        <w:id w:val="147469662"/>
        <w:docPartObj>
          <w:docPartGallery w:val="Table of Contents"/>
          <w:docPartUnique/>
        </w:docPartObj>
      </w:sdtPr>
      <w:sdtEndPr>
        <w:rPr>
          <w:rFonts w:ascii="仿宋" w:hAnsi="仿宋" w:eastAsia="仿宋" w:cs="仿宋"/>
          <w:color w:val="auto"/>
          <w:sz w:val="24"/>
          <w:szCs w:val="24"/>
          <w:highlight w:val="none"/>
        </w:rPr>
      </w:sdtEndPr>
      <w:sdtContent>
        <w:p w14:paraId="2F827DCA">
          <w:pPr>
            <w:spacing w:before="78" w:line="222" w:lineRule="auto"/>
            <w:ind w:left="2244"/>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一、投标函</w:t>
          </w:r>
        </w:p>
        <w:p w14:paraId="34C9F480">
          <w:pPr>
            <w:pStyle w:val="5"/>
            <w:spacing w:line="255" w:lineRule="auto"/>
            <w:rPr>
              <w:color w:val="auto"/>
              <w:highlight w:val="none"/>
            </w:rPr>
          </w:pPr>
        </w:p>
        <w:p w14:paraId="2DE11281">
          <w:pPr>
            <w:spacing w:before="78" w:line="222" w:lineRule="auto"/>
            <w:ind w:left="2248"/>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二、开标一览表</w:t>
          </w:r>
        </w:p>
        <w:p w14:paraId="31EDC904">
          <w:pPr>
            <w:pStyle w:val="5"/>
            <w:spacing w:line="253" w:lineRule="auto"/>
            <w:rPr>
              <w:color w:val="auto"/>
              <w:highlight w:val="none"/>
            </w:rPr>
          </w:pPr>
        </w:p>
        <w:p w14:paraId="2DCFF406">
          <w:pPr>
            <w:spacing w:before="78" w:line="222" w:lineRule="auto"/>
            <w:ind w:left="2247"/>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三、法定代表人身份证明</w:t>
          </w:r>
        </w:p>
        <w:p w14:paraId="3879CDE9">
          <w:pPr>
            <w:pStyle w:val="5"/>
            <w:spacing w:line="255" w:lineRule="auto"/>
            <w:rPr>
              <w:color w:val="auto"/>
              <w:highlight w:val="none"/>
            </w:rPr>
          </w:pPr>
        </w:p>
        <w:p w14:paraId="44520C3B">
          <w:pPr>
            <w:spacing w:before="79" w:line="222" w:lineRule="auto"/>
            <w:ind w:left="2268"/>
            <w:rPr>
              <w:rFonts w:ascii="仿宋" w:hAnsi="仿宋" w:eastAsia="仿宋" w:cs="仿宋"/>
              <w:color w:val="auto"/>
              <w:sz w:val="24"/>
              <w:szCs w:val="24"/>
              <w:highlight w:val="none"/>
            </w:rPr>
          </w:pPr>
          <w:r>
            <w:rPr>
              <w:rFonts w:ascii="仿宋" w:hAnsi="仿宋" w:eastAsia="仿宋" w:cs="仿宋"/>
              <w:color w:val="auto"/>
              <w:spacing w:val="-5"/>
              <w:sz w:val="24"/>
              <w:szCs w:val="24"/>
              <w:highlight w:val="none"/>
            </w:rPr>
            <w:t>四、法人授权委托书</w:t>
          </w:r>
        </w:p>
        <w:p w14:paraId="2FF9925B">
          <w:pPr>
            <w:pStyle w:val="5"/>
            <w:spacing w:line="252" w:lineRule="auto"/>
            <w:rPr>
              <w:color w:val="auto"/>
              <w:highlight w:val="none"/>
            </w:rPr>
          </w:pPr>
        </w:p>
        <w:p w14:paraId="0BAE997C">
          <w:pPr>
            <w:spacing w:before="79" w:line="221" w:lineRule="auto"/>
            <w:ind w:left="2244"/>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五、已标价工程量清单</w:t>
          </w:r>
        </w:p>
        <w:p w14:paraId="313D1525">
          <w:pPr>
            <w:pStyle w:val="5"/>
            <w:spacing w:line="254" w:lineRule="auto"/>
            <w:rPr>
              <w:color w:val="auto"/>
              <w:highlight w:val="none"/>
            </w:rPr>
          </w:pPr>
        </w:p>
        <w:p w14:paraId="45F32878">
          <w:pPr>
            <w:spacing w:before="79" w:line="223" w:lineRule="auto"/>
            <w:ind w:left="2242"/>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六、商务响应与说明</w:t>
          </w:r>
        </w:p>
        <w:p w14:paraId="77CCB87F">
          <w:pPr>
            <w:pStyle w:val="5"/>
            <w:spacing w:line="251" w:lineRule="auto"/>
            <w:rPr>
              <w:color w:val="auto"/>
              <w:highlight w:val="none"/>
            </w:rPr>
          </w:pPr>
        </w:p>
        <w:p w14:paraId="632CB8B0">
          <w:pPr>
            <w:spacing w:before="78" w:line="224" w:lineRule="auto"/>
            <w:ind w:left="2216"/>
            <w:rPr>
              <w:rFonts w:ascii="仿宋" w:hAnsi="仿宋" w:eastAsia="仿宋" w:cs="仿宋"/>
              <w:color w:val="auto"/>
              <w:sz w:val="24"/>
              <w:szCs w:val="24"/>
              <w:highlight w:val="none"/>
            </w:rPr>
          </w:pPr>
          <w:r>
            <w:rPr>
              <w:rFonts w:ascii="仿宋" w:hAnsi="仿宋" w:eastAsia="仿宋" w:cs="仿宋"/>
              <w:color w:val="auto"/>
              <w:spacing w:val="-5"/>
              <w:sz w:val="24"/>
              <w:szCs w:val="24"/>
              <w:highlight w:val="none"/>
            </w:rPr>
            <w:t>七、承诺书</w:t>
          </w:r>
        </w:p>
        <w:p w14:paraId="2C28AAE1">
          <w:pPr>
            <w:pStyle w:val="5"/>
            <w:spacing w:line="253" w:lineRule="auto"/>
            <w:rPr>
              <w:color w:val="auto"/>
              <w:highlight w:val="none"/>
            </w:rPr>
          </w:pPr>
        </w:p>
        <w:p w14:paraId="1EE29DDB">
          <w:pPr>
            <w:spacing w:before="78" w:line="222" w:lineRule="auto"/>
            <w:ind w:left="2210"/>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八、招标文件要求的其他文件或承诺</w:t>
          </w:r>
        </w:p>
        <w:p w14:paraId="7362AE5A">
          <w:pPr>
            <w:pStyle w:val="5"/>
            <w:spacing w:line="253" w:lineRule="auto"/>
            <w:rPr>
              <w:color w:val="auto"/>
              <w:highlight w:val="none"/>
            </w:rPr>
          </w:pPr>
        </w:p>
        <w:p w14:paraId="05B62BE5">
          <w:pPr>
            <w:spacing w:before="79" w:line="222" w:lineRule="auto"/>
            <w:ind w:left="2248"/>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九、其他可以证明投标人实力的文件</w:t>
          </w:r>
        </w:p>
      </w:sdtContent>
    </w:sdt>
    <w:p w14:paraId="662CD076">
      <w:pPr>
        <w:pStyle w:val="5"/>
        <w:spacing w:line="256" w:lineRule="auto"/>
        <w:rPr>
          <w:color w:val="auto"/>
          <w:highlight w:val="none"/>
        </w:rPr>
      </w:pPr>
    </w:p>
    <w:p w14:paraId="0EA0ACCA">
      <w:pPr>
        <w:spacing w:before="79" w:line="222" w:lineRule="auto"/>
        <w:ind w:left="2250"/>
        <w:rPr>
          <w:rFonts w:ascii="仿宋" w:hAnsi="仿宋" w:eastAsia="仿宋" w:cs="仿宋"/>
          <w:color w:val="auto"/>
          <w:sz w:val="24"/>
          <w:szCs w:val="24"/>
          <w:highlight w:val="none"/>
        </w:rPr>
      </w:pPr>
      <w:r>
        <w:rPr>
          <w:rFonts w:ascii="仿宋" w:hAnsi="仿宋" w:eastAsia="仿宋" w:cs="仿宋"/>
          <w:b/>
          <w:bCs/>
          <w:color w:val="auto"/>
          <w:spacing w:val="-8"/>
          <w:sz w:val="24"/>
          <w:szCs w:val="24"/>
          <w:highlight w:val="none"/>
        </w:rPr>
        <w:t>第二部分</w:t>
      </w:r>
      <w:r>
        <w:rPr>
          <w:rFonts w:ascii="仿宋" w:hAnsi="仿宋" w:eastAsia="仿宋" w:cs="仿宋"/>
          <w:color w:val="auto"/>
          <w:spacing w:val="4"/>
          <w:sz w:val="24"/>
          <w:szCs w:val="24"/>
          <w:highlight w:val="none"/>
        </w:rPr>
        <w:t xml:space="preserve">    </w:t>
      </w:r>
      <w:r>
        <w:rPr>
          <w:rFonts w:ascii="仿宋" w:hAnsi="仿宋" w:eastAsia="仿宋" w:cs="仿宋"/>
          <w:b/>
          <w:bCs/>
          <w:color w:val="auto"/>
          <w:spacing w:val="-8"/>
          <w:sz w:val="24"/>
          <w:szCs w:val="24"/>
          <w:highlight w:val="none"/>
        </w:rPr>
        <w:t>技术标</w:t>
      </w:r>
    </w:p>
    <w:p w14:paraId="1D9B0F2B">
      <w:pPr>
        <w:pStyle w:val="5"/>
        <w:spacing w:line="253" w:lineRule="auto"/>
        <w:rPr>
          <w:color w:val="auto"/>
          <w:highlight w:val="none"/>
        </w:rPr>
      </w:pPr>
    </w:p>
    <w:p w14:paraId="5CB7588E">
      <w:pPr>
        <w:spacing w:before="78" w:line="222" w:lineRule="auto"/>
        <w:ind w:left="2250"/>
        <w:rPr>
          <w:rFonts w:ascii="仿宋" w:hAnsi="仿宋" w:eastAsia="仿宋" w:cs="仿宋"/>
          <w:color w:val="auto"/>
          <w:sz w:val="24"/>
          <w:szCs w:val="24"/>
          <w:highlight w:val="none"/>
        </w:rPr>
      </w:pPr>
      <w:r>
        <w:rPr>
          <w:rFonts w:ascii="仿宋" w:hAnsi="仿宋" w:eastAsia="仿宋" w:cs="仿宋"/>
          <w:b/>
          <w:bCs/>
          <w:color w:val="auto"/>
          <w:spacing w:val="-10"/>
          <w:sz w:val="24"/>
          <w:szCs w:val="24"/>
          <w:highlight w:val="none"/>
        </w:rPr>
        <w:t>第三部分</w:t>
      </w:r>
      <w:r>
        <w:rPr>
          <w:rFonts w:ascii="仿宋" w:hAnsi="仿宋" w:eastAsia="仿宋" w:cs="仿宋"/>
          <w:color w:val="auto"/>
          <w:spacing w:val="8"/>
          <w:sz w:val="24"/>
          <w:szCs w:val="24"/>
          <w:highlight w:val="none"/>
        </w:rPr>
        <w:t xml:space="preserve">    </w:t>
      </w:r>
      <w:r>
        <w:rPr>
          <w:rFonts w:ascii="仿宋" w:hAnsi="仿宋" w:eastAsia="仿宋" w:cs="仿宋"/>
          <w:b/>
          <w:bCs/>
          <w:color w:val="auto"/>
          <w:spacing w:val="-10"/>
          <w:sz w:val="24"/>
          <w:szCs w:val="24"/>
          <w:highlight w:val="none"/>
        </w:rPr>
        <w:t>资格标</w:t>
      </w:r>
    </w:p>
    <w:p w14:paraId="59053A8F">
      <w:pPr>
        <w:pStyle w:val="5"/>
        <w:spacing w:line="255" w:lineRule="auto"/>
        <w:rPr>
          <w:color w:val="auto"/>
          <w:highlight w:val="none"/>
        </w:rPr>
      </w:pPr>
    </w:p>
    <w:sdt>
      <w:sdtPr>
        <w:rPr>
          <w:rFonts w:ascii="仿宋" w:hAnsi="仿宋" w:eastAsia="仿宋" w:cs="仿宋"/>
          <w:color w:val="auto"/>
          <w:sz w:val="24"/>
          <w:szCs w:val="24"/>
          <w:highlight w:val="none"/>
        </w:rPr>
        <w:id w:val="147470546"/>
        <w:docPartObj>
          <w:docPartGallery w:val="Table of Contents"/>
          <w:docPartUnique/>
        </w:docPartObj>
      </w:sdtPr>
      <w:sdtEndPr>
        <w:rPr>
          <w:rFonts w:ascii="仿宋" w:hAnsi="仿宋" w:eastAsia="仿宋" w:cs="仿宋"/>
          <w:color w:val="auto"/>
          <w:sz w:val="24"/>
          <w:szCs w:val="24"/>
          <w:highlight w:val="none"/>
        </w:rPr>
      </w:sdtEndPr>
      <w:sdtContent>
        <w:p w14:paraId="724BC16A">
          <w:pPr>
            <w:spacing w:before="79" w:line="222" w:lineRule="auto"/>
            <w:ind w:left="2335"/>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一、投标人的基本情况介绍和资格声明</w:t>
          </w:r>
        </w:p>
        <w:p w14:paraId="154825FB">
          <w:pPr>
            <w:pStyle w:val="5"/>
            <w:spacing w:line="253" w:lineRule="auto"/>
            <w:rPr>
              <w:color w:val="auto"/>
              <w:highlight w:val="none"/>
            </w:rPr>
          </w:pPr>
        </w:p>
        <w:p w14:paraId="25551F27">
          <w:pPr>
            <w:spacing w:before="78" w:line="222" w:lineRule="auto"/>
            <w:ind w:left="2339"/>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二、投标人资格证明文件</w:t>
          </w:r>
        </w:p>
        <w:p w14:paraId="146F7120">
          <w:pPr>
            <w:pStyle w:val="5"/>
            <w:spacing w:line="252" w:lineRule="auto"/>
            <w:rPr>
              <w:color w:val="auto"/>
              <w:highlight w:val="none"/>
            </w:rPr>
          </w:pPr>
        </w:p>
        <w:p w14:paraId="3345F13D">
          <w:pPr>
            <w:numPr>
              <w:ilvl w:val="0"/>
              <w:numId w:val="1"/>
            </w:numPr>
            <w:spacing w:before="79" w:line="221" w:lineRule="auto"/>
            <w:ind w:left="2338"/>
            <w:rPr>
              <w:rFonts w:ascii="仿宋" w:hAnsi="仿宋" w:eastAsia="仿宋" w:cs="仿宋"/>
              <w:color w:val="auto"/>
              <w:spacing w:val="-4"/>
              <w:sz w:val="24"/>
              <w:szCs w:val="24"/>
              <w:highlight w:val="none"/>
            </w:rPr>
          </w:pPr>
          <w:r>
            <w:rPr>
              <w:rFonts w:ascii="仿宋" w:hAnsi="仿宋" w:eastAsia="仿宋" w:cs="仿宋"/>
              <w:color w:val="auto"/>
              <w:spacing w:val="-4"/>
              <w:sz w:val="24"/>
              <w:szCs w:val="24"/>
              <w:highlight w:val="none"/>
            </w:rPr>
            <w:t>投标保证金</w:t>
          </w:r>
        </w:p>
        <w:p w14:paraId="674804D7">
          <w:pPr>
            <w:numPr>
              <w:ilvl w:val="0"/>
              <w:numId w:val="0"/>
            </w:numPr>
            <w:spacing w:before="79" w:line="221" w:lineRule="auto"/>
            <w:rPr>
              <w:rFonts w:ascii="仿宋" w:hAnsi="仿宋" w:eastAsia="仿宋" w:cs="仿宋"/>
              <w:color w:val="auto"/>
              <w:spacing w:val="-4"/>
              <w:sz w:val="24"/>
              <w:szCs w:val="24"/>
              <w:highlight w:val="none"/>
            </w:rPr>
          </w:pPr>
        </w:p>
        <w:p w14:paraId="14FC51D9">
          <w:pPr>
            <w:numPr>
              <w:ilvl w:val="0"/>
              <w:numId w:val="1"/>
            </w:numPr>
            <w:spacing w:before="79" w:line="221" w:lineRule="auto"/>
            <w:ind w:left="2338"/>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其他证明材料</w:t>
          </w:r>
        </w:p>
      </w:sdtContent>
    </w:sdt>
    <w:p w14:paraId="3F40702B">
      <w:pPr>
        <w:pStyle w:val="5"/>
        <w:spacing w:line="255" w:lineRule="auto"/>
        <w:rPr>
          <w:color w:val="auto"/>
          <w:highlight w:val="none"/>
        </w:rPr>
      </w:pPr>
    </w:p>
    <w:p w14:paraId="6C81E733">
      <w:pPr>
        <w:spacing w:line="222" w:lineRule="auto"/>
        <w:rPr>
          <w:rFonts w:ascii="仿宋" w:hAnsi="仿宋" w:eastAsia="仿宋" w:cs="仿宋"/>
          <w:color w:val="auto"/>
          <w:sz w:val="24"/>
          <w:szCs w:val="24"/>
          <w:highlight w:val="none"/>
        </w:rPr>
        <w:sectPr>
          <w:footerReference r:id="rId4" w:type="default"/>
          <w:pgSz w:w="11906" w:h="16839"/>
          <w:pgMar w:top="1401" w:right="1785" w:bottom="1162" w:left="1785" w:header="0" w:footer="917" w:gutter="0"/>
          <w:pgNumType w:fmt="decimal"/>
          <w:cols w:space="720" w:num="1"/>
        </w:sectPr>
      </w:pPr>
    </w:p>
    <w:p w14:paraId="7F11E133">
      <w:pPr>
        <w:spacing w:before="64" w:line="228" w:lineRule="auto"/>
        <w:ind w:left="3208"/>
        <w:outlineLvl w:val="1"/>
        <w:rPr>
          <w:rFonts w:ascii="仿宋" w:hAnsi="仿宋" w:eastAsia="仿宋" w:cs="仿宋"/>
          <w:color w:val="auto"/>
          <w:sz w:val="31"/>
          <w:szCs w:val="31"/>
          <w:highlight w:val="none"/>
        </w:rPr>
      </w:pPr>
      <w:r>
        <w:rPr>
          <w:rFonts w:ascii="仿宋" w:hAnsi="仿宋" w:eastAsia="仿宋" w:cs="仿宋"/>
          <w:b/>
          <w:bCs/>
          <w:color w:val="auto"/>
          <w:spacing w:val="-3"/>
          <w:sz w:val="31"/>
          <w:szCs w:val="31"/>
          <w:highlight w:val="none"/>
        </w:rPr>
        <w:t>第一部分</w:t>
      </w:r>
      <w:r>
        <w:rPr>
          <w:rFonts w:ascii="仿宋" w:hAnsi="仿宋" w:eastAsia="仿宋" w:cs="仿宋"/>
          <w:color w:val="auto"/>
          <w:spacing w:val="46"/>
          <w:sz w:val="31"/>
          <w:szCs w:val="31"/>
          <w:highlight w:val="none"/>
        </w:rPr>
        <w:t xml:space="preserve"> </w:t>
      </w:r>
      <w:r>
        <w:rPr>
          <w:rFonts w:ascii="仿宋" w:hAnsi="仿宋" w:eastAsia="仿宋" w:cs="仿宋"/>
          <w:b/>
          <w:bCs/>
          <w:color w:val="auto"/>
          <w:spacing w:val="-3"/>
          <w:sz w:val="31"/>
          <w:szCs w:val="31"/>
          <w:highlight w:val="none"/>
        </w:rPr>
        <w:t>商务标</w:t>
      </w:r>
    </w:p>
    <w:p w14:paraId="60937FED">
      <w:pPr>
        <w:pStyle w:val="5"/>
        <w:spacing w:line="245" w:lineRule="auto"/>
        <w:rPr>
          <w:color w:val="auto"/>
          <w:highlight w:val="none"/>
        </w:rPr>
      </w:pPr>
    </w:p>
    <w:p w14:paraId="2D57E9E7">
      <w:pPr>
        <w:pStyle w:val="5"/>
        <w:spacing w:line="245" w:lineRule="auto"/>
        <w:rPr>
          <w:color w:val="auto"/>
          <w:highlight w:val="none"/>
        </w:rPr>
      </w:pPr>
    </w:p>
    <w:p w14:paraId="32BB21F3">
      <w:pPr>
        <w:spacing w:before="100" w:line="228" w:lineRule="auto"/>
        <w:ind w:left="3603"/>
        <w:outlineLvl w:val="1"/>
        <w:rPr>
          <w:rFonts w:ascii="仿宋" w:hAnsi="仿宋" w:eastAsia="仿宋" w:cs="仿宋"/>
          <w:color w:val="auto"/>
          <w:sz w:val="31"/>
          <w:szCs w:val="31"/>
          <w:highlight w:val="none"/>
        </w:rPr>
      </w:pPr>
      <w:r>
        <w:rPr>
          <w:rFonts w:ascii="仿宋" w:hAnsi="仿宋" w:eastAsia="仿宋" w:cs="仿宋"/>
          <w:b/>
          <w:bCs/>
          <w:color w:val="auto"/>
          <w:spacing w:val="2"/>
          <w:sz w:val="31"/>
          <w:szCs w:val="31"/>
          <w:highlight w:val="none"/>
        </w:rPr>
        <w:t>一、投标函</w:t>
      </w:r>
    </w:p>
    <w:p w14:paraId="6D6D8DD2">
      <w:pPr>
        <w:spacing w:before="21" w:line="222" w:lineRule="auto"/>
        <w:ind w:left="5"/>
        <w:rPr>
          <w:rFonts w:ascii="仿宋" w:hAnsi="仿宋" w:eastAsia="仿宋" w:cs="仿宋"/>
          <w:color w:val="auto"/>
          <w:sz w:val="24"/>
          <w:szCs w:val="24"/>
          <w:highlight w:val="none"/>
        </w:rPr>
      </w:pPr>
      <w:r>
        <w:rPr>
          <w:rFonts w:ascii="仿宋" w:hAnsi="仿宋" w:eastAsia="仿宋" w:cs="仿宋"/>
          <w:color w:val="auto"/>
          <w:spacing w:val="9"/>
          <w:sz w:val="24"/>
          <w:szCs w:val="24"/>
          <w:highlight w:val="none"/>
        </w:rPr>
        <w:t>致</w:t>
      </w:r>
      <w:r>
        <w:rPr>
          <w:rFonts w:ascii="仿宋" w:hAnsi="仿宋" w:eastAsia="仿宋" w:cs="仿宋"/>
          <w:color w:val="auto"/>
          <w:spacing w:val="-33"/>
          <w:sz w:val="24"/>
          <w:szCs w:val="24"/>
          <w:highlight w:val="none"/>
        </w:rPr>
        <w:t>：</w:t>
      </w:r>
      <w:r>
        <w:rPr>
          <w:rFonts w:ascii="仿宋" w:hAnsi="仿宋" w:eastAsia="仿宋" w:cs="仿宋"/>
          <w:color w:val="auto"/>
          <w:spacing w:val="-33"/>
          <w:sz w:val="24"/>
          <w:szCs w:val="24"/>
          <w:highlight w:val="none"/>
          <w:u w:val="single" w:color="auto"/>
        </w:rPr>
        <w:t>（</w:t>
      </w:r>
      <w:r>
        <w:rPr>
          <w:rFonts w:hint="eastAsia" w:ascii="仿宋" w:hAnsi="仿宋" w:eastAsia="仿宋" w:cs="仿宋"/>
          <w:color w:val="auto"/>
          <w:spacing w:val="9"/>
          <w:sz w:val="24"/>
          <w:szCs w:val="24"/>
          <w:highlight w:val="none"/>
          <w:u w:val="single" w:color="auto"/>
          <w:lang w:eastAsia="zh-CN"/>
        </w:rPr>
        <w:t>采购人</w:t>
      </w:r>
      <w:r>
        <w:rPr>
          <w:rFonts w:ascii="仿宋" w:hAnsi="仿宋" w:eastAsia="仿宋" w:cs="仿宋"/>
          <w:color w:val="auto"/>
          <w:spacing w:val="9"/>
          <w:sz w:val="24"/>
          <w:szCs w:val="24"/>
          <w:highlight w:val="none"/>
          <w:u w:val="single" w:color="auto"/>
        </w:rPr>
        <w:t>）</w:t>
      </w:r>
    </w:p>
    <w:p w14:paraId="58D1D6FA">
      <w:pPr>
        <w:spacing w:before="179" w:line="339" w:lineRule="auto"/>
        <w:ind w:left="1" w:firstLine="491"/>
        <w:rPr>
          <w:rFonts w:ascii="仿宋" w:hAnsi="仿宋" w:eastAsia="仿宋" w:cs="仿宋"/>
          <w:color w:val="auto"/>
          <w:sz w:val="24"/>
          <w:szCs w:val="24"/>
          <w:highlight w:val="none"/>
        </w:rPr>
      </w:pPr>
      <w:r>
        <w:rPr>
          <w:rFonts w:ascii="仿宋" w:hAnsi="仿宋" w:eastAsia="仿宋" w:cs="仿宋"/>
          <w:color w:val="auto"/>
          <w:sz w:val="24"/>
          <w:szCs w:val="24"/>
          <w:highlight w:val="none"/>
        </w:rPr>
        <w:t>1、根据已收到</w:t>
      </w:r>
      <w:r>
        <w:rPr>
          <w:rFonts w:ascii="仿宋" w:hAnsi="仿宋" w:eastAsia="仿宋" w:cs="仿宋"/>
          <w:color w:val="auto"/>
          <w:sz w:val="24"/>
          <w:szCs w:val="24"/>
          <w:highlight w:val="none"/>
          <w:u w:val="single" w:color="auto"/>
        </w:rPr>
        <w:t>（项目名称</w:t>
      </w:r>
      <w:r>
        <w:rPr>
          <w:rFonts w:ascii="仿宋" w:hAnsi="仿宋" w:eastAsia="仿宋" w:cs="仿宋"/>
          <w:color w:val="auto"/>
          <w:spacing w:val="-14"/>
          <w:sz w:val="24"/>
          <w:szCs w:val="24"/>
          <w:highlight w:val="none"/>
          <w:u w:val="single" w:color="auto"/>
        </w:rPr>
        <w:t>）（</w:t>
      </w:r>
      <w:r>
        <w:rPr>
          <w:rFonts w:ascii="仿宋" w:hAnsi="仿宋" w:eastAsia="仿宋" w:cs="仿宋"/>
          <w:color w:val="auto"/>
          <w:sz w:val="24"/>
          <w:szCs w:val="24"/>
          <w:highlight w:val="none"/>
          <w:u w:val="single" w:color="auto"/>
        </w:rPr>
        <w:t>项目编号）</w:t>
      </w:r>
      <w:r>
        <w:rPr>
          <w:rFonts w:ascii="仿宋" w:hAnsi="仿宋" w:eastAsia="仿宋" w:cs="仿宋"/>
          <w:color w:val="auto"/>
          <w:sz w:val="24"/>
          <w:szCs w:val="24"/>
          <w:highlight w:val="none"/>
        </w:rPr>
        <w:t>的招标文件，遵照《中华人民共和国</w:t>
      </w:r>
      <w:r>
        <w:rPr>
          <w:rFonts w:ascii="仿宋" w:hAnsi="仿宋" w:eastAsia="仿宋" w:cs="仿宋"/>
          <w:color w:val="auto"/>
          <w:spacing w:val="-3"/>
          <w:sz w:val="24"/>
          <w:szCs w:val="24"/>
          <w:highlight w:val="none"/>
        </w:rPr>
        <w:t>政府采购法》、《中华人民共和国招标投标法》、《中华人民共和国招标投标法实施条例》等有关规定，经踏勘本项目现场、参加招标答疑会议和仔细研究本工程招标文</w:t>
      </w:r>
      <w:r>
        <w:rPr>
          <w:rFonts w:ascii="仿宋" w:hAnsi="仿宋" w:eastAsia="仿宋" w:cs="仿宋"/>
          <w:color w:val="auto"/>
          <w:spacing w:val="1"/>
          <w:sz w:val="24"/>
          <w:szCs w:val="24"/>
          <w:highlight w:val="none"/>
        </w:rPr>
        <w:t xml:space="preserve"> </w:t>
      </w:r>
      <w:r>
        <w:rPr>
          <w:rFonts w:ascii="仿宋" w:hAnsi="仿宋" w:eastAsia="仿宋" w:cs="仿宋"/>
          <w:color w:val="auto"/>
          <w:spacing w:val="-3"/>
          <w:sz w:val="24"/>
          <w:szCs w:val="24"/>
          <w:highlight w:val="none"/>
        </w:rPr>
        <w:t>件、答疑纪要、合同条款、招标图纸、工程量清单及其他有关文件后，我方愿以人民</w:t>
      </w:r>
      <w:r>
        <w:rPr>
          <w:rFonts w:ascii="仿宋" w:hAnsi="仿宋" w:eastAsia="仿宋" w:cs="仿宋"/>
          <w:color w:val="auto"/>
          <w:spacing w:val="-5"/>
          <w:sz w:val="24"/>
          <w:szCs w:val="24"/>
          <w:highlight w:val="none"/>
        </w:rPr>
        <w:t>币</w:t>
      </w:r>
      <w:r>
        <w:rPr>
          <w:rFonts w:ascii="仿宋" w:hAnsi="仿宋" w:eastAsia="仿宋" w:cs="仿宋"/>
          <w:color w:val="auto"/>
          <w:spacing w:val="-5"/>
          <w:sz w:val="24"/>
          <w:szCs w:val="24"/>
          <w:highlight w:val="none"/>
          <w:u w:val="single" w:color="auto"/>
        </w:rPr>
        <w:t xml:space="preserve">（大写）   </w:t>
      </w:r>
      <w:r>
        <w:rPr>
          <w:rFonts w:ascii="仿宋" w:hAnsi="仿宋" w:eastAsia="仿宋" w:cs="仿宋"/>
          <w:color w:val="auto"/>
          <w:spacing w:val="-100"/>
          <w:sz w:val="24"/>
          <w:szCs w:val="24"/>
          <w:highlight w:val="none"/>
        </w:rPr>
        <w:t xml:space="preserve"> </w:t>
      </w:r>
      <w:r>
        <w:rPr>
          <w:rFonts w:ascii="仿宋" w:hAnsi="仿宋" w:eastAsia="仿宋" w:cs="仿宋"/>
          <w:color w:val="auto"/>
          <w:spacing w:val="-5"/>
          <w:sz w:val="24"/>
          <w:szCs w:val="24"/>
          <w:highlight w:val="none"/>
        </w:rPr>
        <w:t>元 (</w:t>
      </w:r>
      <w:r>
        <w:rPr>
          <w:rFonts w:ascii="仿宋" w:hAnsi="仿宋" w:eastAsia="仿宋" w:cs="仿宋"/>
          <w:color w:val="auto"/>
          <w:spacing w:val="-86"/>
          <w:sz w:val="24"/>
          <w:szCs w:val="24"/>
          <w:highlight w:val="none"/>
        </w:rPr>
        <w:t xml:space="preserve"> </w:t>
      </w:r>
      <w:r>
        <w:rPr>
          <w:rFonts w:ascii="仿宋" w:hAnsi="仿宋" w:eastAsia="仿宋" w:cs="仿宋"/>
          <w:color w:val="auto"/>
          <w:spacing w:val="-88"/>
          <w:sz w:val="24"/>
          <w:szCs w:val="24"/>
          <w:highlight w:val="none"/>
          <w:u w:val="single" w:color="auto"/>
        </w:rPr>
        <w:t xml:space="preserve"> </w:t>
      </w:r>
      <w:r>
        <w:rPr>
          <w:rFonts w:ascii="仿宋" w:hAnsi="仿宋" w:eastAsia="仿宋" w:cs="仿宋"/>
          <w:color w:val="auto"/>
          <w:spacing w:val="-5"/>
          <w:sz w:val="24"/>
          <w:szCs w:val="24"/>
          <w:highlight w:val="none"/>
          <w:u w:val="single" w:color="auto"/>
        </w:rPr>
        <w:t>￥</w:t>
      </w:r>
      <w:r>
        <w:rPr>
          <w:rFonts w:ascii="仿宋" w:hAnsi="仿宋" w:eastAsia="仿宋" w:cs="仿宋"/>
          <w:color w:val="auto"/>
          <w:spacing w:val="10"/>
          <w:sz w:val="24"/>
          <w:szCs w:val="24"/>
          <w:highlight w:val="none"/>
          <w:u w:val="single" w:color="auto"/>
        </w:rPr>
        <w:t xml:space="preserve">     </w:t>
      </w:r>
      <w:r>
        <w:rPr>
          <w:rFonts w:ascii="仿宋" w:hAnsi="仿宋" w:eastAsia="仿宋" w:cs="仿宋"/>
          <w:color w:val="auto"/>
          <w:spacing w:val="-5"/>
          <w:sz w:val="24"/>
          <w:szCs w:val="24"/>
          <w:highlight w:val="none"/>
          <w:u w:val="single" w:color="auto"/>
        </w:rPr>
        <w:t>元</w:t>
      </w:r>
      <w:r>
        <w:rPr>
          <w:rFonts w:ascii="仿宋" w:hAnsi="仿宋" w:eastAsia="仿宋" w:cs="仿宋"/>
          <w:color w:val="auto"/>
          <w:spacing w:val="35"/>
          <w:sz w:val="24"/>
          <w:szCs w:val="24"/>
          <w:highlight w:val="none"/>
          <w:u w:val="single" w:color="auto"/>
        </w:rPr>
        <w:t xml:space="preserve"> </w:t>
      </w:r>
      <w:r>
        <w:rPr>
          <w:rFonts w:ascii="仿宋" w:hAnsi="仿宋" w:eastAsia="仿宋" w:cs="仿宋"/>
          <w:color w:val="auto"/>
          <w:spacing w:val="-5"/>
          <w:sz w:val="24"/>
          <w:szCs w:val="24"/>
          <w:highlight w:val="none"/>
        </w:rPr>
        <w:t>）的投标总报价，按</w:t>
      </w:r>
      <w:r>
        <w:rPr>
          <w:rFonts w:ascii="仿宋" w:hAnsi="仿宋" w:eastAsia="仿宋" w:cs="仿宋"/>
          <w:color w:val="auto"/>
          <w:spacing w:val="-5"/>
          <w:sz w:val="24"/>
          <w:szCs w:val="24"/>
          <w:highlight w:val="none"/>
          <w:u w:val="single" w:color="auto"/>
        </w:rPr>
        <w:t>（项目名称</w:t>
      </w:r>
      <w:r>
        <w:rPr>
          <w:rFonts w:ascii="仿宋" w:hAnsi="仿宋" w:eastAsia="仿宋" w:cs="仿宋"/>
          <w:color w:val="auto"/>
          <w:spacing w:val="-9"/>
          <w:sz w:val="24"/>
          <w:szCs w:val="24"/>
          <w:highlight w:val="none"/>
          <w:u w:val="single" w:color="auto"/>
        </w:rPr>
        <w:t>）（</w:t>
      </w:r>
      <w:r>
        <w:rPr>
          <w:rFonts w:ascii="仿宋" w:hAnsi="仿宋" w:eastAsia="仿宋" w:cs="仿宋"/>
          <w:color w:val="auto"/>
          <w:spacing w:val="-5"/>
          <w:sz w:val="24"/>
          <w:szCs w:val="24"/>
          <w:highlight w:val="none"/>
          <w:u w:val="single" w:color="auto"/>
        </w:rPr>
        <w:t>项目编号）</w:t>
      </w:r>
      <w:r>
        <w:rPr>
          <w:rFonts w:ascii="仿宋" w:hAnsi="仿宋" w:eastAsia="仿宋" w:cs="仿宋"/>
          <w:color w:val="auto"/>
          <w:spacing w:val="-5"/>
          <w:sz w:val="24"/>
          <w:szCs w:val="24"/>
          <w:highlight w:val="none"/>
        </w:rPr>
        <w:t>招标</w:t>
      </w:r>
      <w:r>
        <w:rPr>
          <w:rFonts w:ascii="仿宋" w:hAnsi="仿宋" w:eastAsia="仿宋" w:cs="仿宋"/>
          <w:color w:val="auto"/>
          <w:spacing w:val="-3"/>
          <w:sz w:val="24"/>
          <w:szCs w:val="24"/>
          <w:highlight w:val="none"/>
        </w:rPr>
        <w:t>文件、答疑纪要、合同条款、施工图纸、工程量清单及其他有关文件等承包本工程的</w:t>
      </w:r>
      <w:r>
        <w:rPr>
          <w:rFonts w:ascii="仿宋" w:hAnsi="仿宋" w:eastAsia="仿宋" w:cs="仿宋"/>
          <w:color w:val="auto"/>
          <w:spacing w:val="-1"/>
          <w:sz w:val="24"/>
          <w:szCs w:val="24"/>
          <w:highlight w:val="none"/>
        </w:rPr>
        <w:t>施工、竣工和保修，并承担任何质量缺陷保修责任。</w:t>
      </w:r>
    </w:p>
    <w:p w14:paraId="19B8FE95">
      <w:pPr>
        <w:spacing w:before="181" w:line="290" w:lineRule="auto"/>
        <w:ind w:left="6" w:right="69" w:firstLine="471"/>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2、我方已详细审核全部招标文件及有关附件、工程现场条件、招标答疑纪要、</w:t>
      </w:r>
      <w:r>
        <w:rPr>
          <w:rFonts w:ascii="仿宋" w:hAnsi="仿宋" w:eastAsia="仿宋" w:cs="仿宋"/>
          <w:color w:val="auto"/>
          <w:spacing w:val="-3"/>
          <w:sz w:val="24"/>
          <w:szCs w:val="24"/>
          <w:highlight w:val="none"/>
        </w:rPr>
        <w:t>补遗书等文件。</w:t>
      </w:r>
    </w:p>
    <w:p w14:paraId="62F1EC10">
      <w:pPr>
        <w:spacing w:before="181" w:line="290" w:lineRule="auto"/>
        <w:ind w:left="8" w:right="26" w:firstLine="471"/>
        <w:rPr>
          <w:rFonts w:ascii="仿宋" w:hAnsi="仿宋" w:eastAsia="仿宋" w:cs="仿宋"/>
          <w:color w:val="auto"/>
          <w:sz w:val="24"/>
          <w:szCs w:val="24"/>
          <w:highlight w:val="none"/>
        </w:rPr>
      </w:pPr>
      <w:r>
        <w:rPr>
          <w:rFonts w:ascii="仿宋" w:hAnsi="仿宋" w:eastAsia="仿宋" w:cs="仿宋"/>
          <w:color w:val="auto"/>
          <w:sz w:val="24"/>
          <w:szCs w:val="24"/>
          <w:highlight w:val="none"/>
        </w:rPr>
        <w:t>3、该报价是完成本招标文件规定的、所需的</w:t>
      </w:r>
      <w:r>
        <w:rPr>
          <w:rFonts w:ascii="仿宋" w:hAnsi="仿宋" w:eastAsia="仿宋" w:cs="仿宋"/>
          <w:color w:val="auto"/>
          <w:spacing w:val="-1"/>
          <w:sz w:val="24"/>
          <w:szCs w:val="24"/>
          <w:highlight w:val="none"/>
        </w:rPr>
        <w:t>一切费用，且不低于我单位工程施</w:t>
      </w:r>
      <w:r>
        <w:rPr>
          <w:rFonts w:ascii="仿宋" w:hAnsi="仿宋" w:eastAsia="仿宋" w:cs="仿宋"/>
          <w:color w:val="auto"/>
          <w:spacing w:val="-4"/>
          <w:sz w:val="24"/>
          <w:szCs w:val="24"/>
          <w:highlight w:val="none"/>
        </w:rPr>
        <w:t>工的成本价。</w:t>
      </w:r>
    </w:p>
    <w:p w14:paraId="2970AE8A">
      <w:pPr>
        <w:spacing w:before="179" w:line="325" w:lineRule="auto"/>
        <w:ind w:left="1" w:firstLine="472"/>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4、如果我方中标，我方保证在</w:t>
      </w:r>
      <w:r>
        <w:rPr>
          <w:rFonts w:ascii="仿宋" w:hAnsi="仿宋" w:eastAsia="仿宋" w:cs="仿宋"/>
          <w:color w:val="auto"/>
          <w:spacing w:val="-1"/>
          <w:sz w:val="24"/>
          <w:szCs w:val="24"/>
          <w:highlight w:val="none"/>
          <w:u w:val="single" w:color="auto"/>
        </w:rPr>
        <w:t xml:space="preserve">    </w:t>
      </w:r>
      <w:r>
        <w:rPr>
          <w:rFonts w:ascii="仿宋" w:hAnsi="仿宋" w:eastAsia="仿宋" w:cs="仿宋"/>
          <w:color w:val="auto"/>
          <w:spacing w:val="-53"/>
          <w:sz w:val="24"/>
          <w:szCs w:val="24"/>
          <w:highlight w:val="none"/>
        </w:rPr>
        <w:t xml:space="preserve"> </w:t>
      </w:r>
      <w:r>
        <w:rPr>
          <w:rFonts w:ascii="仿宋" w:hAnsi="仿宋" w:eastAsia="仿宋" w:cs="仿宋"/>
          <w:color w:val="auto"/>
          <w:spacing w:val="-1"/>
          <w:sz w:val="24"/>
          <w:szCs w:val="24"/>
          <w:highlight w:val="none"/>
        </w:rPr>
        <w:t>日历天内完工</w:t>
      </w:r>
      <w:r>
        <w:rPr>
          <w:rFonts w:ascii="仿宋" w:hAnsi="仿宋" w:eastAsia="仿宋" w:cs="仿宋"/>
          <w:color w:val="auto"/>
          <w:spacing w:val="-2"/>
          <w:sz w:val="24"/>
          <w:szCs w:val="24"/>
          <w:highlight w:val="none"/>
        </w:rPr>
        <w:t>，并确保工程质量达到标准。</w:t>
      </w:r>
      <w:r>
        <w:rPr>
          <w:rFonts w:ascii="仿宋" w:hAnsi="仿宋" w:eastAsia="仿宋" w:cs="仿宋"/>
          <w:color w:val="auto"/>
          <w:spacing w:val="-1"/>
          <w:sz w:val="24"/>
          <w:szCs w:val="24"/>
          <w:highlight w:val="none"/>
        </w:rPr>
        <w:t>拟派项目经理</w:t>
      </w:r>
      <w:r>
        <w:rPr>
          <w:rFonts w:ascii="仿宋" w:hAnsi="仿宋" w:eastAsia="仿宋" w:cs="仿宋"/>
          <w:color w:val="auto"/>
          <w:spacing w:val="-1"/>
          <w:sz w:val="24"/>
          <w:szCs w:val="24"/>
          <w:highlight w:val="none"/>
          <w:u w:val="single" w:color="auto"/>
        </w:rPr>
        <w:t xml:space="preserve">      </w:t>
      </w:r>
      <w:r>
        <w:rPr>
          <w:rFonts w:ascii="仿宋" w:hAnsi="仿宋" w:eastAsia="仿宋" w:cs="仿宋"/>
          <w:color w:val="auto"/>
          <w:spacing w:val="-76"/>
          <w:sz w:val="24"/>
          <w:szCs w:val="24"/>
          <w:highlight w:val="none"/>
        </w:rPr>
        <w:t xml:space="preserve"> </w:t>
      </w:r>
      <w:r>
        <w:rPr>
          <w:rFonts w:ascii="仿宋" w:hAnsi="仿宋" w:eastAsia="仿宋" w:cs="仿宋"/>
          <w:color w:val="auto"/>
          <w:spacing w:val="-1"/>
          <w:sz w:val="24"/>
          <w:szCs w:val="24"/>
          <w:highlight w:val="none"/>
        </w:rPr>
        <w:t>，证书编号</w:t>
      </w:r>
      <w:r>
        <w:rPr>
          <w:rFonts w:ascii="仿宋" w:hAnsi="仿宋" w:eastAsia="仿宋" w:cs="仿宋"/>
          <w:color w:val="auto"/>
          <w:spacing w:val="-1"/>
          <w:sz w:val="24"/>
          <w:szCs w:val="24"/>
          <w:highlight w:val="none"/>
          <w:u w:val="single" w:color="auto"/>
        </w:rPr>
        <w:t xml:space="preserve">      </w:t>
      </w:r>
      <w:r>
        <w:rPr>
          <w:rFonts w:ascii="仿宋" w:hAnsi="仿宋" w:eastAsia="仿宋" w:cs="仿宋"/>
          <w:color w:val="auto"/>
          <w:spacing w:val="-86"/>
          <w:sz w:val="24"/>
          <w:szCs w:val="24"/>
          <w:highlight w:val="none"/>
        </w:rPr>
        <w:t xml:space="preserve"> </w:t>
      </w:r>
      <w:r>
        <w:rPr>
          <w:rFonts w:ascii="仿宋" w:hAnsi="仿宋" w:eastAsia="仿宋" w:cs="仿宋"/>
          <w:color w:val="auto"/>
          <w:spacing w:val="-1"/>
          <w:sz w:val="24"/>
          <w:szCs w:val="24"/>
          <w:highlight w:val="none"/>
        </w:rPr>
        <w:t>。我方同意本投标函在招标文件规定的提交</w:t>
      </w:r>
      <w:r>
        <w:rPr>
          <w:rFonts w:ascii="仿宋" w:hAnsi="仿宋" w:eastAsia="仿宋" w:cs="仿宋"/>
          <w:color w:val="auto"/>
          <w:spacing w:val="-3"/>
          <w:sz w:val="24"/>
          <w:szCs w:val="24"/>
          <w:highlight w:val="none"/>
        </w:rPr>
        <w:t>投标文件截止时间后，在招标文件规定的投标有效期期满前对我方具有约束力，且随</w:t>
      </w:r>
      <w:r>
        <w:rPr>
          <w:rFonts w:ascii="仿宋" w:hAnsi="仿宋" w:eastAsia="仿宋" w:cs="仿宋"/>
          <w:color w:val="auto"/>
          <w:spacing w:val="-1"/>
          <w:sz w:val="24"/>
          <w:szCs w:val="24"/>
          <w:highlight w:val="none"/>
        </w:rPr>
        <w:t>时准备接受你方发出的中标通知书。</w:t>
      </w:r>
    </w:p>
    <w:p w14:paraId="535FC60A">
      <w:pPr>
        <w:spacing w:before="177" w:line="221" w:lineRule="auto"/>
        <w:ind w:left="480"/>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5、如果我方中标，我方将按照</w:t>
      </w:r>
      <w:r>
        <w:rPr>
          <w:rFonts w:hint="eastAsia" w:ascii="仿宋" w:hAnsi="仿宋" w:eastAsia="仿宋" w:cs="仿宋"/>
          <w:color w:val="auto"/>
          <w:spacing w:val="-1"/>
          <w:sz w:val="24"/>
          <w:szCs w:val="24"/>
          <w:highlight w:val="none"/>
          <w:lang w:eastAsia="zh-CN"/>
        </w:rPr>
        <w:t>采购人</w:t>
      </w:r>
      <w:r>
        <w:rPr>
          <w:rFonts w:ascii="仿宋" w:hAnsi="仿宋" w:eastAsia="仿宋" w:cs="仿宋"/>
          <w:color w:val="auto"/>
          <w:spacing w:val="-1"/>
          <w:sz w:val="24"/>
          <w:szCs w:val="24"/>
          <w:highlight w:val="none"/>
        </w:rPr>
        <w:t>规定时间足额提交合同履约保证金。</w:t>
      </w:r>
    </w:p>
    <w:p w14:paraId="50CFFDCD">
      <w:pPr>
        <w:spacing w:before="180" w:line="313" w:lineRule="auto"/>
        <w:ind w:firstLine="477"/>
        <w:rPr>
          <w:rFonts w:ascii="仿宋" w:hAnsi="仿宋" w:eastAsia="仿宋" w:cs="仿宋"/>
          <w:color w:val="auto"/>
          <w:sz w:val="24"/>
          <w:szCs w:val="24"/>
          <w:highlight w:val="none"/>
        </w:rPr>
      </w:pPr>
      <w:r>
        <w:rPr>
          <w:rFonts w:ascii="仿宋" w:hAnsi="仿宋" w:eastAsia="仿宋" w:cs="仿宋"/>
          <w:color w:val="auto"/>
          <w:sz w:val="24"/>
          <w:szCs w:val="24"/>
          <w:highlight w:val="none"/>
        </w:rPr>
        <w:t>6、我方保证以前递交的本工程相关资料和投标函中</w:t>
      </w:r>
      <w:r>
        <w:rPr>
          <w:rFonts w:ascii="仿宋" w:hAnsi="仿宋" w:eastAsia="仿宋" w:cs="仿宋"/>
          <w:color w:val="auto"/>
          <w:spacing w:val="-1"/>
          <w:sz w:val="24"/>
          <w:szCs w:val="24"/>
          <w:highlight w:val="none"/>
        </w:rPr>
        <w:t>各种附件是真实可靠的</w:t>
      </w:r>
      <w:r>
        <w:rPr>
          <w:rFonts w:hint="eastAsia" w:ascii="仿宋" w:hAnsi="仿宋" w:eastAsia="仿宋" w:cs="仿宋"/>
          <w:color w:val="auto"/>
          <w:spacing w:val="-1"/>
          <w:sz w:val="24"/>
          <w:szCs w:val="24"/>
          <w:highlight w:val="none"/>
          <w:lang w:eastAsia="zh-CN"/>
        </w:rPr>
        <w:t>，</w:t>
      </w:r>
      <w:r>
        <w:rPr>
          <w:rFonts w:ascii="仿宋" w:hAnsi="仿宋" w:eastAsia="仿宋" w:cs="仿宋"/>
          <w:color w:val="auto"/>
          <w:spacing w:val="-1"/>
          <w:sz w:val="24"/>
          <w:szCs w:val="24"/>
          <w:highlight w:val="none"/>
        </w:rPr>
        <w:t>如</w:t>
      </w:r>
      <w:r>
        <w:rPr>
          <w:rFonts w:ascii="仿宋" w:hAnsi="仿宋" w:eastAsia="仿宋" w:cs="仿宋"/>
          <w:color w:val="auto"/>
          <w:spacing w:val="-3"/>
          <w:sz w:val="24"/>
          <w:szCs w:val="24"/>
          <w:highlight w:val="none"/>
        </w:rPr>
        <w:t>有不实，我方将无条件接受</w:t>
      </w:r>
      <w:r>
        <w:rPr>
          <w:rFonts w:hint="eastAsia" w:ascii="仿宋" w:hAnsi="仿宋" w:eastAsia="仿宋" w:cs="仿宋"/>
          <w:color w:val="auto"/>
          <w:spacing w:val="-3"/>
          <w:sz w:val="24"/>
          <w:szCs w:val="24"/>
          <w:highlight w:val="none"/>
          <w:lang w:eastAsia="zh-CN"/>
        </w:rPr>
        <w:t>采购人</w:t>
      </w:r>
      <w:r>
        <w:rPr>
          <w:rFonts w:ascii="仿宋" w:hAnsi="仿宋" w:eastAsia="仿宋" w:cs="仿宋"/>
          <w:color w:val="auto"/>
          <w:spacing w:val="-3"/>
          <w:sz w:val="24"/>
          <w:szCs w:val="24"/>
          <w:highlight w:val="none"/>
        </w:rPr>
        <w:t>的处理决定，甚至自动退出投标，由此产生的一切</w:t>
      </w:r>
      <w:r>
        <w:rPr>
          <w:rFonts w:ascii="仿宋" w:hAnsi="仿宋" w:eastAsia="仿宋" w:cs="仿宋"/>
          <w:color w:val="auto"/>
          <w:spacing w:val="-2"/>
          <w:sz w:val="24"/>
          <w:szCs w:val="24"/>
          <w:highlight w:val="none"/>
        </w:rPr>
        <w:t>后果均由我方负责。</w:t>
      </w:r>
    </w:p>
    <w:p w14:paraId="6559F55A">
      <w:pPr>
        <w:spacing w:before="179" w:line="292" w:lineRule="auto"/>
        <w:ind w:left="1" w:right="26" w:firstLine="479"/>
        <w:rPr>
          <w:rFonts w:ascii="仿宋" w:hAnsi="仿宋" w:eastAsia="仿宋" w:cs="仿宋"/>
          <w:color w:val="auto"/>
          <w:sz w:val="24"/>
          <w:szCs w:val="24"/>
          <w:highlight w:val="none"/>
        </w:rPr>
      </w:pPr>
      <w:r>
        <w:rPr>
          <w:rFonts w:ascii="仿宋" w:hAnsi="仿宋" w:eastAsia="仿宋" w:cs="仿宋"/>
          <w:color w:val="auto"/>
          <w:sz w:val="24"/>
          <w:szCs w:val="24"/>
          <w:highlight w:val="none"/>
        </w:rPr>
        <w:t>7、除非另外达成协议并生效，你方的中标</w:t>
      </w:r>
      <w:r>
        <w:rPr>
          <w:rFonts w:ascii="仿宋" w:hAnsi="仿宋" w:eastAsia="仿宋" w:cs="仿宋"/>
          <w:color w:val="auto"/>
          <w:spacing w:val="-1"/>
          <w:sz w:val="24"/>
          <w:szCs w:val="24"/>
          <w:highlight w:val="none"/>
        </w:rPr>
        <w:t>通知书和本投标文件将构成约束我们</w:t>
      </w:r>
      <w:r>
        <w:rPr>
          <w:rFonts w:ascii="仿宋" w:hAnsi="仿宋" w:eastAsia="仿宋" w:cs="仿宋"/>
          <w:color w:val="auto"/>
          <w:sz w:val="24"/>
          <w:szCs w:val="24"/>
          <w:highlight w:val="none"/>
        </w:rPr>
        <w:t xml:space="preserve"> </w:t>
      </w:r>
      <w:r>
        <w:rPr>
          <w:rFonts w:ascii="仿宋" w:hAnsi="仿宋" w:eastAsia="仿宋" w:cs="仿宋"/>
          <w:color w:val="auto"/>
          <w:spacing w:val="-3"/>
          <w:sz w:val="24"/>
          <w:szCs w:val="24"/>
          <w:highlight w:val="none"/>
        </w:rPr>
        <w:t>双方的合同。</w:t>
      </w:r>
    </w:p>
    <w:p w14:paraId="5D4F7893">
      <w:pPr>
        <w:spacing w:before="175" w:line="291" w:lineRule="auto"/>
        <w:ind w:left="2" w:firstLine="473"/>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8、我方的投标文件在开标后</w:t>
      </w:r>
      <w:r>
        <w:rPr>
          <w:rFonts w:ascii="仿宋" w:hAnsi="仿宋" w:eastAsia="仿宋" w:cs="仿宋"/>
          <w:color w:val="auto"/>
          <w:spacing w:val="-3"/>
          <w:sz w:val="24"/>
          <w:szCs w:val="24"/>
          <w:highlight w:val="none"/>
          <w:u w:val="single" w:color="auto"/>
        </w:rPr>
        <w:t xml:space="preserve">     </w:t>
      </w:r>
      <w:r>
        <w:rPr>
          <w:rFonts w:ascii="仿宋" w:hAnsi="仿宋" w:eastAsia="仿宋" w:cs="仿宋"/>
          <w:color w:val="auto"/>
          <w:spacing w:val="-103"/>
          <w:sz w:val="24"/>
          <w:szCs w:val="24"/>
          <w:highlight w:val="none"/>
        </w:rPr>
        <w:t xml:space="preserve"> </w:t>
      </w:r>
      <w:r>
        <w:rPr>
          <w:rFonts w:ascii="仿宋" w:hAnsi="仿宋" w:eastAsia="仿宋" w:cs="仿宋"/>
          <w:color w:val="auto"/>
          <w:spacing w:val="-3"/>
          <w:sz w:val="24"/>
          <w:szCs w:val="24"/>
          <w:highlight w:val="none"/>
        </w:rPr>
        <w:t>天有效，在投标有效期内不修</w:t>
      </w:r>
      <w:r>
        <w:rPr>
          <w:rFonts w:ascii="仿宋" w:hAnsi="仿宋" w:eastAsia="仿宋" w:cs="仿宋"/>
          <w:color w:val="auto"/>
          <w:spacing w:val="-4"/>
          <w:sz w:val="24"/>
          <w:szCs w:val="24"/>
          <w:highlight w:val="none"/>
        </w:rPr>
        <w:t>改或撤回投标文</w:t>
      </w:r>
      <w:r>
        <w:rPr>
          <w:rFonts w:ascii="仿宋" w:hAnsi="仿宋" w:eastAsia="仿宋" w:cs="仿宋"/>
          <w:color w:val="auto"/>
          <w:sz w:val="24"/>
          <w:szCs w:val="24"/>
          <w:highlight w:val="none"/>
        </w:rPr>
        <w:t xml:space="preserve"> </w:t>
      </w:r>
      <w:r>
        <w:rPr>
          <w:rFonts w:ascii="仿宋" w:hAnsi="仿宋" w:eastAsia="仿宋" w:cs="仿宋"/>
          <w:color w:val="auto"/>
          <w:spacing w:val="-8"/>
          <w:sz w:val="24"/>
          <w:szCs w:val="24"/>
          <w:highlight w:val="none"/>
        </w:rPr>
        <w:t>件。</w:t>
      </w:r>
    </w:p>
    <w:p w14:paraId="177690B2">
      <w:pPr>
        <w:spacing w:before="176" w:line="314" w:lineRule="auto"/>
        <w:ind w:left="3" w:firstLine="472"/>
        <w:rPr>
          <w:rFonts w:ascii="仿宋" w:hAnsi="仿宋" w:eastAsia="仿宋" w:cs="仿宋"/>
          <w:color w:val="auto"/>
          <w:sz w:val="24"/>
          <w:szCs w:val="24"/>
          <w:highlight w:val="none"/>
        </w:rPr>
      </w:pPr>
      <w:r>
        <w:rPr>
          <w:rFonts w:ascii="仿宋" w:hAnsi="仿宋" w:eastAsia="仿宋" w:cs="仿宋"/>
          <w:color w:val="auto"/>
          <w:sz w:val="24"/>
          <w:szCs w:val="24"/>
          <w:highlight w:val="none"/>
        </w:rPr>
        <w:t>9、我方理解你方及招标代理机构不另负担我们的任何</w:t>
      </w:r>
      <w:r>
        <w:rPr>
          <w:rFonts w:ascii="仿宋" w:hAnsi="仿宋" w:eastAsia="仿宋" w:cs="仿宋"/>
          <w:color w:val="auto"/>
          <w:spacing w:val="-1"/>
          <w:sz w:val="24"/>
          <w:szCs w:val="24"/>
          <w:highlight w:val="none"/>
        </w:rPr>
        <w:t>投标费用，无论我方总报</w:t>
      </w:r>
      <w:r>
        <w:rPr>
          <w:rFonts w:ascii="仿宋" w:hAnsi="仿宋" w:eastAsia="仿宋" w:cs="仿宋"/>
          <w:color w:val="auto"/>
          <w:sz w:val="24"/>
          <w:szCs w:val="24"/>
          <w:highlight w:val="none"/>
        </w:rPr>
        <w:t xml:space="preserve"> </w:t>
      </w:r>
      <w:r>
        <w:rPr>
          <w:rFonts w:ascii="仿宋" w:hAnsi="仿宋" w:eastAsia="仿宋" w:cs="仿宋"/>
          <w:color w:val="auto"/>
          <w:spacing w:val="-3"/>
          <w:sz w:val="24"/>
          <w:szCs w:val="24"/>
          <w:highlight w:val="none"/>
        </w:rPr>
        <w:t>价中是否包括投标费用，也无论是否能够中标，均不要求你方及招标代理机构对投标</w:t>
      </w:r>
      <w:r>
        <w:rPr>
          <w:rFonts w:ascii="仿宋" w:hAnsi="仿宋" w:eastAsia="仿宋" w:cs="仿宋"/>
          <w:color w:val="auto"/>
          <w:sz w:val="24"/>
          <w:szCs w:val="24"/>
          <w:highlight w:val="none"/>
        </w:rPr>
        <w:t xml:space="preserve"> </w:t>
      </w:r>
      <w:r>
        <w:rPr>
          <w:rFonts w:ascii="仿宋" w:hAnsi="仿宋" w:eastAsia="仿宋" w:cs="仿宋"/>
          <w:color w:val="auto"/>
          <w:spacing w:val="-3"/>
          <w:sz w:val="24"/>
          <w:szCs w:val="24"/>
          <w:highlight w:val="none"/>
        </w:rPr>
        <w:t>费用做任何补偿。</w:t>
      </w:r>
    </w:p>
    <w:p w14:paraId="073C1F00">
      <w:pPr>
        <w:spacing w:line="314" w:lineRule="auto"/>
        <w:rPr>
          <w:rFonts w:ascii="仿宋" w:hAnsi="仿宋" w:eastAsia="仿宋" w:cs="仿宋"/>
          <w:color w:val="auto"/>
          <w:sz w:val="24"/>
          <w:szCs w:val="24"/>
          <w:highlight w:val="none"/>
        </w:rPr>
        <w:sectPr>
          <w:footerReference r:id="rId5" w:type="default"/>
          <w:pgSz w:w="11906" w:h="16839"/>
          <w:pgMar w:top="1401" w:right="1418" w:bottom="1162" w:left="1714" w:header="0" w:footer="917" w:gutter="0"/>
          <w:pgNumType w:fmt="decimal"/>
          <w:cols w:space="720" w:num="1"/>
        </w:sectPr>
      </w:pPr>
    </w:p>
    <w:p w14:paraId="5ACA8C1F">
      <w:pPr>
        <w:spacing w:before="49" w:line="290" w:lineRule="auto"/>
        <w:ind w:left="7" w:firstLine="465"/>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10、我方理解你方及招标代理机构，我方不要求你</w:t>
      </w:r>
      <w:r>
        <w:rPr>
          <w:rFonts w:ascii="仿宋" w:hAnsi="仿宋" w:eastAsia="仿宋" w:cs="仿宋"/>
          <w:color w:val="auto"/>
          <w:spacing w:val="-4"/>
          <w:sz w:val="24"/>
          <w:szCs w:val="24"/>
          <w:highlight w:val="none"/>
        </w:rPr>
        <w:t>方及招标代理机构对未中标原</w:t>
      </w:r>
      <w:r>
        <w:rPr>
          <w:rFonts w:ascii="仿宋" w:hAnsi="仿宋" w:eastAsia="仿宋" w:cs="仿宋"/>
          <w:color w:val="auto"/>
          <w:sz w:val="24"/>
          <w:szCs w:val="24"/>
          <w:highlight w:val="none"/>
        </w:rPr>
        <w:t xml:space="preserve"> </w:t>
      </w:r>
      <w:r>
        <w:rPr>
          <w:rFonts w:ascii="仿宋" w:hAnsi="仿宋" w:eastAsia="仿宋" w:cs="仿宋"/>
          <w:color w:val="auto"/>
          <w:spacing w:val="-3"/>
          <w:sz w:val="24"/>
          <w:szCs w:val="24"/>
          <w:highlight w:val="none"/>
        </w:rPr>
        <w:t>因做任何解释，也不退回投标文件。</w:t>
      </w:r>
    </w:p>
    <w:p w14:paraId="4EBAC526">
      <w:pPr>
        <w:spacing w:before="178" w:line="290" w:lineRule="auto"/>
        <w:ind w:firstLine="473"/>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11、如果因我方原因放弃中标，我方承诺，如果因</w:t>
      </w:r>
      <w:r>
        <w:rPr>
          <w:rFonts w:ascii="仿宋" w:hAnsi="仿宋" w:eastAsia="仿宋" w:cs="仿宋"/>
          <w:color w:val="auto"/>
          <w:spacing w:val="-4"/>
          <w:sz w:val="24"/>
          <w:szCs w:val="24"/>
          <w:highlight w:val="none"/>
        </w:rPr>
        <w:t>我方原因放弃成交，我方承诺</w:t>
      </w:r>
      <w:r>
        <w:rPr>
          <w:rFonts w:ascii="仿宋" w:hAnsi="仿宋" w:eastAsia="仿宋" w:cs="仿宋"/>
          <w:color w:val="auto"/>
          <w:sz w:val="24"/>
          <w:szCs w:val="24"/>
          <w:highlight w:val="none"/>
        </w:rPr>
        <w:t xml:space="preserve"> </w:t>
      </w:r>
      <w:r>
        <w:rPr>
          <w:rFonts w:ascii="仿宋" w:hAnsi="仿宋" w:eastAsia="仿宋" w:cs="仿宋"/>
          <w:color w:val="auto"/>
          <w:spacing w:val="-5"/>
          <w:sz w:val="24"/>
          <w:szCs w:val="24"/>
          <w:highlight w:val="none"/>
        </w:rPr>
        <w:t>,</w:t>
      </w:r>
      <w:r>
        <w:rPr>
          <w:rFonts w:ascii="仿宋" w:hAnsi="仿宋" w:eastAsia="仿宋" w:cs="仿宋"/>
          <w:color w:val="auto"/>
          <w:spacing w:val="66"/>
          <w:sz w:val="24"/>
          <w:szCs w:val="24"/>
          <w:highlight w:val="none"/>
        </w:rPr>
        <w:t xml:space="preserve"> </w:t>
      </w:r>
      <w:r>
        <w:rPr>
          <w:rFonts w:ascii="仿宋" w:hAnsi="仿宋" w:eastAsia="仿宋" w:cs="仿宋"/>
          <w:color w:val="auto"/>
          <w:spacing w:val="-5"/>
          <w:sz w:val="24"/>
          <w:szCs w:val="24"/>
          <w:highlight w:val="none"/>
        </w:rPr>
        <w:t>将按照政府采购相关规定承担相应的责任。</w:t>
      </w:r>
    </w:p>
    <w:p w14:paraId="7EA7D805">
      <w:pPr>
        <w:spacing w:before="179" w:line="222" w:lineRule="auto"/>
        <w:ind w:left="473"/>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12、若我方中标，将按时按规定缴纳招标代理服</w:t>
      </w:r>
      <w:r>
        <w:rPr>
          <w:rFonts w:ascii="仿宋" w:hAnsi="仿宋" w:eastAsia="仿宋" w:cs="仿宋"/>
          <w:color w:val="auto"/>
          <w:spacing w:val="-2"/>
          <w:sz w:val="24"/>
          <w:szCs w:val="24"/>
          <w:highlight w:val="none"/>
        </w:rPr>
        <w:t>务费。</w:t>
      </w:r>
    </w:p>
    <w:p w14:paraId="24B22A41">
      <w:pPr>
        <w:pStyle w:val="5"/>
        <w:spacing w:line="256" w:lineRule="auto"/>
        <w:rPr>
          <w:color w:val="auto"/>
          <w:highlight w:val="none"/>
        </w:rPr>
      </w:pPr>
    </w:p>
    <w:p w14:paraId="5E67A51D">
      <w:pPr>
        <w:pStyle w:val="5"/>
        <w:spacing w:line="257" w:lineRule="auto"/>
        <w:rPr>
          <w:color w:val="auto"/>
          <w:highlight w:val="none"/>
        </w:rPr>
      </w:pPr>
    </w:p>
    <w:p w14:paraId="70489B78">
      <w:pPr>
        <w:pStyle w:val="5"/>
        <w:spacing w:line="257" w:lineRule="auto"/>
        <w:rPr>
          <w:color w:val="auto"/>
          <w:highlight w:val="none"/>
        </w:rPr>
      </w:pPr>
    </w:p>
    <w:p w14:paraId="38252839">
      <w:pPr>
        <w:pStyle w:val="5"/>
        <w:spacing w:line="257" w:lineRule="auto"/>
        <w:rPr>
          <w:color w:val="auto"/>
          <w:highlight w:val="none"/>
        </w:rPr>
      </w:pPr>
    </w:p>
    <w:p w14:paraId="1CFEF81D">
      <w:pPr>
        <w:spacing w:before="78" w:line="222" w:lineRule="auto"/>
        <w:ind w:left="462"/>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投标人</w:t>
      </w:r>
      <w:r>
        <w:rPr>
          <w:rFonts w:ascii="仿宋" w:hAnsi="仿宋" w:eastAsia="仿宋" w:cs="仿宋"/>
          <w:color w:val="auto"/>
          <w:spacing w:val="-18"/>
          <w:sz w:val="24"/>
          <w:szCs w:val="24"/>
          <w:highlight w:val="none"/>
        </w:rPr>
        <w:t>：（</w:t>
      </w:r>
      <w:r>
        <w:rPr>
          <w:rFonts w:ascii="仿宋" w:hAnsi="仿宋" w:eastAsia="仿宋" w:cs="仿宋"/>
          <w:color w:val="auto"/>
          <w:spacing w:val="3"/>
          <w:sz w:val="24"/>
          <w:szCs w:val="24"/>
          <w:highlight w:val="none"/>
        </w:rPr>
        <w:t>盖章）</w:t>
      </w:r>
    </w:p>
    <w:p w14:paraId="2C6E1AE1">
      <w:pPr>
        <w:pStyle w:val="5"/>
        <w:spacing w:line="255" w:lineRule="auto"/>
        <w:rPr>
          <w:color w:val="auto"/>
          <w:highlight w:val="none"/>
        </w:rPr>
      </w:pPr>
    </w:p>
    <w:p w14:paraId="3E01989E">
      <w:pPr>
        <w:spacing w:before="78" w:line="222" w:lineRule="auto"/>
        <w:ind w:left="462"/>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投标人电话：</w:t>
      </w:r>
    </w:p>
    <w:p w14:paraId="1FA7851B">
      <w:pPr>
        <w:pStyle w:val="5"/>
        <w:spacing w:line="253" w:lineRule="auto"/>
        <w:rPr>
          <w:color w:val="auto"/>
          <w:highlight w:val="none"/>
        </w:rPr>
      </w:pPr>
    </w:p>
    <w:p w14:paraId="5E6869F0">
      <w:pPr>
        <w:spacing w:before="79" w:line="222" w:lineRule="auto"/>
        <w:ind w:left="470"/>
        <w:rPr>
          <w:rFonts w:ascii="仿宋" w:hAnsi="仿宋" w:eastAsia="仿宋" w:cs="仿宋"/>
          <w:color w:val="auto"/>
          <w:sz w:val="24"/>
          <w:szCs w:val="24"/>
          <w:highlight w:val="none"/>
        </w:rPr>
      </w:pPr>
      <w:r>
        <w:rPr>
          <w:rFonts w:ascii="仿宋" w:hAnsi="仿宋" w:eastAsia="仿宋" w:cs="仿宋"/>
          <w:color w:val="auto"/>
          <w:sz w:val="24"/>
          <w:szCs w:val="24"/>
          <w:highlight w:val="none"/>
        </w:rPr>
        <w:t>法人代表人或委托代理人</w:t>
      </w:r>
      <w:r>
        <w:rPr>
          <w:rFonts w:ascii="仿宋" w:hAnsi="仿宋" w:eastAsia="仿宋" w:cs="仿宋"/>
          <w:color w:val="auto"/>
          <w:spacing w:val="-13"/>
          <w:sz w:val="24"/>
          <w:szCs w:val="24"/>
          <w:highlight w:val="none"/>
        </w:rPr>
        <w:t>：</w:t>
      </w:r>
      <w:r>
        <w:rPr>
          <w:rFonts w:ascii="仿宋" w:hAnsi="仿宋" w:eastAsia="仿宋" w:cs="仿宋"/>
          <w:color w:val="auto"/>
          <w:spacing w:val="10"/>
          <w:sz w:val="24"/>
          <w:szCs w:val="24"/>
          <w:highlight w:val="none"/>
        </w:rPr>
        <w:t xml:space="preserve">            </w:t>
      </w:r>
      <w:r>
        <w:rPr>
          <w:rFonts w:ascii="仿宋" w:hAnsi="仿宋" w:eastAsia="仿宋" w:cs="仿宋"/>
          <w:color w:val="auto"/>
          <w:spacing w:val="-13"/>
          <w:sz w:val="24"/>
          <w:szCs w:val="24"/>
          <w:highlight w:val="none"/>
        </w:rPr>
        <w:t>（</w:t>
      </w:r>
      <w:r>
        <w:rPr>
          <w:rFonts w:ascii="仿宋" w:hAnsi="仿宋" w:eastAsia="仿宋" w:cs="仿宋"/>
          <w:color w:val="auto"/>
          <w:sz w:val="24"/>
          <w:szCs w:val="24"/>
          <w:highlight w:val="none"/>
        </w:rPr>
        <w:t>签字或盖章）</w:t>
      </w:r>
    </w:p>
    <w:p w14:paraId="697D0483">
      <w:pPr>
        <w:pStyle w:val="5"/>
        <w:spacing w:line="253" w:lineRule="auto"/>
        <w:rPr>
          <w:color w:val="auto"/>
          <w:highlight w:val="none"/>
        </w:rPr>
      </w:pPr>
    </w:p>
    <w:p w14:paraId="5F8493C4">
      <w:pPr>
        <w:spacing w:before="78" w:line="222" w:lineRule="auto"/>
        <w:ind w:left="462"/>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投标人地址：</w:t>
      </w:r>
    </w:p>
    <w:p w14:paraId="2F466092">
      <w:pPr>
        <w:pStyle w:val="5"/>
        <w:spacing w:line="255" w:lineRule="auto"/>
        <w:rPr>
          <w:color w:val="auto"/>
          <w:highlight w:val="none"/>
        </w:rPr>
      </w:pPr>
    </w:p>
    <w:p w14:paraId="06E2F870">
      <w:pPr>
        <w:spacing w:before="79" w:line="222" w:lineRule="auto"/>
        <w:ind w:left="513"/>
        <w:rPr>
          <w:rFonts w:ascii="仿宋" w:hAnsi="仿宋" w:eastAsia="仿宋" w:cs="仿宋"/>
          <w:color w:val="auto"/>
          <w:sz w:val="24"/>
          <w:szCs w:val="24"/>
          <w:highlight w:val="none"/>
        </w:rPr>
      </w:pPr>
      <w:r>
        <w:rPr>
          <w:rFonts w:ascii="仿宋" w:hAnsi="仿宋" w:eastAsia="仿宋" w:cs="仿宋"/>
          <w:color w:val="auto"/>
          <w:spacing w:val="-16"/>
          <w:sz w:val="24"/>
          <w:szCs w:val="24"/>
          <w:highlight w:val="none"/>
        </w:rPr>
        <w:t>日期：年</w:t>
      </w:r>
      <w:r>
        <w:rPr>
          <w:rFonts w:ascii="仿宋" w:hAnsi="仿宋" w:eastAsia="仿宋" w:cs="仿宋"/>
          <w:color w:val="auto"/>
          <w:spacing w:val="14"/>
          <w:sz w:val="24"/>
          <w:szCs w:val="24"/>
          <w:highlight w:val="none"/>
        </w:rPr>
        <w:t xml:space="preserve">  </w:t>
      </w:r>
      <w:r>
        <w:rPr>
          <w:rFonts w:ascii="仿宋" w:hAnsi="仿宋" w:eastAsia="仿宋" w:cs="仿宋"/>
          <w:color w:val="auto"/>
          <w:spacing w:val="-16"/>
          <w:sz w:val="24"/>
          <w:szCs w:val="24"/>
          <w:highlight w:val="none"/>
        </w:rPr>
        <w:t>月</w:t>
      </w:r>
      <w:r>
        <w:rPr>
          <w:rFonts w:ascii="仿宋" w:hAnsi="仿宋" w:eastAsia="仿宋" w:cs="仿宋"/>
          <w:color w:val="auto"/>
          <w:spacing w:val="33"/>
          <w:sz w:val="24"/>
          <w:szCs w:val="24"/>
          <w:highlight w:val="none"/>
        </w:rPr>
        <w:t xml:space="preserve">  </w:t>
      </w:r>
      <w:r>
        <w:rPr>
          <w:rFonts w:ascii="仿宋" w:hAnsi="仿宋" w:eastAsia="仿宋" w:cs="仿宋"/>
          <w:color w:val="auto"/>
          <w:spacing w:val="-16"/>
          <w:sz w:val="24"/>
          <w:szCs w:val="24"/>
          <w:highlight w:val="none"/>
        </w:rPr>
        <w:t>日</w:t>
      </w:r>
    </w:p>
    <w:p w14:paraId="5BD7D9C9">
      <w:pPr>
        <w:spacing w:line="222" w:lineRule="auto"/>
        <w:rPr>
          <w:rFonts w:ascii="仿宋" w:hAnsi="仿宋" w:eastAsia="仿宋" w:cs="仿宋"/>
          <w:color w:val="auto"/>
          <w:sz w:val="24"/>
          <w:szCs w:val="24"/>
          <w:highlight w:val="none"/>
        </w:rPr>
        <w:sectPr>
          <w:footerReference r:id="rId6" w:type="default"/>
          <w:pgSz w:w="11906" w:h="16839"/>
          <w:pgMar w:top="1404" w:right="1418" w:bottom="1162" w:left="1734" w:header="0" w:footer="917" w:gutter="0"/>
          <w:pgNumType w:fmt="decimal"/>
          <w:cols w:space="720" w:num="1"/>
        </w:sectPr>
      </w:pPr>
    </w:p>
    <w:p w14:paraId="6F7F0521">
      <w:pPr>
        <w:spacing w:before="64" w:line="228" w:lineRule="auto"/>
        <w:ind w:left="3235"/>
        <w:outlineLvl w:val="1"/>
        <w:rPr>
          <w:rFonts w:ascii="仿宋" w:hAnsi="仿宋" w:eastAsia="仿宋" w:cs="仿宋"/>
          <w:color w:val="auto"/>
          <w:sz w:val="31"/>
          <w:szCs w:val="31"/>
          <w:highlight w:val="none"/>
        </w:rPr>
      </w:pPr>
      <w:r>
        <w:rPr>
          <w:rFonts w:ascii="仿宋" w:hAnsi="仿宋" w:eastAsia="仿宋" w:cs="仿宋"/>
          <w:b/>
          <w:bCs/>
          <w:color w:val="auto"/>
          <w:spacing w:val="3"/>
          <w:sz w:val="31"/>
          <w:szCs w:val="31"/>
          <w:highlight w:val="none"/>
        </w:rPr>
        <w:t>二、开标一览表</w:t>
      </w:r>
    </w:p>
    <w:p w14:paraId="07D32CDF">
      <w:pPr>
        <w:spacing w:before="18" w:line="221" w:lineRule="auto"/>
        <w:ind w:left="432"/>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项目名称：</w:t>
      </w:r>
    </w:p>
    <w:p w14:paraId="7BA0ED6D">
      <w:pPr>
        <w:spacing w:before="178" w:line="224" w:lineRule="auto"/>
        <w:ind w:left="432"/>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项目编号：</w:t>
      </w:r>
    </w:p>
    <w:p w14:paraId="3273F79D">
      <w:pPr>
        <w:spacing w:line="141" w:lineRule="exact"/>
        <w:rPr>
          <w:color w:val="auto"/>
          <w:highlight w:val="none"/>
        </w:rPr>
      </w:pPr>
    </w:p>
    <w:tbl>
      <w:tblPr>
        <w:tblStyle w:val="13"/>
        <w:tblW w:w="865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52"/>
        <w:gridCol w:w="6599"/>
      </w:tblGrid>
      <w:tr w14:paraId="011937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6" w:hRule="atLeast"/>
        </w:trPr>
        <w:tc>
          <w:tcPr>
            <w:tcW w:w="2052" w:type="dxa"/>
            <w:vMerge w:val="restart"/>
            <w:tcBorders>
              <w:bottom w:val="nil"/>
            </w:tcBorders>
            <w:vAlign w:val="top"/>
          </w:tcPr>
          <w:p w14:paraId="3F26ABCE">
            <w:pPr>
              <w:spacing w:line="259" w:lineRule="auto"/>
              <w:rPr>
                <w:rFonts w:ascii="Arial"/>
                <w:color w:val="auto"/>
                <w:sz w:val="21"/>
                <w:highlight w:val="none"/>
              </w:rPr>
            </w:pPr>
          </w:p>
          <w:p w14:paraId="0CE17A0B">
            <w:pPr>
              <w:spacing w:line="260" w:lineRule="auto"/>
              <w:rPr>
                <w:rFonts w:ascii="Arial"/>
                <w:color w:val="auto"/>
                <w:sz w:val="21"/>
                <w:highlight w:val="none"/>
              </w:rPr>
            </w:pPr>
          </w:p>
          <w:p w14:paraId="77DEDBAF">
            <w:pPr>
              <w:pStyle w:val="14"/>
              <w:spacing w:before="78" w:line="222" w:lineRule="auto"/>
              <w:ind w:left="439"/>
              <w:rPr>
                <w:color w:val="auto"/>
                <w:sz w:val="24"/>
                <w:szCs w:val="24"/>
                <w:highlight w:val="none"/>
              </w:rPr>
            </w:pPr>
            <w:r>
              <w:rPr>
                <w:color w:val="auto"/>
                <w:spacing w:val="-4"/>
                <w:sz w:val="24"/>
                <w:szCs w:val="24"/>
                <w:highlight w:val="none"/>
              </w:rPr>
              <w:t>投标总报价</w:t>
            </w:r>
          </w:p>
          <w:p w14:paraId="604961B8">
            <w:pPr>
              <w:pStyle w:val="14"/>
              <w:spacing w:before="22" w:line="227" w:lineRule="auto"/>
              <w:ind w:left="685"/>
              <w:rPr>
                <w:color w:val="auto"/>
                <w:sz w:val="24"/>
                <w:szCs w:val="24"/>
                <w:highlight w:val="none"/>
              </w:rPr>
            </w:pPr>
            <w:r>
              <w:rPr>
                <w:color w:val="auto"/>
                <w:spacing w:val="-7"/>
                <w:sz w:val="24"/>
                <w:szCs w:val="24"/>
                <w:highlight w:val="none"/>
              </w:rPr>
              <w:t>（元）</w:t>
            </w:r>
          </w:p>
        </w:tc>
        <w:tc>
          <w:tcPr>
            <w:tcW w:w="6599" w:type="dxa"/>
            <w:vAlign w:val="top"/>
          </w:tcPr>
          <w:p w14:paraId="1876C189">
            <w:pPr>
              <w:pStyle w:val="14"/>
              <w:spacing w:before="317" w:line="224" w:lineRule="auto"/>
              <w:ind w:left="121"/>
              <w:rPr>
                <w:color w:val="auto"/>
                <w:sz w:val="24"/>
                <w:szCs w:val="24"/>
                <w:highlight w:val="none"/>
              </w:rPr>
            </w:pPr>
            <w:r>
              <w:rPr>
                <w:color w:val="auto"/>
                <w:spacing w:val="-6"/>
                <w:sz w:val="24"/>
                <w:szCs w:val="24"/>
                <w:highlight w:val="none"/>
              </w:rPr>
              <w:t>小写：</w:t>
            </w:r>
          </w:p>
        </w:tc>
      </w:tr>
      <w:tr w14:paraId="7391E7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1" w:hRule="atLeast"/>
        </w:trPr>
        <w:tc>
          <w:tcPr>
            <w:tcW w:w="2052" w:type="dxa"/>
            <w:vMerge w:val="continue"/>
            <w:tcBorders>
              <w:top w:val="nil"/>
            </w:tcBorders>
            <w:vAlign w:val="top"/>
          </w:tcPr>
          <w:p w14:paraId="3B16DC38">
            <w:pPr>
              <w:rPr>
                <w:rFonts w:ascii="Arial"/>
                <w:color w:val="auto"/>
                <w:sz w:val="21"/>
                <w:highlight w:val="none"/>
              </w:rPr>
            </w:pPr>
          </w:p>
        </w:tc>
        <w:tc>
          <w:tcPr>
            <w:tcW w:w="6599" w:type="dxa"/>
            <w:vAlign w:val="top"/>
          </w:tcPr>
          <w:p w14:paraId="6DEF9B08">
            <w:pPr>
              <w:pStyle w:val="14"/>
              <w:spacing w:before="311" w:line="224" w:lineRule="auto"/>
              <w:ind w:left="124"/>
              <w:rPr>
                <w:color w:val="auto"/>
                <w:sz w:val="24"/>
                <w:szCs w:val="24"/>
                <w:highlight w:val="none"/>
              </w:rPr>
            </w:pPr>
            <w:r>
              <w:rPr>
                <w:color w:val="auto"/>
                <w:spacing w:val="-7"/>
                <w:sz w:val="24"/>
                <w:szCs w:val="24"/>
                <w:highlight w:val="none"/>
              </w:rPr>
              <w:t>大写：</w:t>
            </w:r>
          </w:p>
        </w:tc>
      </w:tr>
      <w:tr w14:paraId="6A8925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1" w:hRule="atLeast"/>
        </w:trPr>
        <w:tc>
          <w:tcPr>
            <w:tcW w:w="2052" w:type="dxa"/>
            <w:vMerge w:val="restart"/>
            <w:tcBorders>
              <w:bottom w:val="nil"/>
            </w:tcBorders>
            <w:vAlign w:val="top"/>
          </w:tcPr>
          <w:p w14:paraId="6B30A5FC">
            <w:pPr>
              <w:spacing w:line="258" w:lineRule="auto"/>
              <w:rPr>
                <w:rFonts w:ascii="Arial"/>
                <w:color w:val="auto"/>
                <w:sz w:val="21"/>
                <w:highlight w:val="none"/>
              </w:rPr>
            </w:pPr>
          </w:p>
          <w:p w14:paraId="01D2BAC5">
            <w:pPr>
              <w:spacing w:line="258" w:lineRule="auto"/>
              <w:rPr>
                <w:rFonts w:ascii="Arial"/>
                <w:color w:val="auto"/>
                <w:sz w:val="21"/>
                <w:highlight w:val="none"/>
              </w:rPr>
            </w:pPr>
          </w:p>
          <w:p w14:paraId="64523EA9">
            <w:pPr>
              <w:pStyle w:val="14"/>
              <w:spacing w:before="78" w:line="223" w:lineRule="auto"/>
              <w:ind w:left="440"/>
              <w:rPr>
                <w:color w:val="auto"/>
                <w:sz w:val="24"/>
                <w:szCs w:val="24"/>
                <w:highlight w:val="none"/>
              </w:rPr>
            </w:pPr>
            <w:r>
              <w:rPr>
                <w:color w:val="auto"/>
                <w:spacing w:val="-4"/>
                <w:sz w:val="24"/>
                <w:szCs w:val="24"/>
                <w:highlight w:val="none"/>
              </w:rPr>
              <w:t>措施项目费</w:t>
            </w:r>
          </w:p>
          <w:p w14:paraId="7FD04233">
            <w:pPr>
              <w:pStyle w:val="14"/>
              <w:spacing w:before="19" w:line="227" w:lineRule="auto"/>
              <w:ind w:left="685"/>
              <w:rPr>
                <w:color w:val="auto"/>
                <w:sz w:val="24"/>
                <w:szCs w:val="24"/>
                <w:highlight w:val="none"/>
              </w:rPr>
            </w:pPr>
            <w:r>
              <w:rPr>
                <w:color w:val="auto"/>
                <w:spacing w:val="-7"/>
                <w:sz w:val="24"/>
                <w:szCs w:val="24"/>
                <w:highlight w:val="none"/>
              </w:rPr>
              <w:t>（元）</w:t>
            </w:r>
          </w:p>
        </w:tc>
        <w:tc>
          <w:tcPr>
            <w:tcW w:w="6599" w:type="dxa"/>
            <w:vAlign w:val="top"/>
          </w:tcPr>
          <w:p w14:paraId="5BEDDB2D">
            <w:pPr>
              <w:pStyle w:val="14"/>
              <w:spacing w:before="314" w:line="224" w:lineRule="auto"/>
              <w:ind w:left="121"/>
              <w:rPr>
                <w:color w:val="auto"/>
                <w:sz w:val="24"/>
                <w:szCs w:val="24"/>
                <w:highlight w:val="none"/>
              </w:rPr>
            </w:pPr>
            <w:r>
              <w:rPr>
                <w:color w:val="auto"/>
                <w:spacing w:val="-6"/>
                <w:sz w:val="24"/>
                <w:szCs w:val="24"/>
                <w:highlight w:val="none"/>
              </w:rPr>
              <w:t>小写：</w:t>
            </w:r>
          </w:p>
        </w:tc>
      </w:tr>
      <w:tr w14:paraId="203318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2" w:hRule="atLeast"/>
        </w:trPr>
        <w:tc>
          <w:tcPr>
            <w:tcW w:w="2052" w:type="dxa"/>
            <w:vMerge w:val="continue"/>
            <w:tcBorders>
              <w:top w:val="nil"/>
            </w:tcBorders>
            <w:vAlign w:val="top"/>
          </w:tcPr>
          <w:p w14:paraId="4B0AAA3B">
            <w:pPr>
              <w:rPr>
                <w:rFonts w:ascii="Arial"/>
                <w:color w:val="auto"/>
                <w:sz w:val="21"/>
                <w:highlight w:val="none"/>
              </w:rPr>
            </w:pPr>
          </w:p>
        </w:tc>
        <w:tc>
          <w:tcPr>
            <w:tcW w:w="6599" w:type="dxa"/>
            <w:vAlign w:val="top"/>
          </w:tcPr>
          <w:p w14:paraId="72686E69">
            <w:pPr>
              <w:pStyle w:val="14"/>
              <w:spacing w:before="313" w:line="224" w:lineRule="auto"/>
              <w:ind w:left="124"/>
              <w:rPr>
                <w:color w:val="auto"/>
                <w:sz w:val="24"/>
                <w:szCs w:val="24"/>
                <w:highlight w:val="none"/>
              </w:rPr>
            </w:pPr>
            <w:r>
              <w:rPr>
                <w:color w:val="auto"/>
                <w:spacing w:val="-7"/>
                <w:sz w:val="24"/>
                <w:szCs w:val="24"/>
                <w:highlight w:val="none"/>
              </w:rPr>
              <w:t>大写：</w:t>
            </w:r>
          </w:p>
        </w:tc>
      </w:tr>
      <w:tr w14:paraId="3139D0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1" w:hRule="atLeast"/>
        </w:trPr>
        <w:tc>
          <w:tcPr>
            <w:tcW w:w="2052" w:type="dxa"/>
            <w:vMerge w:val="restart"/>
            <w:tcBorders>
              <w:bottom w:val="nil"/>
            </w:tcBorders>
            <w:vAlign w:val="top"/>
          </w:tcPr>
          <w:p w14:paraId="654535F0">
            <w:pPr>
              <w:spacing w:line="258" w:lineRule="auto"/>
              <w:rPr>
                <w:rFonts w:ascii="Arial"/>
                <w:color w:val="auto"/>
                <w:sz w:val="21"/>
                <w:highlight w:val="none"/>
              </w:rPr>
            </w:pPr>
          </w:p>
          <w:p w14:paraId="59A5F4B7">
            <w:pPr>
              <w:spacing w:line="259" w:lineRule="auto"/>
              <w:rPr>
                <w:rFonts w:ascii="Arial"/>
                <w:color w:val="auto"/>
                <w:sz w:val="21"/>
                <w:highlight w:val="none"/>
              </w:rPr>
            </w:pPr>
          </w:p>
          <w:p w14:paraId="52852985">
            <w:pPr>
              <w:pStyle w:val="14"/>
              <w:spacing w:before="78" w:line="224" w:lineRule="auto"/>
              <w:ind w:left="203"/>
              <w:rPr>
                <w:color w:val="auto"/>
                <w:sz w:val="24"/>
                <w:szCs w:val="24"/>
                <w:highlight w:val="none"/>
              </w:rPr>
            </w:pPr>
            <w:r>
              <w:rPr>
                <w:color w:val="auto"/>
                <w:spacing w:val="-3"/>
                <w:sz w:val="24"/>
                <w:szCs w:val="24"/>
                <w:highlight w:val="none"/>
              </w:rPr>
              <w:t>安全文明施工费</w:t>
            </w:r>
          </w:p>
          <w:p w14:paraId="4C7B2A5D">
            <w:pPr>
              <w:pStyle w:val="14"/>
              <w:spacing w:before="18" w:line="227" w:lineRule="auto"/>
              <w:ind w:left="685"/>
              <w:rPr>
                <w:color w:val="auto"/>
                <w:sz w:val="24"/>
                <w:szCs w:val="24"/>
                <w:highlight w:val="none"/>
              </w:rPr>
            </w:pPr>
            <w:r>
              <w:rPr>
                <w:color w:val="auto"/>
                <w:spacing w:val="-7"/>
                <w:sz w:val="24"/>
                <w:szCs w:val="24"/>
                <w:highlight w:val="none"/>
              </w:rPr>
              <w:t>（元）</w:t>
            </w:r>
          </w:p>
        </w:tc>
        <w:tc>
          <w:tcPr>
            <w:tcW w:w="6599" w:type="dxa"/>
            <w:vAlign w:val="top"/>
          </w:tcPr>
          <w:p w14:paraId="3C1A9548">
            <w:pPr>
              <w:pStyle w:val="14"/>
              <w:spacing w:before="316" w:line="224" w:lineRule="auto"/>
              <w:ind w:left="121"/>
              <w:rPr>
                <w:color w:val="auto"/>
                <w:sz w:val="24"/>
                <w:szCs w:val="24"/>
                <w:highlight w:val="none"/>
              </w:rPr>
            </w:pPr>
            <w:r>
              <w:rPr>
                <w:color w:val="auto"/>
                <w:spacing w:val="-6"/>
                <w:sz w:val="24"/>
                <w:szCs w:val="24"/>
                <w:highlight w:val="none"/>
              </w:rPr>
              <w:t>小写：</w:t>
            </w:r>
          </w:p>
        </w:tc>
      </w:tr>
      <w:tr w14:paraId="51661A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2" w:hRule="atLeast"/>
        </w:trPr>
        <w:tc>
          <w:tcPr>
            <w:tcW w:w="2052" w:type="dxa"/>
            <w:vMerge w:val="continue"/>
            <w:tcBorders>
              <w:top w:val="nil"/>
            </w:tcBorders>
            <w:vAlign w:val="top"/>
          </w:tcPr>
          <w:p w14:paraId="631AE666">
            <w:pPr>
              <w:rPr>
                <w:rFonts w:ascii="Arial"/>
                <w:color w:val="auto"/>
                <w:sz w:val="21"/>
                <w:highlight w:val="none"/>
              </w:rPr>
            </w:pPr>
          </w:p>
        </w:tc>
        <w:tc>
          <w:tcPr>
            <w:tcW w:w="6599" w:type="dxa"/>
            <w:vAlign w:val="top"/>
          </w:tcPr>
          <w:p w14:paraId="73A8A5D2">
            <w:pPr>
              <w:pStyle w:val="14"/>
              <w:spacing w:before="315" w:line="224" w:lineRule="auto"/>
              <w:ind w:left="124"/>
              <w:rPr>
                <w:color w:val="auto"/>
                <w:sz w:val="24"/>
                <w:szCs w:val="24"/>
                <w:highlight w:val="none"/>
              </w:rPr>
            </w:pPr>
            <w:r>
              <w:rPr>
                <w:color w:val="auto"/>
                <w:spacing w:val="-7"/>
                <w:sz w:val="24"/>
                <w:szCs w:val="24"/>
                <w:highlight w:val="none"/>
              </w:rPr>
              <w:t>大写：</w:t>
            </w:r>
          </w:p>
        </w:tc>
      </w:tr>
      <w:tr w14:paraId="3A1AD2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1" w:hRule="atLeast"/>
        </w:trPr>
        <w:tc>
          <w:tcPr>
            <w:tcW w:w="2052" w:type="dxa"/>
            <w:vAlign w:val="top"/>
          </w:tcPr>
          <w:p w14:paraId="39C6A639">
            <w:pPr>
              <w:pStyle w:val="14"/>
              <w:spacing w:before="317" w:line="222" w:lineRule="auto"/>
              <w:ind w:left="566"/>
              <w:rPr>
                <w:color w:val="auto"/>
                <w:sz w:val="24"/>
                <w:szCs w:val="24"/>
                <w:highlight w:val="none"/>
              </w:rPr>
            </w:pPr>
            <w:r>
              <w:rPr>
                <w:color w:val="auto"/>
                <w:spacing w:val="-6"/>
                <w:sz w:val="24"/>
                <w:szCs w:val="24"/>
                <w:highlight w:val="none"/>
              </w:rPr>
              <w:t>质量标准</w:t>
            </w:r>
          </w:p>
        </w:tc>
        <w:tc>
          <w:tcPr>
            <w:tcW w:w="6599" w:type="dxa"/>
            <w:vAlign w:val="top"/>
          </w:tcPr>
          <w:p w14:paraId="20F36527">
            <w:pPr>
              <w:rPr>
                <w:rFonts w:ascii="Arial"/>
                <w:color w:val="auto"/>
                <w:sz w:val="21"/>
                <w:highlight w:val="none"/>
              </w:rPr>
            </w:pPr>
          </w:p>
        </w:tc>
      </w:tr>
      <w:tr w14:paraId="2E9936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2" w:hRule="atLeast"/>
        </w:trPr>
        <w:tc>
          <w:tcPr>
            <w:tcW w:w="2052" w:type="dxa"/>
            <w:vAlign w:val="top"/>
          </w:tcPr>
          <w:p w14:paraId="48471637">
            <w:pPr>
              <w:pStyle w:val="14"/>
              <w:spacing w:before="316" w:line="223" w:lineRule="auto"/>
              <w:ind w:left="806"/>
              <w:rPr>
                <w:color w:val="auto"/>
                <w:sz w:val="24"/>
                <w:szCs w:val="24"/>
                <w:highlight w:val="none"/>
              </w:rPr>
            </w:pPr>
            <w:r>
              <w:rPr>
                <w:color w:val="auto"/>
                <w:spacing w:val="-11"/>
                <w:sz w:val="24"/>
                <w:szCs w:val="24"/>
                <w:highlight w:val="none"/>
              </w:rPr>
              <w:t>工期</w:t>
            </w:r>
          </w:p>
        </w:tc>
        <w:tc>
          <w:tcPr>
            <w:tcW w:w="6599" w:type="dxa"/>
            <w:vAlign w:val="top"/>
          </w:tcPr>
          <w:p w14:paraId="1977FA1A">
            <w:pPr>
              <w:rPr>
                <w:rFonts w:ascii="Arial"/>
                <w:color w:val="auto"/>
                <w:sz w:val="21"/>
                <w:highlight w:val="none"/>
              </w:rPr>
            </w:pPr>
          </w:p>
        </w:tc>
      </w:tr>
      <w:tr w14:paraId="036E6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2" w:hRule="atLeast"/>
        </w:trPr>
        <w:tc>
          <w:tcPr>
            <w:tcW w:w="2052" w:type="dxa"/>
            <w:vAlign w:val="top"/>
          </w:tcPr>
          <w:p w14:paraId="61A300F2">
            <w:pPr>
              <w:pStyle w:val="14"/>
              <w:spacing w:before="315" w:line="224" w:lineRule="auto"/>
              <w:ind w:left="561"/>
              <w:rPr>
                <w:color w:val="auto"/>
                <w:sz w:val="24"/>
                <w:szCs w:val="24"/>
                <w:highlight w:val="none"/>
              </w:rPr>
            </w:pPr>
            <w:r>
              <w:rPr>
                <w:color w:val="auto"/>
                <w:spacing w:val="-5"/>
                <w:sz w:val="24"/>
                <w:szCs w:val="24"/>
                <w:highlight w:val="none"/>
              </w:rPr>
              <w:t>项目经理</w:t>
            </w:r>
          </w:p>
        </w:tc>
        <w:tc>
          <w:tcPr>
            <w:tcW w:w="6599" w:type="dxa"/>
            <w:vAlign w:val="top"/>
          </w:tcPr>
          <w:p w14:paraId="4E220262">
            <w:pPr>
              <w:rPr>
                <w:rFonts w:ascii="Arial"/>
                <w:color w:val="auto"/>
                <w:sz w:val="21"/>
                <w:highlight w:val="none"/>
              </w:rPr>
            </w:pPr>
          </w:p>
        </w:tc>
      </w:tr>
      <w:tr w14:paraId="22AFF1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6" w:hRule="atLeast"/>
        </w:trPr>
        <w:tc>
          <w:tcPr>
            <w:tcW w:w="2052" w:type="dxa"/>
            <w:vAlign w:val="top"/>
          </w:tcPr>
          <w:p w14:paraId="7101FD36">
            <w:pPr>
              <w:pStyle w:val="14"/>
              <w:spacing w:before="317" w:line="224" w:lineRule="auto"/>
              <w:ind w:left="802"/>
              <w:rPr>
                <w:color w:val="auto"/>
                <w:sz w:val="24"/>
                <w:szCs w:val="24"/>
                <w:highlight w:val="none"/>
              </w:rPr>
            </w:pPr>
            <w:r>
              <w:rPr>
                <w:color w:val="auto"/>
                <w:spacing w:val="-9"/>
                <w:sz w:val="24"/>
                <w:szCs w:val="24"/>
                <w:highlight w:val="none"/>
              </w:rPr>
              <w:t>备注</w:t>
            </w:r>
          </w:p>
        </w:tc>
        <w:tc>
          <w:tcPr>
            <w:tcW w:w="6599" w:type="dxa"/>
            <w:vAlign w:val="top"/>
          </w:tcPr>
          <w:p w14:paraId="06712CEA">
            <w:pPr>
              <w:rPr>
                <w:rFonts w:ascii="Arial"/>
                <w:color w:val="auto"/>
                <w:sz w:val="21"/>
                <w:highlight w:val="none"/>
              </w:rPr>
            </w:pPr>
          </w:p>
        </w:tc>
      </w:tr>
    </w:tbl>
    <w:p w14:paraId="0791015D">
      <w:pPr>
        <w:spacing w:before="155" w:line="221" w:lineRule="auto"/>
        <w:ind w:left="317"/>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注：以上表内报价内容以元为单位，保留小数点后两位。</w:t>
      </w:r>
    </w:p>
    <w:p w14:paraId="07585000">
      <w:pPr>
        <w:pStyle w:val="5"/>
        <w:spacing w:line="243" w:lineRule="auto"/>
        <w:rPr>
          <w:color w:val="auto"/>
          <w:highlight w:val="none"/>
        </w:rPr>
      </w:pPr>
    </w:p>
    <w:p w14:paraId="0EBF5F28">
      <w:pPr>
        <w:pStyle w:val="5"/>
        <w:spacing w:line="243" w:lineRule="auto"/>
        <w:rPr>
          <w:color w:val="auto"/>
          <w:highlight w:val="none"/>
        </w:rPr>
      </w:pPr>
    </w:p>
    <w:p w14:paraId="2B65B928">
      <w:pPr>
        <w:spacing w:before="78" w:line="221" w:lineRule="auto"/>
        <w:ind w:left="4390"/>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投标人名称</w:t>
      </w:r>
      <w:r>
        <w:rPr>
          <w:rFonts w:ascii="仿宋" w:hAnsi="仿宋" w:eastAsia="仿宋" w:cs="仿宋"/>
          <w:color w:val="auto"/>
          <w:spacing w:val="-15"/>
          <w:sz w:val="24"/>
          <w:szCs w:val="24"/>
          <w:highlight w:val="none"/>
        </w:rPr>
        <w:t>：</w:t>
      </w:r>
      <w:r>
        <w:rPr>
          <w:rFonts w:ascii="仿宋" w:hAnsi="仿宋" w:eastAsia="仿宋" w:cs="仿宋"/>
          <w:color w:val="auto"/>
          <w:spacing w:val="-15"/>
          <w:sz w:val="24"/>
          <w:szCs w:val="24"/>
          <w:highlight w:val="none"/>
          <w:u w:val="single" w:color="auto"/>
        </w:rPr>
        <w:t>（</w:t>
      </w:r>
      <w:r>
        <w:rPr>
          <w:rFonts w:ascii="仿宋" w:hAnsi="仿宋" w:eastAsia="仿宋" w:cs="仿宋"/>
          <w:color w:val="auto"/>
          <w:spacing w:val="1"/>
          <w:sz w:val="24"/>
          <w:szCs w:val="24"/>
          <w:highlight w:val="none"/>
          <w:u w:val="single" w:color="auto"/>
        </w:rPr>
        <w:t>加盖单位公章）</w:t>
      </w:r>
    </w:p>
    <w:p w14:paraId="63349636">
      <w:pPr>
        <w:pStyle w:val="5"/>
        <w:spacing w:line="472" w:lineRule="auto"/>
        <w:rPr>
          <w:color w:val="auto"/>
          <w:highlight w:val="none"/>
        </w:rPr>
      </w:pPr>
    </w:p>
    <w:p w14:paraId="2C594C6E">
      <w:pPr>
        <w:spacing w:before="78" w:line="222" w:lineRule="auto"/>
        <w:ind w:left="4398"/>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法定代表人/被授权人签字或盖章：</w:t>
      </w:r>
    </w:p>
    <w:p w14:paraId="29890811">
      <w:pPr>
        <w:pStyle w:val="5"/>
        <w:spacing w:line="470" w:lineRule="auto"/>
        <w:rPr>
          <w:color w:val="auto"/>
          <w:highlight w:val="none"/>
        </w:rPr>
      </w:pPr>
    </w:p>
    <w:p w14:paraId="55B8B276">
      <w:pPr>
        <w:spacing w:before="79" w:line="222" w:lineRule="auto"/>
        <w:ind w:left="4441"/>
        <w:rPr>
          <w:rFonts w:ascii="仿宋" w:hAnsi="仿宋" w:eastAsia="仿宋" w:cs="仿宋"/>
          <w:color w:val="auto"/>
          <w:sz w:val="24"/>
          <w:szCs w:val="24"/>
          <w:highlight w:val="none"/>
        </w:rPr>
      </w:pPr>
      <w:r>
        <w:rPr>
          <w:rFonts w:ascii="仿宋" w:hAnsi="仿宋" w:eastAsia="仿宋" w:cs="仿宋"/>
          <w:color w:val="auto"/>
          <w:spacing w:val="-20"/>
          <w:sz w:val="24"/>
          <w:szCs w:val="24"/>
          <w:highlight w:val="none"/>
        </w:rPr>
        <w:t>日期：</w:t>
      </w:r>
      <w:r>
        <w:rPr>
          <w:rFonts w:ascii="仿宋" w:hAnsi="仿宋" w:eastAsia="仿宋" w:cs="仿宋"/>
          <w:color w:val="auto"/>
          <w:spacing w:val="6"/>
          <w:sz w:val="24"/>
          <w:szCs w:val="24"/>
          <w:highlight w:val="none"/>
        </w:rPr>
        <w:t xml:space="preserve">    </w:t>
      </w:r>
      <w:r>
        <w:rPr>
          <w:rFonts w:ascii="仿宋" w:hAnsi="仿宋" w:eastAsia="仿宋" w:cs="仿宋"/>
          <w:color w:val="auto"/>
          <w:spacing w:val="-20"/>
          <w:sz w:val="24"/>
          <w:szCs w:val="24"/>
          <w:highlight w:val="none"/>
        </w:rPr>
        <w:t>年</w:t>
      </w:r>
      <w:r>
        <w:rPr>
          <w:rFonts w:ascii="仿宋" w:hAnsi="仿宋" w:eastAsia="仿宋" w:cs="仿宋"/>
          <w:color w:val="auto"/>
          <w:spacing w:val="9"/>
          <w:sz w:val="24"/>
          <w:szCs w:val="24"/>
          <w:highlight w:val="none"/>
        </w:rPr>
        <w:t xml:space="preserve">   </w:t>
      </w:r>
      <w:r>
        <w:rPr>
          <w:rFonts w:ascii="仿宋" w:hAnsi="仿宋" w:eastAsia="仿宋" w:cs="仿宋"/>
          <w:color w:val="auto"/>
          <w:spacing w:val="-20"/>
          <w:sz w:val="24"/>
          <w:szCs w:val="24"/>
          <w:highlight w:val="none"/>
        </w:rPr>
        <w:t>月</w:t>
      </w:r>
      <w:r>
        <w:rPr>
          <w:rFonts w:ascii="仿宋" w:hAnsi="仿宋" w:eastAsia="仿宋" w:cs="仿宋"/>
          <w:color w:val="auto"/>
          <w:spacing w:val="22"/>
          <w:sz w:val="24"/>
          <w:szCs w:val="24"/>
          <w:highlight w:val="none"/>
        </w:rPr>
        <w:t xml:space="preserve">   </w:t>
      </w:r>
      <w:r>
        <w:rPr>
          <w:rFonts w:ascii="仿宋" w:hAnsi="仿宋" w:eastAsia="仿宋" w:cs="仿宋"/>
          <w:color w:val="auto"/>
          <w:spacing w:val="-20"/>
          <w:sz w:val="24"/>
          <w:szCs w:val="24"/>
          <w:highlight w:val="none"/>
        </w:rPr>
        <w:t>日</w:t>
      </w:r>
    </w:p>
    <w:p w14:paraId="09906C47">
      <w:pPr>
        <w:spacing w:line="222" w:lineRule="auto"/>
        <w:rPr>
          <w:rFonts w:ascii="仿宋" w:hAnsi="仿宋" w:eastAsia="仿宋" w:cs="仿宋"/>
          <w:color w:val="auto"/>
          <w:sz w:val="24"/>
          <w:szCs w:val="24"/>
          <w:highlight w:val="none"/>
        </w:rPr>
        <w:sectPr>
          <w:footerReference r:id="rId7" w:type="default"/>
          <w:pgSz w:w="11906" w:h="16839"/>
          <w:pgMar w:top="1401" w:right="1483" w:bottom="1162" w:left="1766" w:header="0" w:footer="917" w:gutter="0"/>
          <w:pgNumType w:fmt="decimal"/>
          <w:cols w:space="720" w:num="1"/>
        </w:sectPr>
      </w:pPr>
    </w:p>
    <w:p w14:paraId="4AB086B1">
      <w:pPr>
        <w:spacing w:before="64" w:line="228" w:lineRule="auto"/>
        <w:ind w:left="2638"/>
        <w:outlineLvl w:val="1"/>
        <w:rPr>
          <w:rFonts w:ascii="仿宋" w:hAnsi="仿宋" w:eastAsia="仿宋" w:cs="仿宋"/>
          <w:color w:val="auto"/>
          <w:sz w:val="31"/>
          <w:szCs w:val="31"/>
          <w:highlight w:val="none"/>
        </w:rPr>
      </w:pPr>
      <w:r>
        <w:rPr>
          <w:rFonts w:ascii="仿宋" w:hAnsi="仿宋" w:eastAsia="仿宋" w:cs="仿宋"/>
          <w:b/>
          <w:bCs/>
          <w:color w:val="auto"/>
          <w:spacing w:val="5"/>
          <w:sz w:val="31"/>
          <w:szCs w:val="31"/>
          <w:highlight w:val="none"/>
        </w:rPr>
        <w:t>三、法定代表人身份证明</w:t>
      </w:r>
    </w:p>
    <w:p w14:paraId="287221B9">
      <w:pPr>
        <w:pStyle w:val="5"/>
        <w:spacing w:line="346" w:lineRule="auto"/>
        <w:rPr>
          <w:color w:val="auto"/>
          <w:highlight w:val="none"/>
        </w:rPr>
      </w:pPr>
    </w:p>
    <w:p w14:paraId="53FD3871">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44841A2">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7230624">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D749A00">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ECC2992">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C6FFF58">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系</w:t>
      </w:r>
    </w:p>
    <w:p w14:paraId="1E4D78AA">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（供应商名称）的法定代表人。</w:t>
      </w:r>
    </w:p>
    <w:p w14:paraId="049519BB">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74840602">
      <w:pPr>
        <w:tabs>
          <w:tab w:val="left" w:pos="8820"/>
        </w:tabs>
        <w:spacing w:before="120" w:line="336" w:lineRule="auto"/>
        <w:ind w:firstLine="57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10"/>
        <w:tblW w:w="87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7"/>
      </w:tblGrid>
      <w:tr w14:paraId="77AD9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8767" w:type="dxa"/>
            <w:vAlign w:val="center"/>
          </w:tcPr>
          <w:p w14:paraId="2502B37C">
            <w:pPr>
              <w:spacing w:before="120" w:line="336" w:lineRule="auto"/>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法人身份证复印件</w:t>
            </w:r>
          </w:p>
          <w:p w14:paraId="08BF65E0">
            <w:pPr>
              <w:widowControl w:val="0"/>
              <w:spacing w:before="120"/>
              <w:jc w:val="center"/>
              <w:rPr>
                <w:rFonts w:ascii="宋体" w:hAnsi="宋体" w:eastAsia="宋体" w:cs="宋体"/>
                <w:b/>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正、反面</w:t>
            </w:r>
          </w:p>
        </w:tc>
      </w:tr>
    </w:tbl>
    <w:p w14:paraId="4D627F4D">
      <w:pPr>
        <w:tabs>
          <w:tab w:val="left" w:pos="8820"/>
        </w:tabs>
        <w:spacing w:before="120" w:line="336" w:lineRule="auto"/>
        <w:jc w:val="center"/>
        <w:rPr>
          <w:rFonts w:ascii="宋体" w:hAnsi="宋体" w:eastAsia="宋体" w:cs="宋体"/>
          <w:b/>
          <w:bCs/>
          <w:color w:val="auto"/>
          <w:sz w:val="24"/>
          <w:szCs w:val="24"/>
          <w:highlight w:val="none"/>
        </w:rPr>
      </w:pPr>
    </w:p>
    <w:p w14:paraId="5C8A8A99">
      <w:pPr>
        <w:widowControl w:val="0"/>
        <w:adjustRightInd w:val="0"/>
        <w:snapToGrid w:val="0"/>
        <w:spacing w:before="120"/>
        <w:ind w:firstLine="496"/>
        <w:jc w:val="both"/>
        <w:rPr>
          <w:rFonts w:ascii="宋体" w:hAnsi="宋体" w:eastAsia="宋体" w:cs="宋体"/>
          <w:color w:val="auto"/>
          <w:spacing w:val="4"/>
          <w:kern w:val="2"/>
          <w:sz w:val="24"/>
          <w:szCs w:val="24"/>
          <w:highlight w:val="none"/>
          <w:lang w:val="en-US" w:eastAsia="zh-CN" w:bidi="ar-SA"/>
        </w:rPr>
      </w:pPr>
    </w:p>
    <w:p w14:paraId="674745D1">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供应商名称：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p>
    <w:p w14:paraId="16CB7E78">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法定代表人：</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 xml:space="preserve">（签字或盖章） </w:t>
      </w:r>
    </w:p>
    <w:p w14:paraId="25C55C9C">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日</w:t>
      </w:r>
    </w:p>
    <w:p w14:paraId="74B8D976">
      <w:pPr>
        <w:rPr>
          <w:rFonts w:ascii="仿宋" w:hAnsi="仿宋" w:eastAsia="仿宋" w:cs="仿宋"/>
          <w:b/>
          <w:bCs/>
          <w:color w:val="auto"/>
          <w:spacing w:val="1"/>
          <w:sz w:val="31"/>
          <w:szCs w:val="31"/>
          <w:highlight w:val="none"/>
        </w:rPr>
      </w:pPr>
      <w:r>
        <w:rPr>
          <w:rFonts w:ascii="仿宋" w:hAnsi="仿宋" w:eastAsia="仿宋" w:cs="仿宋"/>
          <w:b/>
          <w:bCs/>
          <w:color w:val="auto"/>
          <w:spacing w:val="1"/>
          <w:sz w:val="31"/>
          <w:szCs w:val="31"/>
          <w:highlight w:val="none"/>
        </w:rPr>
        <w:br w:type="page"/>
      </w:r>
    </w:p>
    <w:p w14:paraId="645F695B">
      <w:pPr>
        <w:spacing w:before="64" w:line="228" w:lineRule="auto"/>
        <w:jc w:val="center"/>
        <w:outlineLvl w:val="1"/>
        <w:rPr>
          <w:rFonts w:ascii="宋体" w:hAnsi="宋体" w:eastAsia="宋体" w:cs="宋体"/>
          <w:b/>
          <w:color w:val="auto"/>
          <w:kern w:val="0"/>
          <w:sz w:val="24"/>
          <w:szCs w:val="24"/>
          <w:highlight w:val="none"/>
          <w:lang w:val="en-US" w:eastAsia="zh-CN" w:bidi="ar-SA"/>
        </w:rPr>
      </w:pPr>
      <w:r>
        <w:rPr>
          <w:rFonts w:ascii="仿宋" w:hAnsi="仿宋" w:eastAsia="仿宋" w:cs="仿宋"/>
          <w:b/>
          <w:bCs/>
          <w:color w:val="auto"/>
          <w:spacing w:val="1"/>
          <w:sz w:val="31"/>
          <w:szCs w:val="31"/>
          <w:highlight w:val="none"/>
        </w:rPr>
        <w:t>四、</w:t>
      </w:r>
      <w:r>
        <w:rPr>
          <w:rFonts w:hint="eastAsia" w:ascii="仿宋" w:hAnsi="仿宋" w:eastAsia="仿宋" w:cs="仿宋"/>
          <w:b/>
          <w:bCs/>
          <w:color w:val="auto"/>
          <w:spacing w:val="1"/>
          <w:sz w:val="31"/>
          <w:szCs w:val="31"/>
          <w:highlight w:val="none"/>
          <w:lang w:val="en-US" w:eastAsia="zh-CN"/>
        </w:rPr>
        <w:t>法定代表人授权委托书（格式）</w:t>
      </w:r>
    </w:p>
    <w:p w14:paraId="6012D699">
      <w:pPr>
        <w:tabs>
          <w:tab w:val="left" w:pos="8820"/>
        </w:tabs>
        <w:spacing w:before="120" w:line="336" w:lineRule="auto"/>
        <w:ind w:firstLine="570"/>
        <w:rPr>
          <w:rFonts w:hint="eastAsia" w:ascii="宋体" w:hAnsi="宋体" w:eastAsia="宋体" w:cs="宋体"/>
          <w:color w:val="auto"/>
          <w:sz w:val="24"/>
          <w:szCs w:val="24"/>
          <w:highlight w:val="none"/>
        </w:rPr>
      </w:pPr>
    </w:p>
    <w:p w14:paraId="2554B832">
      <w:pPr>
        <w:tabs>
          <w:tab w:val="left" w:pos="8820"/>
        </w:tabs>
        <w:spacing w:before="120" w:line="336"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本授权委托书声明：我</w:t>
      </w:r>
      <w:r>
        <w:rPr>
          <w:rFonts w:hint="eastAsia" w:ascii="宋体" w:hAnsi="宋体" w:eastAsia="宋体" w:cs="宋体"/>
          <w:color w:val="auto"/>
          <w:sz w:val="24"/>
          <w:szCs w:val="24"/>
          <w:highlight w:val="none"/>
          <w:u w:val="single"/>
        </w:rPr>
        <w:t>（法定代表人姓名）</w:t>
      </w:r>
      <w:r>
        <w:rPr>
          <w:rFonts w:hint="eastAsia" w:ascii="宋体" w:hAnsi="宋体" w:eastAsia="宋体" w:cs="宋体"/>
          <w:color w:val="auto"/>
          <w:sz w:val="24"/>
          <w:szCs w:val="24"/>
          <w:highlight w:val="none"/>
        </w:rPr>
        <w:t>系注册于</w:t>
      </w:r>
      <w:r>
        <w:rPr>
          <w:rFonts w:hint="eastAsia" w:ascii="宋体" w:hAnsi="宋体" w:eastAsia="宋体" w:cs="宋体"/>
          <w:color w:val="auto"/>
          <w:sz w:val="24"/>
          <w:szCs w:val="24"/>
          <w:highlight w:val="none"/>
          <w:u w:val="single"/>
        </w:rPr>
        <w:t xml:space="preserve">  （供应商地址）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 xml:space="preserve">（供应商名称）  </w:t>
      </w:r>
      <w:r>
        <w:rPr>
          <w:rFonts w:hint="eastAsia" w:ascii="宋体" w:hAnsi="宋体" w:eastAsia="宋体" w:cs="宋体"/>
          <w:color w:val="auto"/>
          <w:sz w:val="24"/>
          <w:szCs w:val="24"/>
          <w:highlight w:val="none"/>
        </w:rPr>
        <w:t>的法定代表人，现代表公司授权下面签字的</w:t>
      </w:r>
      <w:r>
        <w:rPr>
          <w:rFonts w:hint="eastAsia" w:ascii="宋体" w:hAnsi="宋体" w:eastAsia="宋体" w:cs="宋体"/>
          <w:color w:val="auto"/>
          <w:sz w:val="24"/>
          <w:szCs w:val="24"/>
          <w:highlight w:val="none"/>
          <w:u w:val="single"/>
        </w:rPr>
        <w:t>（被授权人的姓名、职务）</w:t>
      </w:r>
      <w:r>
        <w:rPr>
          <w:rFonts w:hint="eastAsia" w:ascii="宋体" w:hAnsi="宋体" w:eastAsia="宋体" w:cs="宋体"/>
          <w:color w:val="auto"/>
          <w:sz w:val="24"/>
          <w:szCs w:val="24"/>
          <w:highlight w:val="none"/>
        </w:rPr>
        <w:t>为我公司合法代理人，代表本公司参加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，项目编号为</w:t>
      </w:r>
    </w:p>
    <w:p w14:paraId="6E1DEF8F">
      <w:pPr>
        <w:tabs>
          <w:tab w:val="left" w:pos="8820"/>
        </w:tabs>
        <w:spacing w:before="120" w:line="336"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的投标（响应）活动。代理人在本次投标（响应）中所签署的一切文件和处理的一切有关事物，我公司均予承认。</w:t>
      </w:r>
    </w:p>
    <w:p w14:paraId="68D34586">
      <w:pPr>
        <w:widowControl w:val="0"/>
        <w:spacing w:before="120"/>
        <w:jc w:val="both"/>
        <w:rPr>
          <w:rFonts w:ascii="宋体" w:hAnsi="宋体" w:eastAsia="宋体" w:cs="宋体"/>
          <w:b/>
          <w:color w:val="auto"/>
          <w:kern w:val="2"/>
          <w:sz w:val="24"/>
          <w:szCs w:val="24"/>
          <w:highlight w:val="none"/>
          <w:lang w:val="en-US" w:eastAsia="zh-CN" w:bidi="ar-SA"/>
        </w:rPr>
      </w:pPr>
    </w:p>
    <w:p w14:paraId="6CBED88D">
      <w:pPr>
        <w:spacing w:before="120" w:line="336"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本授权书有效期自提交首次响应文件截止之日起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天，特此声明。</w:t>
      </w:r>
    </w:p>
    <w:tbl>
      <w:tblPr>
        <w:tblStyle w:val="10"/>
        <w:tblW w:w="87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3"/>
        <w:gridCol w:w="4384"/>
      </w:tblGrid>
      <w:tr w14:paraId="2A588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383" w:type="dxa"/>
            <w:vAlign w:val="center"/>
          </w:tcPr>
          <w:p w14:paraId="21E33D4A">
            <w:pPr>
              <w:spacing w:before="120" w:line="336" w:lineRule="auto"/>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法人身份证复印件</w:t>
            </w:r>
          </w:p>
          <w:p w14:paraId="3485B24A">
            <w:pPr>
              <w:widowControl w:val="0"/>
              <w:spacing w:before="120"/>
              <w:jc w:val="center"/>
              <w:rPr>
                <w:rFonts w:ascii="宋体" w:hAnsi="宋体" w:eastAsia="宋体" w:cs="宋体"/>
                <w:b/>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正、反面</w:t>
            </w:r>
          </w:p>
        </w:tc>
        <w:tc>
          <w:tcPr>
            <w:tcW w:w="4384" w:type="dxa"/>
            <w:vAlign w:val="center"/>
          </w:tcPr>
          <w:p w14:paraId="7D8DEA77">
            <w:pPr>
              <w:widowControl/>
              <w:spacing w:before="120" w:line="336" w:lineRule="auto"/>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14:paraId="12C4F8F2">
            <w:pPr>
              <w:widowControl/>
              <w:spacing w:before="120" w:line="336" w:lineRule="auto"/>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正、反面</w:t>
            </w:r>
          </w:p>
          <w:p w14:paraId="453DCBF1">
            <w:pPr>
              <w:widowControl w:val="0"/>
              <w:spacing w:before="120"/>
              <w:jc w:val="center"/>
              <w:rPr>
                <w:rFonts w:ascii="宋体" w:hAnsi="宋体" w:eastAsia="宋体" w:cs="宋体"/>
                <w:b/>
                <w:color w:val="auto"/>
                <w:kern w:val="2"/>
                <w:sz w:val="24"/>
                <w:szCs w:val="24"/>
                <w:highlight w:val="none"/>
                <w:lang w:val="en-US" w:eastAsia="zh-CN" w:bidi="ar-SA"/>
              </w:rPr>
            </w:pPr>
          </w:p>
        </w:tc>
      </w:tr>
    </w:tbl>
    <w:p w14:paraId="6E7B0D0E">
      <w:pPr>
        <w:widowControl w:val="0"/>
        <w:spacing w:before="120"/>
        <w:jc w:val="both"/>
        <w:rPr>
          <w:rFonts w:ascii="宋体" w:hAnsi="宋体" w:eastAsia="宋体" w:cs="宋体"/>
          <w:b/>
          <w:color w:val="auto"/>
          <w:kern w:val="2"/>
          <w:sz w:val="24"/>
          <w:szCs w:val="24"/>
          <w:highlight w:val="none"/>
          <w:lang w:val="en-US" w:eastAsia="zh-CN" w:bidi="ar-SA"/>
        </w:rPr>
      </w:pPr>
    </w:p>
    <w:p w14:paraId="175D77C0">
      <w:pPr>
        <w:widowControl w:val="0"/>
        <w:adjustRightInd w:val="0"/>
        <w:snapToGrid w:val="0"/>
        <w:spacing w:before="120"/>
        <w:ind w:firstLine="496"/>
        <w:jc w:val="both"/>
        <w:rPr>
          <w:rFonts w:ascii="宋体" w:hAnsi="宋体" w:eastAsia="宋体" w:cs="宋体"/>
          <w:color w:val="auto"/>
          <w:spacing w:val="4"/>
          <w:kern w:val="2"/>
          <w:sz w:val="24"/>
          <w:szCs w:val="24"/>
          <w:highlight w:val="none"/>
          <w:lang w:val="en-US" w:eastAsia="zh-CN" w:bidi="ar-SA"/>
        </w:rPr>
      </w:pPr>
    </w:p>
    <w:p w14:paraId="485C5DA5">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供应商名称：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p>
    <w:p w14:paraId="799333F7">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法定代表人：</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（签字或盖章）</w:t>
      </w:r>
    </w:p>
    <w:p w14:paraId="3BC342A2">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被授权代表：</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 xml:space="preserve">（签字或盖章） </w:t>
      </w:r>
    </w:p>
    <w:p w14:paraId="57325B20">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日</w:t>
      </w:r>
    </w:p>
    <w:p w14:paraId="1B55B2BA">
      <w:pPr>
        <w:spacing w:before="120" w:line="336" w:lineRule="auto"/>
        <w:rPr>
          <w:rFonts w:ascii="宋体" w:hAnsi="宋体" w:eastAsia="宋体" w:cs="宋体"/>
          <w:color w:val="auto"/>
          <w:sz w:val="24"/>
          <w:szCs w:val="24"/>
          <w:highlight w:val="none"/>
        </w:rPr>
      </w:pPr>
    </w:p>
    <w:p w14:paraId="725B2617">
      <w:pPr>
        <w:spacing w:before="120" w:line="336" w:lineRule="auto"/>
        <w:rPr>
          <w:rFonts w:ascii="宋体" w:hAnsi="宋体" w:eastAsia="宋体" w:cs="宋体"/>
          <w:color w:val="auto"/>
          <w:szCs w:val="21"/>
          <w:highlight w:val="none"/>
        </w:rPr>
      </w:pPr>
      <w:r>
        <w:rPr>
          <w:rFonts w:hint="eastAsia" w:ascii="宋体" w:hAnsi="宋体" w:eastAsia="宋体" w:cs="宋体"/>
          <w:color w:val="auto"/>
          <w:szCs w:val="21"/>
          <w:highlight w:val="none"/>
        </w:rPr>
        <w:t>注：1.此授权书的有效期应与响应函有效期一致；</w:t>
      </w:r>
    </w:p>
    <w:p w14:paraId="2D1A051F">
      <w:pPr>
        <w:spacing w:before="120" w:line="33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提供授权代表</w:t>
      </w:r>
      <w:r>
        <w:rPr>
          <w:rFonts w:hint="eastAsia" w:ascii="宋体" w:hAnsi="宋体" w:eastAsia="宋体" w:cs="宋体"/>
          <w:color w:val="auto"/>
          <w:szCs w:val="21"/>
          <w:highlight w:val="none"/>
        </w:rPr>
        <w:t>投标截止日前一年内已缴存的至少一个月的社会保险参保缴费证明。</w:t>
      </w:r>
    </w:p>
    <w:p w14:paraId="67F6A4B5">
      <w:pPr>
        <w:rPr>
          <w:rFonts w:ascii="仿宋" w:hAnsi="仿宋" w:eastAsia="仿宋" w:cs="仿宋"/>
          <w:b/>
          <w:bCs/>
          <w:color w:val="auto"/>
          <w:spacing w:val="-2"/>
          <w:sz w:val="31"/>
          <w:szCs w:val="31"/>
          <w:highlight w:val="none"/>
        </w:rPr>
      </w:pPr>
      <w:r>
        <w:rPr>
          <w:rFonts w:ascii="仿宋" w:hAnsi="仿宋" w:eastAsia="仿宋" w:cs="仿宋"/>
          <w:b/>
          <w:bCs/>
          <w:color w:val="auto"/>
          <w:spacing w:val="-2"/>
          <w:sz w:val="31"/>
          <w:szCs w:val="31"/>
          <w:highlight w:val="none"/>
        </w:rPr>
        <w:br w:type="page"/>
      </w:r>
    </w:p>
    <w:p w14:paraId="1775D4B0">
      <w:pPr>
        <w:spacing w:before="65" w:line="226" w:lineRule="auto"/>
        <w:ind w:left="2689"/>
        <w:outlineLvl w:val="1"/>
        <w:rPr>
          <w:rFonts w:ascii="仿宋" w:hAnsi="仿宋" w:eastAsia="仿宋" w:cs="仿宋"/>
          <w:color w:val="auto"/>
          <w:sz w:val="31"/>
          <w:szCs w:val="31"/>
          <w:highlight w:val="none"/>
        </w:rPr>
      </w:pPr>
      <w:r>
        <w:rPr>
          <w:rFonts w:ascii="仿宋" w:hAnsi="仿宋" w:eastAsia="仿宋" w:cs="仿宋"/>
          <w:b/>
          <w:bCs/>
          <w:color w:val="auto"/>
          <w:spacing w:val="-2"/>
          <w:sz w:val="31"/>
          <w:szCs w:val="31"/>
          <w:highlight w:val="none"/>
        </w:rPr>
        <w:t>五、</w:t>
      </w:r>
      <w:r>
        <w:rPr>
          <w:rFonts w:ascii="仿宋" w:hAnsi="仿宋" w:eastAsia="仿宋" w:cs="仿宋"/>
          <w:color w:val="auto"/>
          <w:spacing w:val="-84"/>
          <w:sz w:val="31"/>
          <w:szCs w:val="31"/>
          <w:highlight w:val="none"/>
        </w:rPr>
        <w:t xml:space="preserve"> </w:t>
      </w:r>
      <w:r>
        <w:rPr>
          <w:rFonts w:ascii="仿宋" w:hAnsi="仿宋" w:eastAsia="仿宋" w:cs="仿宋"/>
          <w:b/>
          <w:bCs/>
          <w:color w:val="auto"/>
          <w:spacing w:val="-2"/>
          <w:sz w:val="31"/>
          <w:szCs w:val="31"/>
          <w:highlight w:val="none"/>
        </w:rPr>
        <w:t>已标价工程量清单</w:t>
      </w:r>
    </w:p>
    <w:p w14:paraId="2DC50741">
      <w:pPr>
        <w:pStyle w:val="5"/>
        <w:spacing w:line="276" w:lineRule="auto"/>
        <w:rPr>
          <w:color w:val="auto"/>
          <w:highlight w:val="none"/>
        </w:rPr>
      </w:pPr>
    </w:p>
    <w:p w14:paraId="60B77997">
      <w:pPr>
        <w:pStyle w:val="5"/>
        <w:spacing w:line="276" w:lineRule="auto"/>
        <w:rPr>
          <w:color w:val="auto"/>
          <w:highlight w:val="none"/>
        </w:rPr>
      </w:pPr>
    </w:p>
    <w:p w14:paraId="74445990">
      <w:pPr>
        <w:spacing w:before="100" w:line="228" w:lineRule="auto"/>
        <w:ind w:left="1690"/>
        <w:rPr>
          <w:rFonts w:ascii="仿宋" w:hAnsi="仿宋" w:eastAsia="仿宋" w:cs="仿宋"/>
          <w:color w:val="auto"/>
          <w:sz w:val="31"/>
          <w:szCs w:val="31"/>
          <w:highlight w:val="none"/>
        </w:rPr>
      </w:pPr>
      <w:r>
        <w:rPr>
          <w:rFonts w:ascii="仿宋" w:hAnsi="仿宋" w:eastAsia="仿宋" w:cs="仿宋"/>
          <w:b/>
          <w:bCs/>
          <w:color w:val="auto"/>
          <w:spacing w:val="4"/>
          <w:sz w:val="31"/>
          <w:szCs w:val="31"/>
          <w:highlight w:val="none"/>
        </w:rPr>
        <w:t>报价表统一格式</w:t>
      </w:r>
    </w:p>
    <w:p w14:paraId="65E06FC2">
      <w:pPr>
        <w:pStyle w:val="5"/>
        <w:spacing w:line="356" w:lineRule="auto"/>
        <w:rPr>
          <w:color w:val="auto"/>
          <w:highlight w:val="none"/>
        </w:rPr>
      </w:pPr>
    </w:p>
    <w:p w14:paraId="615748C4">
      <w:pPr>
        <w:spacing w:before="78" w:line="222" w:lineRule="auto"/>
        <w:ind w:left="1695"/>
        <w:rPr>
          <w:rFonts w:ascii="仿宋" w:hAnsi="仿宋" w:eastAsia="仿宋" w:cs="仿宋"/>
          <w:color w:val="auto"/>
          <w:sz w:val="24"/>
          <w:szCs w:val="24"/>
          <w:highlight w:val="none"/>
        </w:rPr>
      </w:pPr>
      <w:r>
        <w:rPr>
          <w:rFonts w:ascii="仿宋" w:hAnsi="仿宋" w:eastAsia="仿宋" w:cs="仿宋"/>
          <w:color w:val="auto"/>
          <w:spacing w:val="-5"/>
          <w:sz w:val="24"/>
          <w:szCs w:val="24"/>
          <w:highlight w:val="none"/>
        </w:rPr>
        <w:t>1、投标总价</w:t>
      </w:r>
    </w:p>
    <w:p w14:paraId="3C24584D">
      <w:pPr>
        <w:pStyle w:val="5"/>
        <w:spacing w:line="252" w:lineRule="auto"/>
        <w:rPr>
          <w:color w:val="auto"/>
          <w:highlight w:val="none"/>
        </w:rPr>
      </w:pPr>
    </w:p>
    <w:p w14:paraId="2F67F0DE">
      <w:pPr>
        <w:spacing w:before="79" w:line="224" w:lineRule="auto"/>
        <w:ind w:left="1680"/>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2、总说明</w:t>
      </w:r>
    </w:p>
    <w:p w14:paraId="07395D71">
      <w:pPr>
        <w:pStyle w:val="5"/>
        <w:spacing w:line="250" w:lineRule="auto"/>
        <w:rPr>
          <w:color w:val="auto"/>
          <w:highlight w:val="none"/>
        </w:rPr>
      </w:pPr>
    </w:p>
    <w:p w14:paraId="550D0B98">
      <w:pPr>
        <w:spacing w:before="79" w:line="221" w:lineRule="auto"/>
        <w:ind w:left="1682"/>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3、单位工程造价汇总表</w:t>
      </w:r>
    </w:p>
    <w:p w14:paraId="1D699B27">
      <w:pPr>
        <w:pStyle w:val="5"/>
        <w:spacing w:line="257" w:lineRule="auto"/>
        <w:rPr>
          <w:color w:val="auto"/>
          <w:highlight w:val="none"/>
        </w:rPr>
      </w:pPr>
    </w:p>
    <w:p w14:paraId="40A818DF">
      <w:pPr>
        <w:spacing w:before="78" w:line="221" w:lineRule="auto"/>
        <w:ind w:left="1677"/>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4、分部分项工程清单计价表</w:t>
      </w:r>
    </w:p>
    <w:p w14:paraId="724F86FD">
      <w:pPr>
        <w:pStyle w:val="5"/>
        <w:spacing w:line="254" w:lineRule="auto"/>
        <w:rPr>
          <w:color w:val="auto"/>
          <w:highlight w:val="none"/>
        </w:rPr>
      </w:pPr>
    </w:p>
    <w:p w14:paraId="791465C6">
      <w:pPr>
        <w:spacing w:before="79" w:line="221" w:lineRule="auto"/>
        <w:ind w:left="1682"/>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5、措施项目清单计价表</w:t>
      </w:r>
    </w:p>
    <w:p w14:paraId="2EC126CD">
      <w:pPr>
        <w:pStyle w:val="5"/>
        <w:spacing w:line="257" w:lineRule="auto"/>
        <w:rPr>
          <w:color w:val="auto"/>
          <w:highlight w:val="none"/>
        </w:rPr>
      </w:pPr>
    </w:p>
    <w:p w14:paraId="68DC30E8">
      <w:pPr>
        <w:spacing w:before="78" w:line="221" w:lineRule="auto"/>
        <w:ind w:left="1680"/>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6、其它项目清单计价表</w:t>
      </w:r>
    </w:p>
    <w:p w14:paraId="65BFCACE">
      <w:pPr>
        <w:pStyle w:val="5"/>
        <w:spacing w:line="254" w:lineRule="auto"/>
        <w:rPr>
          <w:color w:val="auto"/>
          <w:highlight w:val="none"/>
        </w:rPr>
      </w:pPr>
    </w:p>
    <w:p w14:paraId="64C2E6D5">
      <w:pPr>
        <w:spacing w:before="79" w:line="221" w:lineRule="auto"/>
        <w:ind w:left="1683"/>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7、规费、税金项目清单计价表</w:t>
      </w:r>
    </w:p>
    <w:p w14:paraId="6217741C">
      <w:pPr>
        <w:pStyle w:val="5"/>
        <w:spacing w:line="255" w:lineRule="auto"/>
        <w:rPr>
          <w:color w:val="auto"/>
          <w:highlight w:val="none"/>
        </w:rPr>
      </w:pPr>
    </w:p>
    <w:p w14:paraId="62EE8253">
      <w:pPr>
        <w:spacing w:before="78" w:line="220" w:lineRule="auto"/>
        <w:ind w:left="1679"/>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8、主要材料价格表（应标注材料的品牌或厂家）</w:t>
      </w:r>
    </w:p>
    <w:p w14:paraId="0BF21313">
      <w:pPr>
        <w:pStyle w:val="5"/>
        <w:spacing w:line="258" w:lineRule="auto"/>
        <w:rPr>
          <w:color w:val="auto"/>
          <w:highlight w:val="none"/>
        </w:rPr>
      </w:pPr>
    </w:p>
    <w:p w14:paraId="700DF24F">
      <w:pPr>
        <w:spacing w:before="78" w:line="479" w:lineRule="auto"/>
        <w:ind w:firstLine="486"/>
        <w:jc w:val="both"/>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说明：投标人应按以上目录装订投标的报价部分，已标价工程量清单按陕西省</w:t>
      </w:r>
      <w:r>
        <w:rPr>
          <w:rFonts w:ascii="仿宋" w:hAnsi="仿宋" w:eastAsia="仿宋" w:cs="仿宋"/>
          <w:color w:val="auto"/>
          <w:spacing w:val="5"/>
          <w:sz w:val="24"/>
          <w:szCs w:val="24"/>
          <w:highlight w:val="none"/>
        </w:rPr>
        <w:t xml:space="preserve"> </w:t>
      </w:r>
      <w:r>
        <w:rPr>
          <w:rFonts w:ascii="仿宋" w:hAnsi="仿宋" w:eastAsia="仿宋" w:cs="仿宋"/>
          <w:color w:val="auto"/>
          <w:spacing w:val="-2"/>
          <w:sz w:val="24"/>
          <w:szCs w:val="24"/>
          <w:highlight w:val="none"/>
        </w:rPr>
        <w:t>09清单计价规则表格，用广联达GCCP6.0（6.4100.23.122）版本计价软件生成的格</w:t>
      </w:r>
      <w:r>
        <w:rPr>
          <w:rFonts w:ascii="仿宋" w:hAnsi="仿宋" w:eastAsia="仿宋" w:cs="仿宋"/>
          <w:color w:val="auto"/>
          <w:spacing w:val="3"/>
          <w:sz w:val="24"/>
          <w:szCs w:val="24"/>
          <w:highlight w:val="none"/>
        </w:rPr>
        <w:t xml:space="preserve"> </w:t>
      </w:r>
      <w:r>
        <w:rPr>
          <w:rFonts w:ascii="仿宋" w:hAnsi="仿宋" w:eastAsia="仿宋" w:cs="仿宋"/>
          <w:color w:val="auto"/>
          <w:spacing w:val="-3"/>
          <w:sz w:val="24"/>
          <w:szCs w:val="24"/>
          <w:highlight w:val="none"/>
        </w:rPr>
        <w:t>式填写。</w:t>
      </w:r>
    </w:p>
    <w:p w14:paraId="06C9EAA3">
      <w:pPr>
        <w:spacing w:line="479" w:lineRule="auto"/>
        <w:rPr>
          <w:rFonts w:ascii="仿宋" w:hAnsi="仿宋" w:eastAsia="仿宋" w:cs="仿宋"/>
          <w:color w:val="auto"/>
          <w:sz w:val="24"/>
          <w:szCs w:val="24"/>
          <w:highlight w:val="none"/>
        </w:rPr>
        <w:sectPr>
          <w:footerReference r:id="rId8" w:type="default"/>
          <w:pgSz w:w="11906" w:h="16840"/>
          <w:pgMar w:top="1413" w:right="1785" w:bottom="1216" w:left="1570" w:header="0" w:footer="970" w:gutter="0"/>
          <w:pgNumType w:fmt="decimal"/>
          <w:cols w:space="720" w:num="1"/>
        </w:sectPr>
      </w:pPr>
    </w:p>
    <w:p w14:paraId="32225EE0">
      <w:pPr>
        <w:spacing w:before="64" w:line="229" w:lineRule="auto"/>
        <w:ind w:left="2840"/>
        <w:outlineLvl w:val="1"/>
        <w:rPr>
          <w:rFonts w:ascii="仿宋" w:hAnsi="仿宋" w:eastAsia="仿宋" w:cs="仿宋"/>
          <w:color w:val="auto"/>
          <w:sz w:val="31"/>
          <w:szCs w:val="31"/>
          <w:highlight w:val="none"/>
        </w:rPr>
      </w:pPr>
      <w:r>
        <w:rPr>
          <w:rFonts w:ascii="仿宋" w:hAnsi="仿宋" w:eastAsia="仿宋" w:cs="仿宋"/>
          <w:b/>
          <w:bCs/>
          <w:color w:val="auto"/>
          <w:spacing w:val="5"/>
          <w:sz w:val="31"/>
          <w:szCs w:val="31"/>
          <w:highlight w:val="none"/>
        </w:rPr>
        <w:t>六、商务响应与说明</w:t>
      </w:r>
    </w:p>
    <w:p w14:paraId="4594A3FE">
      <w:pPr>
        <w:spacing w:before="130" w:line="221" w:lineRule="auto"/>
        <w:ind w:left="359"/>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项目名称：</w:t>
      </w:r>
    </w:p>
    <w:p w14:paraId="472E2835">
      <w:pPr>
        <w:spacing w:before="271" w:line="224" w:lineRule="auto"/>
        <w:ind w:left="359"/>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项目编号：</w:t>
      </w:r>
    </w:p>
    <w:p w14:paraId="1DC9959E">
      <w:pPr>
        <w:spacing w:before="158" w:line="359" w:lineRule="auto"/>
        <w:ind w:right="1" w:firstLine="478"/>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按照招标文件的商务要求编制商务响应与说</w:t>
      </w:r>
      <w:r>
        <w:rPr>
          <w:rFonts w:ascii="仿宋" w:hAnsi="仿宋" w:eastAsia="仿宋" w:cs="仿宋"/>
          <w:color w:val="auto"/>
          <w:spacing w:val="-4"/>
          <w:sz w:val="24"/>
          <w:szCs w:val="24"/>
          <w:highlight w:val="none"/>
        </w:rPr>
        <w:t>明，格式不限。但</w:t>
      </w:r>
      <w:r>
        <w:rPr>
          <w:rFonts w:ascii="仿宋" w:hAnsi="仿宋" w:eastAsia="仿宋" w:cs="仿宋"/>
          <w:b/>
          <w:bCs/>
          <w:color w:val="auto"/>
          <w:spacing w:val="-4"/>
          <w:sz w:val="24"/>
          <w:szCs w:val="24"/>
          <w:highlight w:val="none"/>
        </w:rPr>
        <w:t>内容至少应包括</w:t>
      </w:r>
      <w:r>
        <w:rPr>
          <w:rFonts w:ascii="仿宋" w:hAnsi="仿宋" w:eastAsia="仿宋" w:cs="仿宋"/>
          <w:color w:val="auto"/>
          <w:sz w:val="24"/>
          <w:szCs w:val="24"/>
          <w:highlight w:val="none"/>
        </w:rPr>
        <w:t xml:space="preserve"> </w:t>
      </w:r>
      <w:r>
        <w:rPr>
          <w:rFonts w:ascii="仿宋" w:hAnsi="仿宋" w:eastAsia="仿宋" w:cs="仿宋"/>
          <w:b/>
          <w:bCs/>
          <w:color w:val="auto"/>
          <w:spacing w:val="-9"/>
          <w:sz w:val="24"/>
          <w:szCs w:val="24"/>
          <w:highlight w:val="none"/>
        </w:rPr>
        <w:t>如下：</w:t>
      </w:r>
    </w:p>
    <w:p w14:paraId="34FC2B26">
      <w:pPr>
        <w:spacing w:line="222" w:lineRule="auto"/>
        <w:ind w:left="531"/>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1、投标报价所包含的全部内容；</w:t>
      </w:r>
    </w:p>
    <w:p w14:paraId="6D287B0E">
      <w:pPr>
        <w:spacing w:before="238" w:line="222" w:lineRule="auto"/>
        <w:jc w:val="right"/>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2、对投标工期、地点、验收、服务承诺、结算方式、合同条款等投标响</w:t>
      </w:r>
      <w:r>
        <w:rPr>
          <w:rFonts w:ascii="仿宋" w:hAnsi="仿宋" w:eastAsia="仿宋" w:cs="仿宋"/>
          <w:color w:val="auto"/>
          <w:spacing w:val="-3"/>
          <w:sz w:val="24"/>
          <w:szCs w:val="24"/>
          <w:highlight w:val="none"/>
        </w:rPr>
        <w:t>应；</w:t>
      </w:r>
    </w:p>
    <w:p w14:paraId="2AC14894">
      <w:pPr>
        <w:spacing w:before="243" w:line="222" w:lineRule="auto"/>
        <w:ind w:left="518"/>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3、招标文件中要求的其它内容。</w:t>
      </w:r>
    </w:p>
    <w:p w14:paraId="35A785F2">
      <w:pPr>
        <w:spacing w:line="222" w:lineRule="auto"/>
        <w:rPr>
          <w:rFonts w:ascii="仿宋" w:hAnsi="仿宋" w:eastAsia="仿宋" w:cs="仿宋"/>
          <w:color w:val="auto"/>
          <w:sz w:val="24"/>
          <w:szCs w:val="24"/>
          <w:highlight w:val="none"/>
        </w:rPr>
        <w:sectPr>
          <w:footerReference r:id="rId9" w:type="default"/>
          <w:pgSz w:w="11906" w:h="16840"/>
          <w:pgMar w:top="1413" w:right="1785" w:bottom="1216" w:left="1577" w:header="0" w:footer="970" w:gutter="0"/>
          <w:pgNumType w:fmt="decimal"/>
          <w:cols w:space="720" w:num="1"/>
        </w:sectPr>
      </w:pPr>
    </w:p>
    <w:p w14:paraId="422E3F16">
      <w:pPr>
        <w:spacing w:before="65" w:line="229" w:lineRule="auto"/>
        <w:ind w:left="3491"/>
        <w:outlineLvl w:val="1"/>
        <w:rPr>
          <w:rFonts w:ascii="仿宋" w:hAnsi="仿宋" w:eastAsia="仿宋" w:cs="仿宋"/>
          <w:color w:val="auto"/>
          <w:sz w:val="31"/>
          <w:szCs w:val="31"/>
          <w:highlight w:val="none"/>
        </w:rPr>
      </w:pPr>
      <w:r>
        <w:rPr>
          <w:rFonts w:ascii="仿宋" w:hAnsi="仿宋" w:eastAsia="仿宋" w:cs="仿宋"/>
          <w:b/>
          <w:bCs/>
          <w:color w:val="auto"/>
          <w:spacing w:val="1"/>
          <w:sz w:val="31"/>
          <w:szCs w:val="31"/>
          <w:highlight w:val="none"/>
        </w:rPr>
        <w:t>七、承诺书</w:t>
      </w:r>
    </w:p>
    <w:p w14:paraId="5ADACE1D">
      <w:pPr>
        <w:spacing w:before="147" w:line="222" w:lineRule="auto"/>
        <w:ind w:left="612"/>
        <w:rPr>
          <w:rFonts w:ascii="仿宋" w:hAnsi="仿宋" w:eastAsia="仿宋" w:cs="仿宋"/>
          <w:color w:val="auto"/>
          <w:sz w:val="30"/>
          <w:szCs w:val="30"/>
          <w:highlight w:val="none"/>
        </w:rPr>
      </w:pPr>
      <w:r>
        <w:rPr>
          <w:rFonts w:ascii="仿宋" w:hAnsi="仿宋" w:eastAsia="仿宋" w:cs="仿宋"/>
          <w:b/>
          <w:bCs/>
          <w:color w:val="auto"/>
          <w:spacing w:val="-4"/>
          <w:sz w:val="30"/>
          <w:szCs w:val="30"/>
          <w:highlight w:val="none"/>
        </w:rPr>
        <w:t>陕西省政府采购供应商拒绝政府采购领域商业贿赂承诺书</w:t>
      </w:r>
    </w:p>
    <w:p w14:paraId="2B7F2709">
      <w:pPr>
        <w:spacing w:before="209" w:line="426" w:lineRule="auto"/>
        <w:ind w:left="15" w:firstLine="411"/>
        <w:rPr>
          <w:rFonts w:ascii="仿宋" w:hAnsi="仿宋" w:eastAsia="仿宋" w:cs="仿宋"/>
          <w:color w:val="auto"/>
          <w:sz w:val="20"/>
          <w:szCs w:val="20"/>
          <w:highlight w:val="none"/>
        </w:rPr>
      </w:pPr>
      <w:r>
        <w:rPr>
          <w:rFonts w:ascii="仿宋" w:hAnsi="仿宋" w:eastAsia="仿宋" w:cs="仿宋"/>
          <w:color w:val="auto"/>
          <w:spacing w:val="8"/>
          <w:sz w:val="20"/>
          <w:szCs w:val="20"/>
          <w:highlight w:val="none"/>
        </w:rPr>
        <w:t>为响应党中央、国务院关于治理政府采购领域商业贿赂行为的号召，我公司在此庄严承诺</w:t>
      </w:r>
      <w:r>
        <w:rPr>
          <w:rFonts w:ascii="仿宋" w:hAnsi="仿宋" w:eastAsia="仿宋" w:cs="仿宋"/>
          <w:color w:val="auto"/>
          <w:spacing w:val="6"/>
          <w:sz w:val="20"/>
          <w:szCs w:val="20"/>
          <w:highlight w:val="none"/>
        </w:rPr>
        <w:t xml:space="preserve"> </w:t>
      </w:r>
      <w:r>
        <w:rPr>
          <w:rFonts w:ascii="仿宋" w:hAnsi="仿宋" w:eastAsia="仿宋" w:cs="仿宋"/>
          <w:color w:val="auto"/>
          <w:sz w:val="20"/>
          <w:szCs w:val="20"/>
          <w:highlight w:val="none"/>
        </w:rPr>
        <w:t>:</w:t>
      </w:r>
    </w:p>
    <w:p w14:paraId="48ABCD11">
      <w:pPr>
        <w:spacing w:before="1" w:line="227" w:lineRule="auto"/>
        <w:ind w:left="428"/>
        <w:rPr>
          <w:rFonts w:ascii="仿宋" w:hAnsi="仿宋" w:eastAsia="仿宋" w:cs="仿宋"/>
          <w:color w:val="auto"/>
          <w:sz w:val="20"/>
          <w:szCs w:val="20"/>
          <w:highlight w:val="none"/>
        </w:rPr>
      </w:pPr>
      <w:r>
        <w:rPr>
          <w:rFonts w:ascii="仿宋" w:hAnsi="仿宋" w:eastAsia="仿宋" w:cs="仿宋"/>
          <w:color w:val="auto"/>
          <w:spacing w:val="8"/>
          <w:sz w:val="20"/>
          <w:szCs w:val="20"/>
          <w:highlight w:val="none"/>
        </w:rPr>
        <w:t>1、在参与政府采购活动中遵纪守法、诚信经营、公平竞标。</w:t>
      </w:r>
    </w:p>
    <w:p w14:paraId="5670A6E5">
      <w:pPr>
        <w:spacing w:before="217" w:line="329" w:lineRule="auto"/>
        <w:ind w:left="5" w:right="57" w:firstLine="411"/>
        <w:rPr>
          <w:rFonts w:ascii="仿宋" w:hAnsi="仿宋" w:eastAsia="仿宋" w:cs="仿宋"/>
          <w:color w:val="auto"/>
          <w:sz w:val="20"/>
          <w:szCs w:val="20"/>
          <w:highlight w:val="none"/>
        </w:rPr>
      </w:pPr>
      <w:r>
        <w:rPr>
          <w:rFonts w:ascii="仿宋" w:hAnsi="仿宋" w:eastAsia="仿宋" w:cs="仿宋"/>
          <w:color w:val="auto"/>
          <w:spacing w:val="10"/>
          <w:sz w:val="20"/>
          <w:szCs w:val="20"/>
          <w:highlight w:val="none"/>
        </w:rPr>
        <w:t>2、不向政府采购人、采购代理机构和政府采购</w:t>
      </w:r>
      <w:r>
        <w:rPr>
          <w:rFonts w:ascii="仿宋" w:hAnsi="仿宋" w:eastAsia="仿宋" w:cs="仿宋"/>
          <w:color w:val="auto"/>
          <w:spacing w:val="9"/>
          <w:sz w:val="20"/>
          <w:szCs w:val="20"/>
          <w:highlight w:val="none"/>
        </w:rPr>
        <w:t>评审专家进行任何形式的商业贿赂以谋取</w:t>
      </w:r>
      <w:r>
        <w:rPr>
          <w:rFonts w:ascii="仿宋" w:hAnsi="仿宋" w:eastAsia="仿宋" w:cs="仿宋"/>
          <w:color w:val="auto"/>
          <w:sz w:val="20"/>
          <w:szCs w:val="20"/>
          <w:highlight w:val="none"/>
        </w:rPr>
        <w:t xml:space="preserve"> </w:t>
      </w:r>
      <w:r>
        <w:rPr>
          <w:rFonts w:ascii="仿宋" w:hAnsi="仿宋" w:eastAsia="仿宋" w:cs="仿宋"/>
          <w:color w:val="auto"/>
          <w:spacing w:val="3"/>
          <w:sz w:val="20"/>
          <w:szCs w:val="20"/>
          <w:highlight w:val="none"/>
        </w:rPr>
        <w:t>交易机会。</w:t>
      </w:r>
    </w:p>
    <w:p w14:paraId="173230B3">
      <w:pPr>
        <w:spacing w:before="213" w:line="328" w:lineRule="auto"/>
        <w:ind w:left="5" w:right="57" w:firstLine="411"/>
        <w:rPr>
          <w:rFonts w:ascii="仿宋" w:hAnsi="仿宋" w:eastAsia="仿宋" w:cs="仿宋"/>
          <w:color w:val="auto"/>
          <w:sz w:val="20"/>
          <w:szCs w:val="20"/>
          <w:highlight w:val="none"/>
        </w:rPr>
      </w:pPr>
      <w:r>
        <w:rPr>
          <w:rFonts w:ascii="仿宋" w:hAnsi="仿宋" w:eastAsia="仿宋" w:cs="仿宋"/>
          <w:color w:val="auto"/>
          <w:spacing w:val="10"/>
          <w:sz w:val="20"/>
          <w:szCs w:val="20"/>
          <w:highlight w:val="none"/>
        </w:rPr>
        <w:t>3、不向政府采购代理机构和采购人提供虚</w:t>
      </w:r>
      <w:r>
        <w:rPr>
          <w:rFonts w:ascii="仿宋" w:hAnsi="仿宋" w:eastAsia="仿宋" w:cs="仿宋"/>
          <w:color w:val="auto"/>
          <w:spacing w:val="9"/>
          <w:sz w:val="20"/>
          <w:szCs w:val="20"/>
          <w:highlight w:val="none"/>
        </w:rPr>
        <w:t>假资质文件或采用虚假应标方式参与政府采购</w:t>
      </w:r>
      <w:r>
        <w:rPr>
          <w:rFonts w:ascii="仿宋" w:hAnsi="仿宋" w:eastAsia="仿宋" w:cs="仿宋"/>
          <w:color w:val="auto"/>
          <w:sz w:val="20"/>
          <w:szCs w:val="20"/>
          <w:highlight w:val="none"/>
        </w:rPr>
        <w:t xml:space="preserve"> </w:t>
      </w:r>
      <w:r>
        <w:rPr>
          <w:rFonts w:ascii="仿宋" w:hAnsi="仿宋" w:eastAsia="仿宋" w:cs="仿宋"/>
          <w:color w:val="auto"/>
          <w:spacing w:val="7"/>
          <w:sz w:val="20"/>
          <w:szCs w:val="20"/>
          <w:highlight w:val="none"/>
        </w:rPr>
        <w:t>市场竞争并谋取中标、成交。</w:t>
      </w:r>
    </w:p>
    <w:p w14:paraId="3857444E">
      <w:pPr>
        <w:spacing w:before="216" w:line="229" w:lineRule="auto"/>
        <w:ind w:left="412"/>
        <w:rPr>
          <w:rFonts w:ascii="仿宋" w:hAnsi="仿宋" w:eastAsia="仿宋" w:cs="仿宋"/>
          <w:color w:val="auto"/>
          <w:sz w:val="20"/>
          <w:szCs w:val="20"/>
          <w:highlight w:val="none"/>
        </w:rPr>
      </w:pPr>
      <w:r>
        <w:rPr>
          <w:rFonts w:ascii="仿宋" w:hAnsi="仿宋" w:eastAsia="仿宋" w:cs="仿宋"/>
          <w:color w:val="auto"/>
          <w:spacing w:val="7"/>
          <w:sz w:val="20"/>
          <w:szCs w:val="20"/>
          <w:highlight w:val="none"/>
        </w:rPr>
        <w:t>4、不采取“</w:t>
      </w:r>
      <w:r>
        <w:rPr>
          <w:rFonts w:ascii="仿宋" w:hAnsi="仿宋" w:eastAsia="仿宋" w:cs="仿宋"/>
          <w:color w:val="auto"/>
          <w:spacing w:val="-62"/>
          <w:sz w:val="20"/>
          <w:szCs w:val="20"/>
          <w:highlight w:val="none"/>
        </w:rPr>
        <w:t xml:space="preserve"> </w:t>
      </w:r>
      <w:r>
        <w:rPr>
          <w:rFonts w:ascii="仿宋" w:hAnsi="仿宋" w:eastAsia="仿宋" w:cs="仿宋"/>
          <w:color w:val="auto"/>
          <w:spacing w:val="7"/>
          <w:sz w:val="20"/>
          <w:szCs w:val="20"/>
          <w:highlight w:val="none"/>
        </w:rPr>
        <w:t>围标、陪标</w:t>
      </w:r>
      <w:r>
        <w:rPr>
          <w:rFonts w:ascii="仿宋" w:hAnsi="仿宋" w:eastAsia="仿宋" w:cs="仿宋"/>
          <w:color w:val="auto"/>
          <w:spacing w:val="-73"/>
          <w:sz w:val="20"/>
          <w:szCs w:val="20"/>
          <w:highlight w:val="none"/>
        </w:rPr>
        <w:t xml:space="preserve"> </w:t>
      </w:r>
      <w:r>
        <w:rPr>
          <w:rFonts w:ascii="仿宋" w:hAnsi="仿宋" w:eastAsia="仿宋" w:cs="仿宋"/>
          <w:color w:val="auto"/>
          <w:spacing w:val="7"/>
          <w:sz w:val="20"/>
          <w:szCs w:val="20"/>
          <w:highlight w:val="none"/>
        </w:rPr>
        <w:t>”等商业欺诈手段获得政</w:t>
      </w:r>
      <w:r>
        <w:rPr>
          <w:rFonts w:ascii="仿宋" w:hAnsi="仿宋" w:eastAsia="仿宋" w:cs="仿宋"/>
          <w:color w:val="auto"/>
          <w:spacing w:val="6"/>
          <w:sz w:val="20"/>
          <w:szCs w:val="20"/>
          <w:highlight w:val="none"/>
        </w:rPr>
        <w:t>府采购定单。</w:t>
      </w:r>
    </w:p>
    <w:p w14:paraId="158CEAEA">
      <w:pPr>
        <w:spacing w:before="214" w:line="229" w:lineRule="auto"/>
        <w:ind w:left="417"/>
        <w:rPr>
          <w:rFonts w:ascii="仿宋" w:hAnsi="仿宋" w:eastAsia="仿宋" w:cs="仿宋"/>
          <w:color w:val="auto"/>
          <w:sz w:val="20"/>
          <w:szCs w:val="20"/>
          <w:highlight w:val="none"/>
        </w:rPr>
      </w:pPr>
      <w:r>
        <w:rPr>
          <w:rFonts w:ascii="仿宋" w:hAnsi="仿宋" w:eastAsia="仿宋" w:cs="仿宋"/>
          <w:color w:val="auto"/>
          <w:spacing w:val="8"/>
          <w:sz w:val="20"/>
          <w:szCs w:val="20"/>
          <w:highlight w:val="none"/>
        </w:rPr>
        <w:t>5、不采取不正当手段诋毁、排挤其他供应商。</w:t>
      </w:r>
    </w:p>
    <w:p w14:paraId="2156B1FF">
      <w:pPr>
        <w:spacing w:before="216" w:line="228" w:lineRule="auto"/>
        <w:ind w:left="415"/>
        <w:rPr>
          <w:rFonts w:ascii="仿宋" w:hAnsi="仿宋" w:eastAsia="仿宋" w:cs="仿宋"/>
          <w:color w:val="auto"/>
          <w:sz w:val="20"/>
          <w:szCs w:val="20"/>
          <w:highlight w:val="none"/>
        </w:rPr>
      </w:pPr>
      <w:r>
        <w:rPr>
          <w:rFonts w:ascii="仿宋" w:hAnsi="仿宋" w:eastAsia="仿宋" w:cs="仿宋"/>
          <w:color w:val="auto"/>
          <w:spacing w:val="7"/>
          <w:sz w:val="20"/>
          <w:szCs w:val="20"/>
          <w:highlight w:val="none"/>
        </w:rPr>
        <w:t>6、不在提供商品和服务时“偷梁换柱、</w:t>
      </w:r>
      <w:r>
        <w:rPr>
          <w:rFonts w:ascii="仿宋" w:hAnsi="仿宋" w:eastAsia="仿宋" w:cs="仿宋"/>
          <w:color w:val="auto"/>
          <w:spacing w:val="-58"/>
          <w:sz w:val="20"/>
          <w:szCs w:val="20"/>
          <w:highlight w:val="none"/>
        </w:rPr>
        <w:t xml:space="preserve"> </w:t>
      </w:r>
      <w:r>
        <w:rPr>
          <w:rFonts w:ascii="仿宋" w:hAnsi="仿宋" w:eastAsia="仿宋" w:cs="仿宋"/>
          <w:color w:val="auto"/>
          <w:spacing w:val="7"/>
          <w:sz w:val="20"/>
          <w:szCs w:val="20"/>
          <w:highlight w:val="none"/>
        </w:rPr>
        <w:t>以次充好</w:t>
      </w:r>
      <w:r>
        <w:rPr>
          <w:rFonts w:ascii="仿宋" w:hAnsi="仿宋" w:eastAsia="仿宋" w:cs="仿宋"/>
          <w:color w:val="auto"/>
          <w:spacing w:val="-70"/>
          <w:sz w:val="20"/>
          <w:szCs w:val="20"/>
          <w:highlight w:val="none"/>
        </w:rPr>
        <w:t xml:space="preserve"> </w:t>
      </w:r>
      <w:r>
        <w:rPr>
          <w:rFonts w:ascii="仿宋" w:hAnsi="仿宋" w:eastAsia="仿宋" w:cs="仿宋"/>
          <w:color w:val="auto"/>
          <w:spacing w:val="7"/>
          <w:sz w:val="20"/>
          <w:szCs w:val="20"/>
          <w:highlight w:val="none"/>
        </w:rPr>
        <w:t>”损害采购人的合法权益。</w:t>
      </w:r>
    </w:p>
    <w:p w14:paraId="7D6CCE0C">
      <w:pPr>
        <w:spacing w:before="216" w:line="329" w:lineRule="auto"/>
        <w:ind w:right="57" w:firstLine="418"/>
        <w:rPr>
          <w:rFonts w:ascii="仿宋" w:hAnsi="仿宋" w:eastAsia="仿宋" w:cs="仿宋"/>
          <w:color w:val="auto"/>
          <w:sz w:val="20"/>
          <w:szCs w:val="20"/>
          <w:highlight w:val="none"/>
        </w:rPr>
      </w:pPr>
      <w:r>
        <w:rPr>
          <w:rFonts w:ascii="仿宋" w:hAnsi="仿宋" w:eastAsia="仿宋" w:cs="仿宋"/>
          <w:color w:val="auto"/>
          <w:spacing w:val="9"/>
          <w:sz w:val="20"/>
          <w:szCs w:val="20"/>
          <w:highlight w:val="none"/>
        </w:rPr>
        <w:t>7、不与采购人、采购代理机构政府采购评审专家或其它供应商恶意串通，进行质疑和投</w:t>
      </w:r>
      <w:r>
        <w:rPr>
          <w:rFonts w:ascii="仿宋" w:hAnsi="仿宋" w:eastAsia="仿宋" w:cs="仿宋"/>
          <w:color w:val="auto"/>
          <w:spacing w:val="18"/>
          <w:sz w:val="20"/>
          <w:szCs w:val="20"/>
          <w:highlight w:val="none"/>
        </w:rPr>
        <w:t xml:space="preserve"> </w:t>
      </w:r>
      <w:r>
        <w:rPr>
          <w:rFonts w:ascii="仿宋" w:hAnsi="仿宋" w:eastAsia="仿宋" w:cs="仿宋"/>
          <w:color w:val="auto"/>
          <w:spacing w:val="7"/>
          <w:sz w:val="20"/>
          <w:szCs w:val="20"/>
          <w:highlight w:val="none"/>
        </w:rPr>
        <w:t>诉，维护政府采购市场秩序。</w:t>
      </w:r>
    </w:p>
    <w:p w14:paraId="25EA4C2C">
      <w:pPr>
        <w:spacing w:before="214" w:line="327" w:lineRule="auto"/>
        <w:ind w:left="1" w:right="57" w:firstLine="412"/>
        <w:rPr>
          <w:rFonts w:ascii="仿宋" w:hAnsi="仿宋" w:eastAsia="仿宋" w:cs="仿宋"/>
          <w:color w:val="auto"/>
          <w:sz w:val="20"/>
          <w:szCs w:val="20"/>
          <w:highlight w:val="none"/>
        </w:rPr>
      </w:pPr>
      <w:r>
        <w:rPr>
          <w:rFonts w:ascii="仿宋" w:hAnsi="仿宋" w:eastAsia="仿宋" w:cs="仿宋"/>
          <w:color w:val="auto"/>
          <w:spacing w:val="10"/>
          <w:sz w:val="20"/>
          <w:szCs w:val="20"/>
          <w:highlight w:val="none"/>
        </w:rPr>
        <w:t>8、尊重和接受政府采购监督管理部门的监督和政</w:t>
      </w:r>
      <w:r>
        <w:rPr>
          <w:rFonts w:ascii="仿宋" w:hAnsi="仿宋" w:eastAsia="仿宋" w:cs="仿宋"/>
          <w:color w:val="auto"/>
          <w:spacing w:val="9"/>
          <w:sz w:val="20"/>
          <w:szCs w:val="20"/>
          <w:highlight w:val="none"/>
        </w:rPr>
        <w:t>府采购代理机构招标采购要求，承担因</w:t>
      </w:r>
      <w:r>
        <w:rPr>
          <w:rFonts w:ascii="仿宋" w:hAnsi="仿宋" w:eastAsia="仿宋" w:cs="仿宋"/>
          <w:color w:val="auto"/>
          <w:sz w:val="20"/>
          <w:szCs w:val="20"/>
          <w:highlight w:val="none"/>
        </w:rPr>
        <w:t xml:space="preserve"> </w:t>
      </w:r>
      <w:r>
        <w:rPr>
          <w:rFonts w:ascii="仿宋" w:hAnsi="仿宋" w:eastAsia="仿宋" w:cs="仿宋"/>
          <w:color w:val="auto"/>
          <w:spacing w:val="8"/>
          <w:sz w:val="20"/>
          <w:szCs w:val="20"/>
          <w:highlight w:val="none"/>
        </w:rPr>
        <w:t>违约行为给采购人造成的损失。</w:t>
      </w:r>
    </w:p>
    <w:p w14:paraId="59DAC579">
      <w:pPr>
        <w:spacing w:before="215" w:line="229" w:lineRule="auto"/>
        <w:ind w:left="414"/>
        <w:rPr>
          <w:rFonts w:ascii="仿宋" w:hAnsi="仿宋" w:eastAsia="仿宋" w:cs="仿宋"/>
          <w:color w:val="auto"/>
          <w:sz w:val="20"/>
          <w:szCs w:val="20"/>
          <w:highlight w:val="none"/>
        </w:rPr>
      </w:pPr>
      <w:r>
        <w:rPr>
          <w:rFonts w:ascii="仿宋" w:hAnsi="仿宋" w:eastAsia="仿宋" w:cs="仿宋"/>
          <w:color w:val="auto"/>
          <w:spacing w:val="9"/>
          <w:sz w:val="20"/>
          <w:szCs w:val="20"/>
          <w:highlight w:val="none"/>
        </w:rPr>
        <w:t>9、不发生其他有悖于政府采购公开、公平、公正和诚信原则的行为。</w:t>
      </w:r>
    </w:p>
    <w:p w14:paraId="6B9ED367">
      <w:pPr>
        <w:pStyle w:val="5"/>
        <w:spacing w:line="304" w:lineRule="auto"/>
        <w:rPr>
          <w:color w:val="auto"/>
          <w:highlight w:val="none"/>
        </w:rPr>
      </w:pPr>
    </w:p>
    <w:p w14:paraId="45EEC9A4">
      <w:pPr>
        <w:pStyle w:val="5"/>
        <w:spacing w:line="305" w:lineRule="auto"/>
        <w:rPr>
          <w:color w:val="auto"/>
          <w:highlight w:val="none"/>
        </w:rPr>
      </w:pPr>
    </w:p>
    <w:p w14:paraId="4AFE8D80">
      <w:pPr>
        <w:spacing w:before="66" w:line="229" w:lineRule="auto"/>
        <w:ind w:left="237"/>
        <w:rPr>
          <w:rFonts w:ascii="仿宋" w:hAnsi="仿宋" w:eastAsia="仿宋" w:cs="仿宋"/>
          <w:color w:val="auto"/>
          <w:sz w:val="20"/>
          <w:szCs w:val="20"/>
          <w:highlight w:val="none"/>
        </w:rPr>
      </w:pPr>
      <w:r>
        <w:rPr>
          <w:rFonts w:ascii="仿宋" w:hAnsi="仿宋" w:eastAsia="仿宋" w:cs="仿宋"/>
          <w:color w:val="auto"/>
          <w:spacing w:val="10"/>
          <w:sz w:val="20"/>
          <w:szCs w:val="20"/>
          <w:highlight w:val="none"/>
        </w:rPr>
        <w:t>承诺单位</w:t>
      </w:r>
      <w:r>
        <w:rPr>
          <w:rFonts w:ascii="仿宋" w:hAnsi="仿宋" w:eastAsia="仿宋" w:cs="仿宋"/>
          <w:color w:val="auto"/>
          <w:spacing w:val="-3"/>
          <w:sz w:val="20"/>
          <w:szCs w:val="20"/>
          <w:highlight w:val="none"/>
        </w:rPr>
        <w:t>：</w:t>
      </w:r>
      <w:r>
        <w:rPr>
          <w:rFonts w:ascii="仿宋" w:hAnsi="仿宋" w:eastAsia="仿宋" w:cs="仿宋"/>
          <w:color w:val="auto"/>
          <w:sz w:val="20"/>
          <w:szCs w:val="20"/>
          <w:highlight w:val="none"/>
          <w:u w:val="single" w:color="auto"/>
        </w:rPr>
        <w:t xml:space="preserve">                        </w:t>
      </w:r>
      <w:r>
        <w:rPr>
          <w:rFonts w:ascii="仿宋" w:hAnsi="仿宋" w:eastAsia="仿宋" w:cs="仿宋"/>
          <w:color w:val="auto"/>
          <w:spacing w:val="-3"/>
          <w:sz w:val="20"/>
          <w:szCs w:val="20"/>
          <w:highlight w:val="none"/>
        </w:rPr>
        <w:t>（</w:t>
      </w:r>
      <w:r>
        <w:rPr>
          <w:rFonts w:ascii="仿宋" w:hAnsi="仿宋" w:eastAsia="仿宋" w:cs="仿宋"/>
          <w:color w:val="auto"/>
          <w:spacing w:val="10"/>
          <w:sz w:val="20"/>
          <w:szCs w:val="20"/>
          <w:highlight w:val="none"/>
        </w:rPr>
        <w:t>盖章）</w:t>
      </w:r>
    </w:p>
    <w:p w14:paraId="70BDC2AC">
      <w:pPr>
        <w:spacing w:before="215" w:line="231" w:lineRule="auto"/>
        <w:ind w:left="237"/>
        <w:rPr>
          <w:rFonts w:ascii="仿宋" w:hAnsi="仿宋" w:eastAsia="仿宋" w:cs="仿宋"/>
          <w:color w:val="auto"/>
          <w:sz w:val="20"/>
          <w:szCs w:val="20"/>
          <w:highlight w:val="none"/>
        </w:rPr>
      </w:pPr>
      <w:r>
        <w:rPr>
          <w:rFonts w:ascii="仿宋" w:hAnsi="仿宋" w:eastAsia="仿宋" w:cs="仿宋"/>
          <w:color w:val="auto"/>
          <w:spacing w:val="10"/>
          <w:sz w:val="20"/>
          <w:szCs w:val="20"/>
          <w:highlight w:val="none"/>
        </w:rPr>
        <w:t>被授权人或法定代表人</w:t>
      </w:r>
      <w:r>
        <w:rPr>
          <w:rFonts w:ascii="仿宋" w:hAnsi="仿宋" w:eastAsia="仿宋" w:cs="仿宋"/>
          <w:color w:val="auto"/>
          <w:spacing w:val="-2"/>
          <w:sz w:val="20"/>
          <w:szCs w:val="20"/>
          <w:highlight w:val="none"/>
        </w:rPr>
        <w:t>：</w:t>
      </w:r>
      <w:r>
        <w:rPr>
          <w:rFonts w:ascii="仿宋" w:hAnsi="仿宋" w:eastAsia="仿宋" w:cs="仿宋"/>
          <w:color w:val="auto"/>
          <w:spacing w:val="4"/>
          <w:sz w:val="20"/>
          <w:szCs w:val="20"/>
          <w:highlight w:val="none"/>
          <w:u w:val="single" w:color="auto"/>
        </w:rPr>
        <w:t xml:space="preserve">          </w:t>
      </w:r>
      <w:r>
        <w:rPr>
          <w:rFonts w:ascii="仿宋" w:hAnsi="仿宋" w:eastAsia="仿宋" w:cs="仿宋"/>
          <w:color w:val="auto"/>
          <w:spacing w:val="-2"/>
          <w:sz w:val="20"/>
          <w:szCs w:val="20"/>
          <w:highlight w:val="none"/>
        </w:rPr>
        <w:t>（</w:t>
      </w:r>
      <w:r>
        <w:rPr>
          <w:rFonts w:ascii="仿宋" w:hAnsi="仿宋" w:eastAsia="仿宋" w:cs="仿宋"/>
          <w:color w:val="auto"/>
          <w:spacing w:val="10"/>
          <w:sz w:val="20"/>
          <w:szCs w:val="20"/>
          <w:highlight w:val="none"/>
        </w:rPr>
        <w:t>签字或盖章）</w:t>
      </w:r>
    </w:p>
    <w:p w14:paraId="325ED655">
      <w:pPr>
        <w:spacing w:before="213"/>
        <w:ind w:left="238"/>
        <w:rPr>
          <w:rFonts w:ascii="仿宋" w:hAnsi="仿宋" w:eastAsia="仿宋" w:cs="仿宋"/>
          <w:color w:val="auto"/>
          <w:sz w:val="20"/>
          <w:szCs w:val="20"/>
          <w:highlight w:val="none"/>
        </w:rPr>
      </w:pPr>
      <w:r>
        <w:rPr>
          <w:rFonts w:ascii="仿宋" w:hAnsi="仿宋" w:eastAsia="仿宋" w:cs="仿宋"/>
          <w:color w:val="auto"/>
          <w:spacing w:val="-11"/>
          <w:sz w:val="20"/>
          <w:szCs w:val="20"/>
          <w:highlight w:val="none"/>
        </w:rPr>
        <w:t>地</w:t>
      </w:r>
      <w:r>
        <w:rPr>
          <w:rFonts w:ascii="仿宋" w:hAnsi="仿宋" w:eastAsia="仿宋" w:cs="仿宋"/>
          <w:color w:val="auto"/>
          <w:spacing w:val="35"/>
          <w:sz w:val="20"/>
          <w:szCs w:val="20"/>
          <w:highlight w:val="none"/>
        </w:rPr>
        <w:t xml:space="preserve"> </w:t>
      </w:r>
      <w:r>
        <w:rPr>
          <w:rFonts w:ascii="仿宋" w:hAnsi="仿宋" w:eastAsia="仿宋" w:cs="仿宋"/>
          <w:color w:val="auto"/>
          <w:spacing w:val="-11"/>
          <w:sz w:val="20"/>
          <w:szCs w:val="20"/>
          <w:highlight w:val="none"/>
        </w:rPr>
        <w:t>址</w:t>
      </w:r>
      <w:r>
        <w:rPr>
          <w:rFonts w:ascii="仿宋" w:hAnsi="仿宋" w:eastAsia="仿宋" w:cs="仿宋"/>
          <w:color w:val="auto"/>
          <w:spacing w:val="-71"/>
          <w:sz w:val="20"/>
          <w:szCs w:val="20"/>
          <w:highlight w:val="none"/>
        </w:rPr>
        <w:t xml:space="preserve"> </w:t>
      </w:r>
      <w:r>
        <w:rPr>
          <w:rFonts w:ascii="仿宋" w:hAnsi="仿宋" w:eastAsia="仿宋" w:cs="仿宋"/>
          <w:color w:val="auto"/>
          <w:spacing w:val="-11"/>
          <w:sz w:val="20"/>
          <w:szCs w:val="20"/>
          <w:highlight w:val="none"/>
        </w:rPr>
        <w:t>：</w:t>
      </w:r>
      <w:r>
        <w:rPr>
          <w:rFonts w:ascii="仿宋" w:hAnsi="仿宋" w:eastAsia="仿宋" w:cs="仿宋"/>
          <w:color w:val="auto"/>
          <w:sz w:val="20"/>
          <w:szCs w:val="20"/>
          <w:highlight w:val="none"/>
          <w:u w:val="single" w:color="auto"/>
        </w:rPr>
        <w:t xml:space="preserve">                           </w:t>
      </w:r>
    </w:p>
    <w:p w14:paraId="20D38664">
      <w:pPr>
        <w:spacing w:before="203" w:line="230" w:lineRule="auto"/>
        <w:ind w:left="253"/>
        <w:rPr>
          <w:rFonts w:ascii="仿宋" w:hAnsi="仿宋" w:eastAsia="仿宋" w:cs="仿宋"/>
          <w:color w:val="auto"/>
          <w:sz w:val="20"/>
          <w:szCs w:val="20"/>
          <w:highlight w:val="none"/>
        </w:rPr>
      </w:pPr>
      <w:r>
        <w:rPr>
          <w:rFonts w:ascii="仿宋" w:hAnsi="仿宋" w:eastAsia="仿宋" w:cs="仿宋"/>
          <w:color w:val="auto"/>
          <w:spacing w:val="-16"/>
          <w:sz w:val="20"/>
          <w:szCs w:val="20"/>
          <w:highlight w:val="none"/>
        </w:rPr>
        <w:t>邮</w:t>
      </w:r>
      <w:r>
        <w:rPr>
          <w:rFonts w:ascii="仿宋" w:hAnsi="仿宋" w:eastAsia="仿宋" w:cs="仿宋"/>
          <w:color w:val="auto"/>
          <w:spacing w:val="34"/>
          <w:sz w:val="20"/>
          <w:szCs w:val="20"/>
          <w:highlight w:val="none"/>
        </w:rPr>
        <w:t xml:space="preserve"> </w:t>
      </w:r>
      <w:r>
        <w:rPr>
          <w:rFonts w:ascii="仿宋" w:hAnsi="仿宋" w:eastAsia="仿宋" w:cs="仿宋"/>
          <w:color w:val="auto"/>
          <w:spacing w:val="-16"/>
          <w:sz w:val="20"/>
          <w:szCs w:val="20"/>
          <w:highlight w:val="none"/>
        </w:rPr>
        <w:t>编</w:t>
      </w:r>
      <w:r>
        <w:rPr>
          <w:rFonts w:ascii="仿宋" w:hAnsi="仿宋" w:eastAsia="仿宋" w:cs="仿宋"/>
          <w:color w:val="auto"/>
          <w:spacing w:val="-71"/>
          <w:sz w:val="20"/>
          <w:szCs w:val="20"/>
          <w:highlight w:val="none"/>
        </w:rPr>
        <w:t xml:space="preserve"> </w:t>
      </w:r>
      <w:r>
        <w:rPr>
          <w:rFonts w:ascii="仿宋" w:hAnsi="仿宋" w:eastAsia="仿宋" w:cs="仿宋"/>
          <w:color w:val="auto"/>
          <w:spacing w:val="-16"/>
          <w:sz w:val="20"/>
          <w:szCs w:val="20"/>
          <w:highlight w:val="none"/>
        </w:rPr>
        <w:t>：</w:t>
      </w:r>
      <w:r>
        <w:rPr>
          <w:rFonts w:ascii="仿宋" w:hAnsi="仿宋" w:eastAsia="仿宋" w:cs="仿宋"/>
          <w:color w:val="auto"/>
          <w:sz w:val="20"/>
          <w:szCs w:val="20"/>
          <w:highlight w:val="none"/>
          <w:u w:val="single" w:color="auto"/>
        </w:rPr>
        <w:t xml:space="preserve">                           </w:t>
      </w:r>
    </w:p>
    <w:p w14:paraId="6132D3BB">
      <w:pPr>
        <w:spacing w:before="213" w:line="232" w:lineRule="auto"/>
        <w:ind w:left="260"/>
        <w:rPr>
          <w:rFonts w:ascii="仿宋" w:hAnsi="仿宋" w:eastAsia="仿宋" w:cs="仿宋"/>
          <w:color w:val="auto"/>
          <w:sz w:val="20"/>
          <w:szCs w:val="20"/>
          <w:highlight w:val="none"/>
        </w:rPr>
      </w:pPr>
      <w:r>
        <w:rPr>
          <w:rFonts w:ascii="仿宋" w:hAnsi="仿宋" w:eastAsia="仿宋" w:cs="仿宋"/>
          <w:color w:val="auto"/>
          <w:spacing w:val="-17"/>
          <w:sz w:val="20"/>
          <w:szCs w:val="20"/>
          <w:highlight w:val="none"/>
        </w:rPr>
        <w:t>电</w:t>
      </w:r>
      <w:r>
        <w:rPr>
          <w:rFonts w:ascii="仿宋" w:hAnsi="仿宋" w:eastAsia="仿宋" w:cs="仿宋"/>
          <w:color w:val="auto"/>
          <w:spacing w:val="31"/>
          <w:sz w:val="20"/>
          <w:szCs w:val="20"/>
          <w:highlight w:val="none"/>
        </w:rPr>
        <w:t xml:space="preserve"> </w:t>
      </w:r>
      <w:r>
        <w:rPr>
          <w:rFonts w:ascii="仿宋" w:hAnsi="仿宋" w:eastAsia="仿宋" w:cs="仿宋"/>
          <w:color w:val="auto"/>
          <w:spacing w:val="-17"/>
          <w:sz w:val="20"/>
          <w:szCs w:val="20"/>
          <w:highlight w:val="none"/>
        </w:rPr>
        <w:t>话</w:t>
      </w:r>
      <w:r>
        <w:rPr>
          <w:rFonts w:ascii="仿宋" w:hAnsi="仿宋" w:eastAsia="仿宋" w:cs="仿宋"/>
          <w:color w:val="auto"/>
          <w:spacing w:val="-71"/>
          <w:sz w:val="20"/>
          <w:szCs w:val="20"/>
          <w:highlight w:val="none"/>
        </w:rPr>
        <w:t xml:space="preserve"> </w:t>
      </w:r>
      <w:r>
        <w:rPr>
          <w:rFonts w:ascii="仿宋" w:hAnsi="仿宋" w:eastAsia="仿宋" w:cs="仿宋"/>
          <w:color w:val="auto"/>
          <w:spacing w:val="-17"/>
          <w:sz w:val="20"/>
          <w:szCs w:val="20"/>
          <w:highlight w:val="none"/>
        </w:rPr>
        <w:t>：</w:t>
      </w:r>
      <w:r>
        <w:rPr>
          <w:rFonts w:ascii="仿宋" w:hAnsi="仿宋" w:eastAsia="仿宋" w:cs="仿宋"/>
          <w:color w:val="auto"/>
          <w:sz w:val="20"/>
          <w:szCs w:val="20"/>
          <w:highlight w:val="none"/>
          <w:u w:val="single" w:color="auto"/>
        </w:rPr>
        <w:t xml:space="preserve">                           </w:t>
      </w:r>
    </w:p>
    <w:p w14:paraId="576C86C1">
      <w:pPr>
        <w:spacing w:before="213" w:line="231" w:lineRule="auto"/>
        <w:ind w:left="6121"/>
        <w:rPr>
          <w:rFonts w:ascii="仿宋" w:hAnsi="仿宋" w:eastAsia="仿宋" w:cs="仿宋"/>
          <w:color w:val="auto"/>
          <w:sz w:val="20"/>
          <w:szCs w:val="20"/>
          <w:highlight w:val="none"/>
        </w:rPr>
      </w:pPr>
      <w:r>
        <w:rPr>
          <w:rFonts w:ascii="仿宋" w:hAnsi="仿宋" w:eastAsia="仿宋" w:cs="仿宋"/>
          <w:color w:val="auto"/>
          <w:spacing w:val="-8"/>
          <w:sz w:val="20"/>
          <w:szCs w:val="20"/>
          <w:highlight w:val="none"/>
        </w:rPr>
        <w:t>年</w:t>
      </w:r>
      <w:r>
        <w:rPr>
          <w:rFonts w:ascii="仿宋" w:hAnsi="仿宋" w:eastAsia="仿宋" w:cs="仿宋"/>
          <w:color w:val="auto"/>
          <w:spacing w:val="41"/>
          <w:sz w:val="20"/>
          <w:szCs w:val="20"/>
          <w:highlight w:val="none"/>
        </w:rPr>
        <w:t xml:space="preserve"> </w:t>
      </w:r>
      <w:r>
        <w:rPr>
          <w:rFonts w:ascii="仿宋" w:hAnsi="仿宋" w:eastAsia="仿宋" w:cs="仿宋"/>
          <w:color w:val="auto"/>
          <w:spacing w:val="-8"/>
          <w:sz w:val="20"/>
          <w:szCs w:val="20"/>
          <w:highlight w:val="none"/>
        </w:rPr>
        <w:t>月</w:t>
      </w:r>
      <w:r>
        <w:rPr>
          <w:rFonts w:ascii="仿宋" w:hAnsi="仿宋" w:eastAsia="仿宋" w:cs="仿宋"/>
          <w:color w:val="auto"/>
          <w:spacing w:val="75"/>
          <w:sz w:val="20"/>
          <w:szCs w:val="20"/>
          <w:highlight w:val="none"/>
        </w:rPr>
        <w:t xml:space="preserve"> </w:t>
      </w:r>
      <w:r>
        <w:rPr>
          <w:rFonts w:ascii="仿宋" w:hAnsi="仿宋" w:eastAsia="仿宋" w:cs="仿宋"/>
          <w:color w:val="auto"/>
          <w:spacing w:val="-8"/>
          <w:sz w:val="20"/>
          <w:szCs w:val="20"/>
          <w:highlight w:val="none"/>
        </w:rPr>
        <w:t>日</w:t>
      </w:r>
    </w:p>
    <w:p w14:paraId="1F638C53">
      <w:pPr>
        <w:spacing w:line="231" w:lineRule="auto"/>
        <w:rPr>
          <w:rFonts w:ascii="仿宋" w:hAnsi="仿宋" w:eastAsia="仿宋" w:cs="仿宋"/>
          <w:color w:val="auto"/>
          <w:sz w:val="20"/>
          <w:szCs w:val="20"/>
          <w:highlight w:val="none"/>
        </w:rPr>
        <w:sectPr>
          <w:footerReference r:id="rId10" w:type="default"/>
          <w:pgSz w:w="11906" w:h="16840"/>
          <w:pgMar w:top="1413" w:right="1785" w:bottom="1216" w:left="1573" w:header="0" w:footer="970" w:gutter="0"/>
          <w:pgNumType w:fmt="decimal"/>
          <w:cols w:space="720" w:num="1"/>
        </w:sectPr>
      </w:pPr>
    </w:p>
    <w:p w14:paraId="0662972F">
      <w:pPr>
        <w:spacing w:before="49" w:line="219" w:lineRule="auto"/>
        <w:ind w:left="2965"/>
        <w:rPr>
          <w:rFonts w:ascii="仿宋" w:hAnsi="仿宋" w:eastAsia="仿宋" w:cs="仿宋"/>
          <w:color w:val="auto"/>
          <w:sz w:val="24"/>
          <w:szCs w:val="24"/>
          <w:highlight w:val="none"/>
        </w:rPr>
      </w:pPr>
      <w:r>
        <w:rPr>
          <w:rFonts w:ascii="仿宋" w:hAnsi="仿宋" w:eastAsia="仿宋" w:cs="仿宋"/>
          <w:b/>
          <w:bCs/>
          <w:color w:val="auto"/>
          <w:spacing w:val="-4"/>
          <w:sz w:val="24"/>
          <w:szCs w:val="24"/>
          <w:highlight w:val="none"/>
        </w:rPr>
        <w:t>无围标、串标行为承诺书</w:t>
      </w:r>
    </w:p>
    <w:p w14:paraId="70B9E105">
      <w:pPr>
        <w:spacing w:before="179" w:line="359" w:lineRule="auto"/>
        <w:ind w:left="10" w:right="29" w:firstLine="479"/>
        <w:jc w:val="both"/>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本公司郑重承诺：我公司自觉遵守《中华人民共和国政府采购法》、《中华</w:t>
      </w:r>
      <w:r>
        <w:rPr>
          <w:rFonts w:ascii="仿宋" w:hAnsi="仿宋" w:eastAsia="仿宋" w:cs="仿宋"/>
          <w:color w:val="auto"/>
          <w:spacing w:val="7"/>
          <w:sz w:val="24"/>
          <w:szCs w:val="24"/>
          <w:highlight w:val="none"/>
        </w:rPr>
        <w:t xml:space="preserve">  </w:t>
      </w:r>
      <w:r>
        <w:rPr>
          <w:rFonts w:ascii="仿宋" w:hAnsi="仿宋" w:eastAsia="仿宋" w:cs="仿宋"/>
          <w:color w:val="auto"/>
          <w:spacing w:val="-1"/>
          <w:sz w:val="24"/>
          <w:szCs w:val="24"/>
          <w:highlight w:val="none"/>
        </w:rPr>
        <w:t>人民共和国政府采购法实施条例》、《中华人民共和国招标投标法》和《中华人</w:t>
      </w:r>
      <w:r>
        <w:rPr>
          <w:rFonts w:ascii="仿宋" w:hAnsi="仿宋" w:eastAsia="仿宋" w:cs="仿宋"/>
          <w:color w:val="auto"/>
          <w:spacing w:val="8"/>
          <w:sz w:val="24"/>
          <w:szCs w:val="24"/>
          <w:highlight w:val="none"/>
        </w:rPr>
        <w:t xml:space="preserve">  </w:t>
      </w:r>
      <w:r>
        <w:rPr>
          <w:rFonts w:ascii="仿宋" w:hAnsi="仿宋" w:eastAsia="仿宋" w:cs="仿宋"/>
          <w:color w:val="auto"/>
          <w:spacing w:val="-1"/>
          <w:sz w:val="24"/>
          <w:szCs w:val="24"/>
          <w:highlight w:val="none"/>
        </w:rPr>
        <w:t>民共和国招标投标法实施条例》以及政府采购、招投标管理的有关规定。我公司</w:t>
      </w:r>
      <w:r>
        <w:rPr>
          <w:rFonts w:ascii="仿宋" w:hAnsi="仿宋" w:eastAsia="仿宋" w:cs="仿宋"/>
          <w:color w:val="auto"/>
          <w:spacing w:val="8"/>
          <w:sz w:val="24"/>
          <w:szCs w:val="24"/>
          <w:highlight w:val="none"/>
        </w:rPr>
        <w:t xml:space="preserve">  </w:t>
      </w:r>
      <w:r>
        <w:rPr>
          <w:rFonts w:ascii="仿宋" w:hAnsi="仿宋" w:eastAsia="仿宋" w:cs="仿宋"/>
          <w:color w:val="auto"/>
          <w:spacing w:val="-2"/>
          <w:sz w:val="24"/>
          <w:szCs w:val="24"/>
          <w:highlight w:val="none"/>
        </w:rPr>
        <w:t>在参加</w:t>
      </w:r>
      <w:r>
        <w:rPr>
          <w:rFonts w:ascii="仿宋" w:hAnsi="仿宋" w:eastAsia="仿宋" w:cs="仿宋"/>
          <w:color w:val="auto"/>
          <w:spacing w:val="-2"/>
          <w:sz w:val="24"/>
          <w:szCs w:val="24"/>
          <w:highlight w:val="none"/>
          <w:u w:val="single" w:color="auto"/>
        </w:rPr>
        <w:t xml:space="preserve">                   </w:t>
      </w:r>
      <w:r>
        <w:rPr>
          <w:rFonts w:ascii="仿宋" w:hAnsi="仿宋" w:eastAsia="仿宋" w:cs="仿宋"/>
          <w:color w:val="auto"/>
          <w:spacing w:val="-103"/>
          <w:sz w:val="24"/>
          <w:szCs w:val="24"/>
          <w:highlight w:val="none"/>
        </w:rPr>
        <w:t xml:space="preserve"> </w:t>
      </w:r>
      <w:r>
        <w:rPr>
          <w:rFonts w:ascii="仿宋" w:hAnsi="仿宋" w:eastAsia="仿宋" w:cs="仿宋"/>
          <w:color w:val="auto"/>
          <w:spacing w:val="-2"/>
          <w:sz w:val="24"/>
          <w:szCs w:val="24"/>
          <w:highlight w:val="none"/>
        </w:rPr>
        <w:t>项目，项目编号：</w:t>
      </w:r>
      <w:r>
        <w:rPr>
          <w:rFonts w:ascii="仿宋" w:hAnsi="仿宋" w:eastAsia="仿宋" w:cs="仿宋"/>
          <w:color w:val="auto"/>
          <w:spacing w:val="-2"/>
          <w:sz w:val="24"/>
          <w:szCs w:val="24"/>
          <w:highlight w:val="none"/>
          <w:u w:val="single" w:color="auto"/>
        </w:rPr>
        <w:t xml:space="preserve">           </w:t>
      </w:r>
      <w:r>
        <w:rPr>
          <w:rFonts w:ascii="仿宋" w:hAnsi="仿宋" w:eastAsia="仿宋" w:cs="仿宋"/>
          <w:color w:val="auto"/>
          <w:spacing w:val="-98"/>
          <w:sz w:val="24"/>
          <w:szCs w:val="24"/>
          <w:highlight w:val="none"/>
        </w:rPr>
        <w:t xml:space="preserve"> </w:t>
      </w:r>
      <w:r>
        <w:rPr>
          <w:rFonts w:ascii="仿宋" w:hAnsi="仿宋" w:eastAsia="仿宋" w:cs="仿宋"/>
          <w:color w:val="auto"/>
          <w:spacing w:val="-2"/>
          <w:sz w:val="24"/>
          <w:szCs w:val="24"/>
          <w:highlight w:val="none"/>
        </w:rPr>
        <w:t>活动中，无以下围标、</w:t>
      </w:r>
      <w:r>
        <w:rPr>
          <w:rFonts w:ascii="仿宋" w:hAnsi="仿宋" w:eastAsia="仿宋" w:cs="仿宋"/>
          <w:color w:val="auto"/>
          <w:sz w:val="24"/>
          <w:szCs w:val="24"/>
          <w:highlight w:val="none"/>
        </w:rPr>
        <w:t xml:space="preserve"> </w:t>
      </w:r>
      <w:r>
        <w:rPr>
          <w:rFonts w:ascii="仿宋" w:hAnsi="仿宋" w:eastAsia="仿宋" w:cs="仿宋"/>
          <w:color w:val="auto"/>
          <w:spacing w:val="-4"/>
          <w:sz w:val="24"/>
          <w:szCs w:val="24"/>
          <w:highlight w:val="none"/>
        </w:rPr>
        <w:t>串标行为：</w:t>
      </w:r>
    </w:p>
    <w:p w14:paraId="1D67F25D">
      <w:pPr>
        <w:spacing w:before="2" w:line="221" w:lineRule="auto"/>
        <w:ind w:left="18"/>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1）不同投标人的投标（响应）文件由同一单位或者个人编制；</w:t>
      </w:r>
    </w:p>
    <w:p w14:paraId="0B9BA1EF">
      <w:pPr>
        <w:spacing w:before="178" w:line="221" w:lineRule="auto"/>
        <w:ind w:left="3"/>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2）不同投标人委托同一单位或者个人办理投标事宜；</w:t>
      </w:r>
    </w:p>
    <w:p w14:paraId="1589182B">
      <w:pPr>
        <w:spacing w:before="181" w:line="222" w:lineRule="auto"/>
        <w:ind w:left="5"/>
        <w:rPr>
          <w:rFonts w:ascii="仿宋" w:hAnsi="仿宋" w:eastAsia="仿宋" w:cs="仿宋"/>
          <w:color w:val="auto"/>
          <w:sz w:val="24"/>
          <w:szCs w:val="24"/>
          <w:highlight w:val="none"/>
        </w:rPr>
      </w:pPr>
      <w:r>
        <w:rPr>
          <w:rFonts w:ascii="仿宋" w:hAnsi="仿宋" w:eastAsia="仿宋" w:cs="仿宋"/>
          <w:color w:val="auto"/>
          <w:sz w:val="24"/>
          <w:szCs w:val="24"/>
          <w:highlight w:val="none"/>
        </w:rPr>
        <w:t>3）不同投标人的投标（响应）文件载明的项目</w:t>
      </w:r>
      <w:r>
        <w:rPr>
          <w:rFonts w:ascii="仿宋" w:hAnsi="仿宋" w:eastAsia="仿宋" w:cs="仿宋"/>
          <w:color w:val="auto"/>
          <w:spacing w:val="-1"/>
          <w:sz w:val="24"/>
          <w:szCs w:val="24"/>
          <w:highlight w:val="none"/>
        </w:rPr>
        <w:t>管理成员或者联系人员为同一人；</w:t>
      </w:r>
    </w:p>
    <w:p w14:paraId="0CF97FF3">
      <w:pPr>
        <w:spacing w:before="176" w:line="220" w:lineRule="auto"/>
        <w:jc w:val="right"/>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4）不同投标人的投标（响应）文件异常一致或者投标（响应）报价呈规律性差异；</w:t>
      </w:r>
    </w:p>
    <w:p w14:paraId="266DBF2F">
      <w:pPr>
        <w:spacing w:before="182" w:line="222" w:lineRule="auto"/>
        <w:ind w:left="5"/>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5）不同投标人的投标（响应）文件相互混装；</w:t>
      </w:r>
    </w:p>
    <w:p w14:paraId="6C12CB0D">
      <w:pPr>
        <w:spacing w:before="177" w:line="219" w:lineRule="auto"/>
        <w:ind w:left="2"/>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6）不同投标人的投标保证金从同一单位或者个人的账户转出；</w:t>
      </w:r>
    </w:p>
    <w:p w14:paraId="73AC6CFB">
      <w:pPr>
        <w:spacing w:before="184" w:line="290" w:lineRule="auto"/>
        <w:ind w:left="11" w:hanging="5"/>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7）不同投标人的单位负责人为同一人或者存在直接控股、管理关系的不同投标</w:t>
      </w:r>
      <w:r>
        <w:rPr>
          <w:rFonts w:ascii="仿宋" w:hAnsi="仿宋" w:eastAsia="仿宋" w:cs="仿宋"/>
          <w:color w:val="auto"/>
          <w:spacing w:val="-5"/>
          <w:sz w:val="24"/>
          <w:szCs w:val="24"/>
          <w:highlight w:val="none"/>
        </w:rPr>
        <w:t>人，</w:t>
      </w:r>
      <w:r>
        <w:rPr>
          <w:rFonts w:ascii="仿宋" w:hAnsi="仿宋" w:eastAsia="仿宋" w:cs="仿宋"/>
          <w:color w:val="auto"/>
          <w:sz w:val="24"/>
          <w:szCs w:val="24"/>
          <w:highlight w:val="none"/>
        </w:rPr>
        <w:t xml:space="preserve"> </w:t>
      </w:r>
      <w:r>
        <w:rPr>
          <w:rFonts w:ascii="仿宋" w:hAnsi="仿宋" w:eastAsia="仿宋" w:cs="仿宋"/>
          <w:color w:val="auto"/>
          <w:spacing w:val="-2"/>
          <w:sz w:val="24"/>
          <w:szCs w:val="24"/>
          <w:highlight w:val="none"/>
        </w:rPr>
        <w:t>参加同一合同项下的政府采购活动；</w:t>
      </w:r>
    </w:p>
    <w:p w14:paraId="099631FE">
      <w:pPr>
        <w:spacing w:before="180" w:line="219" w:lineRule="auto"/>
        <w:ind w:left="1"/>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8）法律法规界定的其他围标串标行为。</w:t>
      </w:r>
    </w:p>
    <w:p w14:paraId="2653A5B5">
      <w:pPr>
        <w:spacing w:before="183" w:line="219" w:lineRule="auto"/>
        <w:ind w:left="10"/>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如有发现我公司存在围标、串标行为，我公司愿承担一切法律责任。</w:t>
      </w:r>
    </w:p>
    <w:p w14:paraId="67146A1D">
      <w:pPr>
        <w:spacing w:before="180" w:line="224" w:lineRule="auto"/>
        <w:ind w:left="7"/>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特此承诺！</w:t>
      </w:r>
    </w:p>
    <w:p w14:paraId="49FE0E85">
      <w:pPr>
        <w:spacing w:before="175" w:line="222" w:lineRule="auto"/>
        <w:ind w:left="15"/>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注：以上格式不得修改。</w:t>
      </w:r>
    </w:p>
    <w:p w14:paraId="1D2CECAA">
      <w:pPr>
        <w:pStyle w:val="5"/>
        <w:spacing w:line="281" w:lineRule="auto"/>
        <w:rPr>
          <w:color w:val="auto"/>
          <w:highlight w:val="none"/>
        </w:rPr>
      </w:pPr>
    </w:p>
    <w:p w14:paraId="494FB6BD">
      <w:pPr>
        <w:pStyle w:val="5"/>
        <w:spacing w:line="282" w:lineRule="auto"/>
        <w:rPr>
          <w:color w:val="auto"/>
          <w:highlight w:val="none"/>
        </w:rPr>
      </w:pPr>
    </w:p>
    <w:p w14:paraId="3AB78450">
      <w:pPr>
        <w:spacing w:before="78" w:line="360" w:lineRule="auto"/>
        <w:ind w:left="15" w:right="6126" w:hanging="8"/>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投标人名称</w:t>
      </w:r>
      <w:r>
        <w:rPr>
          <w:rFonts w:ascii="仿宋" w:hAnsi="仿宋" w:eastAsia="仿宋" w:cs="仿宋"/>
          <w:color w:val="auto"/>
          <w:spacing w:val="-15"/>
          <w:sz w:val="24"/>
          <w:szCs w:val="24"/>
          <w:highlight w:val="none"/>
        </w:rPr>
        <w:t>：</w:t>
      </w:r>
      <w:r>
        <w:rPr>
          <w:rFonts w:ascii="仿宋" w:hAnsi="仿宋" w:eastAsia="仿宋" w:cs="仿宋"/>
          <w:color w:val="auto"/>
          <w:spacing w:val="1"/>
          <w:sz w:val="24"/>
          <w:szCs w:val="24"/>
          <w:highlight w:val="none"/>
        </w:rPr>
        <w:t xml:space="preserve"> </w:t>
      </w:r>
      <w:r>
        <w:rPr>
          <w:rFonts w:ascii="仿宋" w:hAnsi="仿宋" w:eastAsia="仿宋" w:cs="仿宋"/>
          <w:color w:val="auto"/>
          <w:spacing w:val="-15"/>
          <w:sz w:val="24"/>
          <w:szCs w:val="24"/>
          <w:highlight w:val="none"/>
        </w:rPr>
        <w:t>（</w:t>
      </w:r>
      <w:r>
        <w:rPr>
          <w:rFonts w:ascii="仿宋" w:hAnsi="仿宋" w:eastAsia="仿宋" w:cs="仿宋"/>
          <w:color w:val="auto"/>
          <w:spacing w:val="-1"/>
          <w:sz w:val="24"/>
          <w:szCs w:val="24"/>
          <w:highlight w:val="none"/>
        </w:rPr>
        <w:t>盖章）</w:t>
      </w:r>
      <w:r>
        <w:rPr>
          <w:rFonts w:ascii="仿宋" w:hAnsi="仿宋" w:eastAsia="仿宋" w:cs="仿宋"/>
          <w:color w:val="auto"/>
          <w:sz w:val="24"/>
          <w:szCs w:val="24"/>
          <w:highlight w:val="none"/>
        </w:rPr>
        <w:t xml:space="preserve"> </w:t>
      </w:r>
      <w:r>
        <w:rPr>
          <w:rFonts w:ascii="仿宋" w:hAnsi="仿宋" w:eastAsia="仿宋" w:cs="仿宋"/>
          <w:color w:val="auto"/>
          <w:spacing w:val="-5"/>
          <w:sz w:val="24"/>
          <w:szCs w:val="24"/>
          <w:highlight w:val="none"/>
        </w:rPr>
        <w:t>法定代表人</w:t>
      </w:r>
    </w:p>
    <w:p w14:paraId="28B2DEAC">
      <w:pPr>
        <w:spacing w:before="1" w:line="222" w:lineRule="auto"/>
        <w:ind w:left="12"/>
        <w:rPr>
          <w:rFonts w:ascii="仿宋" w:hAnsi="仿宋" w:eastAsia="仿宋" w:cs="仿宋"/>
          <w:color w:val="auto"/>
          <w:sz w:val="24"/>
          <w:szCs w:val="24"/>
          <w:highlight w:val="none"/>
        </w:rPr>
      </w:pPr>
      <w:r>
        <w:rPr>
          <w:rFonts w:ascii="仿宋" w:hAnsi="仿宋" w:eastAsia="仿宋" w:cs="仿宋"/>
          <w:color w:val="auto"/>
          <w:spacing w:val="-6"/>
          <w:sz w:val="24"/>
          <w:szCs w:val="24"/>
          <w:highlight w:val="none"/>
        </w:rPr>
        <w:t>或委托代理人：</w:t>
      </w:r>
      <w:r>
        <w:rPr>
          <w:rFonts w:ascii="仿宋" w:hAnsi="仿宋" w:eastAsia="仿宋" w:cs="仿宋"/>
          <w:color w:val="auto"/>
          <w:spacing w:val="63"/>
          <w:sz w:val="24"/>
          <w:szCs w:val="24"/>
          <w:highlight w:val="none"/>
        </w:rPr>
        <w:t xml:space="preserve"> </w:t>
      </w:r>
      <w:r>
        <w:rPr>
          <w:rFonts w:ascii="仿宋" w:hAnsi="仿宋" w:eastAsia="仿宋" w:cs="仿宋"/>
          <w:color w:val="auto"/>
          <w:spacing w:val="-6"/>
          <w:sz w:val="24"/>
          <w:szCs w:val="24"/>
          <w:highlight w:val="none"/>
        </w:rPr>
        <w:t>(签字或盖章)</w:t>
      </w:r>
    </w:p>
    <w:p w14:paraId="0994BAEE">
      <w:pPr>
        <w:spacing w:before="177" w:line="222" w:lineRule="auto"/>
        <w:ind w:left="59"/>
        <w:rPr>
          <w:rFonts w:ascii="仿宋" w:hAnsi="仿宋" w:eastAsia="仿宋" w:cs="仿宋"/>
          <w:color w:val="auto"/>
          <w:sz w:val="24"/>
          <w:szCs w:val="24"/>
          <w:highlight w:val="none"/>
        </w:rPr>
      </w:pPr>
      <w:r>
        <w:rPr>
          <w:rFonts w:ascii="仿宋" w:hAnsi="仿宋" w:eastAsia="仿宋" w:cs="仿宋"/>
          <w:color w:val="auto"/>
          <w:spacing w:val="-22"/>
          <w:sz w:val="24"/>
          <w:szCs w:val="24"/>
          <w:highlight w:val="none"/>
        </w:rPr>
        <w:t>日</w:t>
      </w:r>
      <w:r>
        <w:rPr>
          <w:rFonts w:ascii="仿宋" w:hAnsi="仿宋" w:eastAsia="仿宋" w:cs="仿宋"/>
          <w:color w:val="auto"/>
          <w:spacing w:val="16"/>
          <w:sz w:val="24"/>
          <w:szCs w:val="24"/>
          <w:highlight w:val="none"/>
        </w:rPr>
        <w:t xml:space="preserve"> </w:t>
      </w:r>
      <w:r>
        <w:rPr>
          <w:rFonts w:ascii="仿宋" w:hAnsi="仿宋" w:eastAsia="仿宋" w:cs="仿宋"/>
          <w:color w:val="auto"/>
          <w:spacing w:val="-22"/>
          <w:sz w:val="24"/>
          <w:szCs w:val="24"/>
          <w:highlight w:val="none"/>
        </w:rPr>
        <w:t>期：</w:t>
      </w:r>
      <w:r>
        <w:rPr>
          <w:rFonts w:ascii="仿宋" w:hAnsi="仿宋" w:eastAsia="仿宋" w:cs="仿宋"/>
          <w:color w:val="auto"/>
          <w:spacing w:val="10"/>
          <w:sz w:val="24"/>
          <w:szCs w:val="24"/>
          <w:highlight w:val="none"/>
        </w:rPr>
        <w:t xml:space="preserve">  </w:t>
      </w:r>
      <w:r>
        <w:rPr>
          <w:rFonts w:ascii="仿宋" w:hAnsi="仿宋" w:eastAsia="仿宋" w:cs="仿宋"/>
          <w:color w:val="auto"/>
          <w:spacing w:val="-22"/>
          <w:sz w:val="24"/>
          <w:szCs w:val="24"/>
          <w:highlight w:val="none"/>
        </w:rPr>
        <w:t>年</w:t>
      </w:r>
      <w:r>
        <w:rPr>
          <w:rFonts w:ascii="仿宋" w:hAnsi="仿宋" w:eastAsia="仿宋" w:cs="仿宋"/>
          <w:color w:val="auto"/>
          <w:spacing w:val="9"/>
          <w:sz w:val="24"/>
          <w:szCs w:val="24"/>
          <w:highlight w:val="none"/>
        </w:rPr>
        <w:t xml:space="preserve">   </w:t>
      </w:r>
      <w:r>
        <w:rPr>
          <w:rFonts w:ascii="仿宋" w:hAnsi="仿宋" w:eastAsia="仿宋" w:cs="仿宋"/>
          <w:color w:val="auto"/>
          <w:spacing w:val="-22"/>
          <w:sz w:val="24"/>
          <w:szCs w:val="24"/>
          <w:highlight w:val="none"/>
        </w:rPr>
        <w:t>月</w:t>
      </w:r>
      <w:r>
        <w:rPr>
          <w:rFonts w:ascii="仿宋" w:hAnsi="仿宋" w:eastAsia="仿宋" w:cs="仿宋"/>
          <w:color w:val="auto"/>
          <w:spacing w:val="22"/>
          <w:sz w:val="24"/>
          <w:szCs w:val="24"/>
          <w:highlight w:val="none"/>
        </w:rPr>
        <w:t xml:space="preserve">   </w:t>
      </w:r>
      <w:r>
        <w:rPr>
          <w:rFonts w:ascii="仿宋" w:hAnsi="仿宋" w:eastAsia="仿宋" w:cs="仿宋"/>
          <w:color w:val="auto"/>
          <w:spacing w:val="-22"/>
          <w:sz w:val="24"/>
          <w:szCs w:val="24"/>
          <w:highlight w:val="none"/>
        </w:rPr>
        <w:t>日</w:t>
      </w:r>
    </w:p>
    <w:p w14:paraId="770F2E33">
      <w:pPr>
        <w:spacing w:line="222" w:lineRule="auto"/>
        <w:rPr>
          <w:rFonts w:ascii="仿宋" w:hAnsi="仿宋" w:eastAsia="仿宋" w:cs="仿宋"/>
          <w:color w:val="auto"/>
          <w:sz w:val="24"/>
          <w:szCs w:val="24"/>
          <w:highlight w:val="none"/>
        </w:rPr>
        <w:sectPr>
          <w:footerReference r:id="rId11" w:type="default"/>
          <w:pgSz w:w="11906" w:h="16840"/>
          <w:pgMar w:top="1418" w:right="1719" w:bottom="1216" w:left="1567" w:header="0" w:footer="970" w:gutter="0"/>
          <w:pgNumType w:fmt="decimal"/>
          <w:cols w:space="720" w:num="1"/>
        </w:sectPr>
      </w:pPr>
    </w:p>
    <w:p w14:paraId="3691EF66">
      <w:pPr>
        <w:spacing w:before="321" w:line="227" w:lineRule="auto"/>
        <w:ind w:left="1502"/>
        <w:outlineLvl w:val="1"/>
        <w:rPr>
          <w:rFonts w:ascii="仿宋" w:hAnsi="仿宋" w:eastAsia="仿宋" w:cs="仿宋"/>
          <w:color w:val="auto"/>
          <w:sz w:val="31"/>
          <w:szCs w:val="31"/>
          <w:highlight w:val="none"/>
        </w:rPr>
      </w:pPr>
      <w:r>
        <w:rPr>
          <w:rFonts w:ascii="仿宋" w:hAnsi="仿宋" w:eastAsia="仿宋" w:cs="仿宋"/>
          <w:b/>
          <w:bCs/>
          <w:color w:val="auto"/>
          <w:spacing w:val="6"/>
          <w:sz w:val="31"/>
          <w:szCs w:val="31"/>
          <w:highlight w:val="none"/>
        </w:rPr>
        <w:t>八、招标文件要求的其他文件或承诺</w:t>
      </w:r>
    </w:p>
    <w:p w14:paraId="20777D59">
      <w:pPr>
        <w:spacing w:before="297" w:line="220" w:lineRule="auto"/>
        <w:ind w:left="363"/>
        <w:rPr>
          <w:rFonts w:ascii="仿宋" w:hAnsi="仿宋" w:eastAsia="仿宋" w:cs="仿宋"/>
          <w:color w:val="auto"/>
          <w:sz w:val="28"/>
          <w:szCs w:val="28"/>
          <w:highlight w:val="none"/>
        </w:rPr>
      </w:pPr>
      <w:r>
        <w:rPr>
          <w:rFonts w:ascii="仿宋" w:hAnsi="仿宋" w:eastAsia="仿宋" w:cs="仿宋"/>
          <w:color w:val="auto"/>
          <w:spacing w:val="-2"/>
          <w:sz w:val="28"/>
          <w:szCs w:val="28"/>
          <w:highlight w:val="none"/>
        </w:rPr>
        <w:t>1、基本存款账户开户许可证（基本账户信息表）。</w:t>
      </w:r>
    </w:p>
    <w:p w14:paraId="4BD11E7F">
      <w:pPr>
        <w:spacing w:before="31" w:line="222" w:lineRule="auto"/>
        <w:ind w:left="346"/>
        <w:rPr>
          <w:rFonts w:ascii="仿宋" w:hAnsi="仿宋" w:eastAsia="仿宋" w:cs="仿宋"/>
          <w:color w:val="auto"/>
          <w:sz w:val="28"/>
          <w:szCs w:val="28"/>
          <w:highlight w:val="none"/>
        </w:rPr>
      </w:pPr>
      <w:r>
        <w:rPr>
          <w:rFonts w:ascii="仿宋" w:hAnsi="仿宋" w:eastAsia="仿宋" w:cs="仿宋"/>
          <w:color w:val="auto"/>
          <w:spacing w:val="-2"/>
          <w:sz w:val="28"/>
          <w:szCs w:val="28"/>
          <w:highlight w:val="none"/>
        </w:rPr>
        <w:t>2、其他文件。</w:t>
      </w:r>
    </w:p>
    <w:p w14:paraId="5F495B03">
      <w:pPr>
        <w:spacing w:line="222" w:lineRule="auto"/>
        <w:rPr>
          <w:rFonts w:ascii="仿宋" w:hAnsi="仿宋" w:eastAsia="仿宋" w:cs="仿宋"/>
          <w:color w:val="auto"/>
          <w:sz w:val="28"/>
          <w:szCs w:val="28"/>
          <w:highlight w:val="none"/>
        </w:rPr>
        <w:sectPr>
          <w:footerReference r:id="rId12" w:type="default"/>
          <w:pgSz w:w="11906" w:h="16840"/>
          <w:pgMar w:top="1431" w:right="1785" w:bottom="1216" w:left="1785" w:header="0" w:footer="970" w:gutter="0"/>
          <w:pgNumType w:fmt="decimal"/>
          <w:cols w:space="720" w:num="1"/>
        </w:sectPr>
      </w:pPr>
    </w:p>
    <w:p w14:paraId="5CDFD804">
      <w:pPr>
        <w:spacing w:before="65" w:line="227" w:lineRule="auto"/>
        <w:ind w:left="1515"/>
        <w:outlineLvl w:val="1"/>
        <w:rPr>
          <w:rFonts w:ascii="仿宋" w:hAnsi="仿宋" w:eastAsia="仿宋" w:cs="仿宋"/>
          <w:color w:val="auto"/>
          <w:sz w:val="31"/>
          <w:szCs w:val="31"/>
          <w:highlight w:val="none"/>
        </w:rPr>
      </w:pPr>
      <w:r>
        <w:rPr>
          <w:rFonts w:ascii="仿宋" w:hAnsi="仿宋" w:eastAsia="仿宋" w:cs="仿宋"/>
          <w:b/>
          <w:bCs/>
          <w:color w:val="auto"/>
          <w:spacing w:val="5"/>
          <w:sz w:val="31"/>
          <w:szCs w:val="31"/>
          <w:highlight w:val="none"/>
        </w:rPr>
        <w:t>九、其他可以证明投标人实力的文件</w:t>
      </w:r>
    </w:p>
    <w:p w14:paraId="489EC196">
      <w:pPr>
        <w:spacing w:line="227" w:lineRule="auto"/>
        <w:rPr>
          <w:rFonts w:ascii="仿宋" w:hAnsi="仿宋" w:eastAsia="仿宋" w:cs="仿宋"/>
          <w:color w:val="auto"/>
          <w:sz w:val="31"/>
          <w:szCs w:val="31"/>
          <w:highlight w:val="none"/>
        </w:rPr>
        <w:sectPr>
          <w:footerReference r:id="rId13" w:type="default"/>
          <w:pgSz w:w="11906" w:h="16840"/>
          <w:pgMar w:top="1413" w:right="1785" w:bottom="1216" w:left="1785" w:header="0" w:footer="970" w:gutter="0"/>
          <w:pgNumType w:fmt="decimal"/>
          <w:cols w:space="720" w:num="1"/>
        </w:sectPr>
      </w:pPr>
    </w:p>
    <w:p w14:paraId="7784E598">
      <w:pPr>
        <w:spacing w:before="64" w:line="228" w:lineRule="auto"/>
        <w:ind w:left="3013"/>
        <w:outlineLvl w:val="2"/>
        <w:rPr>
          <w:rFonts w:ascii="仿宋" w:hAnsi="仿宋" w:eastAsia="仿宋" w:cs="仿宋"/>
          <w:color w:val="auto"/>
          <w:sz w:val="31"/>
          <w:szCs w:val="31"/>
          <w:highlight w:val="none"/>
        </w:rPr>
      </w:pPr>
      <w:r>
        <w:rPr>
          <w:rFonts w:ascii="仿宋" w:hAnsi="仿宋" w:eastAsia="仿宋" w:cs="仿宋"/>
          <w:b/>
          <w:bCs/>
          <w:color w:val="auto"/>
          <w:spacing w:val="-1"/>
          <w:sz w:val="31"/>
          <w:szCs w:val="31"/>
          <w:highlight w:val="none"/>
        </w:rPr>
        <w:t>第二部分</w:t>
      </w:r>
      <w:r>
        <w:rPr>
          <w:rFonts w:ascii="仿宋" w:hAnsi="仿宋" w:eastAsia="仿宋" w:cs="仿宋"/>
          <w:color w:val="auto"/>
          <w:spacing w:val="18"/>
          <w:sz w:val="31"/>
          <w:szCs w:val="31"/>
          <w:highlight w:val="none"/>
        </w:rPr>
        <w:t xml:space="preserve">  </w:t>
      </w:r>
      <w:r>
        <w:rPr>
          <w:rFonts w:ascii="仿宋" w:hAnsi="仿宋" w:eastAsia="仿宋" w:cs="仿宋"/>
          <w:b/>
          <w:bCs/>
          <w:color w:val="auto"/>
          <w:spacing w:val="-1"/>
          <w:sz w:val="31"/>
          <w:szCs w:val="31"/>
          <w:highlight w:val="none"/>
        </w:rPr>
        <w:t>技术标</w:t>
      </w:r>
    </w:p>
    <w:p w14:paraId="3FF30651">
      <w:pPr>
        <w:spacing w:before="131" w:line="221" w:lineRule="auto"/>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项目名称：</w:t>
      </w:r>
    </w:p>
    <w:p w14:paraId="6854BBB8">
      <w:pPr>
        <w:spacing w:before="271" w:line="224" w:lineRule="auto"/>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项目编号：</w:t>
      </w:r>
    </w:p>
    <w:p w14:paraId="3CC9E136">
      <w:pPr>
        <w:pStyle w:val="5"/>
        <w:spacing w:line="300" w:lineRule="auto"/>
        <w:rPr>
          <w:color w:val="auto"/>
          <w:highlight w:val="none"/>
        </w:rPr>
      </w:pPr>
    </w:p>
    <w:p w14:paraId="6F37E3CA">
      <w:pPr>
        <w:spacing w:before="79" w:line="222" w:lineRule="auto"/>
        <w:ind w:left="489"/>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1、投标人编制的施工组织设计包含以下内容：</w:t>
      </w:r>
    </w:p>
    <w:p w14:paraId="2512A071">
      <w:pPr>
        <w:spacing w:before="293" w:line="222" w:lineRule="auto"/>
        <w:ind w:left="484"/>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（1）评标办法技术标要求的内容</w:t>
      </w:r>
    </w:p>
    <w:p w14:paraId="60F4DA3F">
      <w:pPr>
        <w:spacing w:before="289" w:line="222" w:lineRule="auto"/>
        <w:ind w:left="484"/>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（2）合理化建议</w:t>
      </w:r>
    </w:p>
    <w:p w14:paraId="0FBCB814">
      <w:pPr>
        <w:spacing w:before="293" w:line="222" w:lineRule="auto"/>
        <w:ind w:left="484"/>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（3）投标人认为有必要说明的问题</w:t>
      </w:r>
    </w:p>
    <w:p w14:paraId="17A693FE">
      <w:pPr>
        <w:spacing w:before="291" w:line="446" w:lineRule="auto"/>
        <w:ind w:left="488" w:right="317" w:hanging="14"/>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2、施工组织设计除采用文字表述外可附下列图表，图表及格式要求附后。</w:t>
      </w:r>
      <w:r>
        <w:rPr>
          <w:rFonts w:ascii="仿宋" w:hAnsi="仿宋" w:eastAsia="仿宋" w:cs="仿宋"/>
          <w:color w:val="auto"/>
          <w:spacing w:val="16"/>
          <w:sz w:val="24"/>
          <w:szCs w:val="24"/>
          <w:highlight w:val="none"/>
        </w:rPr>
        <w:t xml:space="preserve"> </w:t>
      </w:r>
      <w:r>
        <w:rPr>
          <w:rFonts w:ascii="仿宋" w:hAnsi="仿宋" w:eastAsia="仿宋" w:cs="仿宋"/>
          <w:color w:val="auto"/>
          <w:spacing w:val="-2"/>
          <w:sz w:val="24"/>
          <w:szCs w:val="24"/>
          <w:highlight w:val="none"/>
        </w:rPr>
        <w:t>附表一拟投入本工程的主要施工设备表</w:t>
      </w:r>
    </w:p>
    <w:p w14:paraId="2A63F967">
      <w:pPr>
        <w:spacing w:line="220" w:lineRule="auto"/>
        <w:ind w:left="489"/>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附表二拟配备本工程的试验和检测仪器设备表</w:t>
      </w:r>
    </w:p>
    <w:p w14:paraId="1345CAE9">
      <w:pPr>
        <w:spacing w:before="295" w:line="222" w:lineRule="auto"/>
        <w:ind w:left="489"/>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附表三劳动力计划表</w:t>
      </w:r>
    </w:p>
    <w:p w14:paraId="70F00F2B">
      <w:pPr>
        <w:spacing w:before="289" w:line="222" w:lineRule="auto"/>
        <w:ind w:left="489"/>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附表四计划开、竣工日期和施工进度网络图</w:t>
      </w:r>
    </w:p>
    <w:p w14:paraId="31C10F40">
      <w:pPr>
        <w:spacing w:line="223" w:lineRule="auto"/>
        <w:rPr>
          <w:rFonts w:ascii="仿宋" w:hAnsi="仿宋" w:eastAsia="仿宋" w:cs="仿宋"/>
          <w:color w:val="auto"/>
          <w:sz w:val="24"/>
          <w:szCs w:val="24"/>
          <w:highlight w:val="none"/>
        </w:rPr>
        <w:sectPr>
          <w:footerReference r:id="rId14" w:type="default"/>
          <w:pgSz w:w="11906" w:h="16840"/>
          <w:pgMar w:top="1413" w:right="1785" w:bottom="1216" w:left="1576" w:header="0" w:footer="970" w:gutter="0"/>
          <w:pgNumType w:fmt="decimal"/>
          <w:cols w:space="720" w:num="1"/>
        </w:sectPr>
      </w:pPr>
    </w:p>
    <w:p w14:paraId="3977C220">
      <w:pPr>
        <w:spacing w:before="130" w:line="222" w:lineRule="auto"/>
        <w:ind w:left="245"/>
        <w:rPr>
          <w:rFonts w:ascii="仿宋" w:hAnsi="仿宋" w:eastAsia="仿宋" w:cs="仿宋"/>
          <w:color w:val="auto"/>
          <w:sz w:val="24"/>
          <w:szCs w:val="24"/>
          <w:highlight w:val="none"/>
        </w:rPr>
      </w:pPr>
      <w:r>
        <w:rPr>
          <w:rFonts w:ascii="仿宋" w:hAnsi="仿宋" w:eastAsia="仿宋" w:cs="仿宋"/>
          <w:b/>
          <w:bCs/>
          <w:color w:val="auto"/>
          <w:spacing w:val="-4"/>
          <w:sz w:val="24"/>
          <w:szCs w:val="24"/>
          <w:highlight w:val="none"/>
        </w:rPr>
        <w:t>附表一：拟投入本工程的主要施工设备表</w:t>
      </w:r>
    </w:p>
    <w:p w14:paraId="2B23150B">
      <w:pPr>
        <w:spacing w:line="240" w:lineRule="exact"/>
        <w:rPr>
          <w:color w:val="auto"/>
          <w:highlight w:val="none"/>
        </w:rPr>
      </w:pPr>
    </w:p>
    <w:tbl>
      <w:tblPr>
        <w:tblStyle w:val="13"/>
        <w:tblW w:w="950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2"/>
        <w:gridCol w:w="1116"/>
        <w:gridCol w:w="992"/>
        <w:gridCol w:w="709"/>
        <w:gridCol w:w="1133"/>
        <w:gridCol w:w="1133"/>
        <w:gridCol w:w="1842"/>
        <w:gridCol w:w="1705"/>
      </w:tblGrid>
      <w:tr w14:paraId="4F7E07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72" w:type="dxa"/>
            <w:vAlign w:val="top"/>
          </w:tcPr>
          <w:p w14:paraId="630F11A7">
            <w:pPr>
              <w:pStyle w:val="14"/>
              <w:spacing w:before="209" w:line="231" w:lineRule="auto"/>
              <w:ind w:left="238"/>
              <w:rPr>
                <w:color w:val="auto"/>
                <w:highlight w:val="none"/>
              </w:rPr>
            </w:pPr>
            <w:r>
              <w:rPr>
                <w:color w:val="auto"/>
                <w:spacing w:val="2"/>
                <w:highlight w:val="none"/>
              </w:rPr>
              <w:t>序号</w:t>
            </w:r>
          </w:p>
        </w:tc>
        <w:tc>
          <w:tcPr>
            <w:tcW w:w="1116" w:type="dxa"/>
            <w:vAlign w:val="top"/>
          </w:tcPr>
          <w:p w14:paraId="630E0A44">
            <w:pPr>
              <w:pStyle w:val="14"/>
              <w:spacing w:before="75" w:line="232" w:lineRule="auto"/>
              <w:ind w:left="356"/>
              <w:rPr>
                <w:color w:val="auto"/>
                <w:highlight w:val="none"/>
              </w:rPr>
            </w:pPr>
            <w:r>
              <w:rPr>
                <w:color w:val="auto"/>
                <w:spacing w:val="2"/>
                <w:highlight w:val="none"/>
              </w:rPr>
              <w:t>设备</w:t>
            </w:r>
          </w:p>
          <w:p w14:paraId="66871F90">
            <w:pPr>
              <w:pStyle w:val="14"/>
              <w:spacing w:before="19" w:line="229" w:lineRule="auto"/>
              <w:ind w:left="358"/>
              <w:rPr>
                <w:color w:val="auto"/>
                <w:highlight w:val="none"/>
              </w:rPr>
            </w:pPr>
            <w:r>
              <w:rPr>
                <w:color w:val="auto"/>
                <w:spacing w:val="1"/>
                <w:highlight w:val="none"/>
              </w:rPr>
              <w:t>名称</w:t>
            </w:r>
          </w:p>
        </w:tc>
        <w:tc>
          <w:tcPr>
            <w:tcW w:w="992" w:type="dxa"/>
            <w:vAlign w:val="top"/>
          </w:tcPr>
          <w:p w14:paraId="4AC438D1">
            <w:pPr>
              <w:pStyle w:val="14"/>
              <w:spacing w:before="75" w:line="232" w:lineRule="auto"/>
              <w:ind w:left="307"/>
              <w:rPr>
                <w:color w:val="auto"/>
                <w:highlight w:val="none"/>
              </w:rPr>
            </w:pPr>
            <w:r>
              <w:rPr>
                <w:color w:val="auto"/>
                <w:spacing w:val="-3"/>
                <w:highlight w:val="none"/>
              </w:rPr>
              <w:t>型号</w:t>
            </w:r>
          </w:p>
          <w:p w14:paraId="463EE266">
            <w:pPr>
              <w:pStyle w:val="14"/>
              <w:spacing w:before="19" w:line="231" w:lineRule="auto"/>
              <w:ind w:left="296"/>
              <w:rPr>
                <w:color w:val="auto"/>
                <w:highlight w:val="none"/>
              </w:rPr>
            </w:pPr>
            <w:r>
              <w:rPr>
                <w:color w:val="auto"/>
                <w:spacing w:val="2"/>
                <w:highlight w:val="none"/>
              </w:rPr>
              <w:t>规格</w:t>
            </w:r>
          </w:p>
        </w:tc>
        <w:tc>
          <w:tcPr>
            <w:tcW w:w="709" w:type="dxa"/>
            <w:vAlign w:val="top"/>
          </w:tcPr>
          <w:p w14:paraId="1EC124B4">
            <w:pPr>
              <w:pStyle w:val="14"/>
              <w:spacing w:before="208" w:line="232" w:lineRule="auto"/>
              <w:ind w:left="154"/>
              <w:rPr>
                <w:color w:val="auto"/>
                <w:highlight w:val="none"/>
              </w:rPr>
            </w:pPr>
            <w:r>
              <w:rPr>
                <w:color w:val="auto"/>
                <w:spacing w:val="2"/>
                <w:highlight w:val="none"/>
              </w:rPr>
              <w:t>数量</w:t>
            </w:r>
          </w:p>
        </w:tc>
        <w:tc>
          <w:tcPr>
            <w:tcW w:w="1133" w:type="dxa"/>
            <w:vAlign w:val="top"/>
          </w:tcPr>
          <w:p w14:paraId="08B756F4">
            <w:pPr>
              <w:pStyle w:val="14"/>
              <w:spacing w:before="74" w:line="232" w:lineRule="auto"/>
              <w:ind w:left="391"/>
              <w:rPr>
                <w:color w:val="auto"/>
                <w:highlight w:val="none"/>
              </w:rPr>
            </w:pPr>
            <w:r>
              <w:rPr>
                <w:color w:val="auto"/>
                <w:spacing w:val="-10"/>
                <w:highlight w:val="none"/>
              </w:rPr>
              <w:t>国别</w:t>
            </w:r>
          </w:p>
          <w:p w14:paraId="0EBC3BF3">
            <w:pPr>
              <w:pStyle w:val="14"/>
              <w:spacing w:before="20" w:line="232" w:lineRule="auto"/>
              <w:ind w:left="369"/>
              <w:rPr>
                <w:color w:val="auto"/>
                <w:highlight w:val="none"/>
              </w:rPr>
            </w:pPr>
            <w:r>
              <w:rPr>
                <w:color w:val="auto"/>
                <w:spacing w:val="1"/>
                <w:highlight w:val="none"/>
              </w:rPr>
              <w:t>产地</w:t>
            </w:r>
          </w:p>
        </w:tc>
        <w:tc>
          <w:tcPr>
            <w:tcW w:w="1133" w:type="dxa"/>
            <w:vAlign w:val="top"/>
          </w:tcPr>
          <w:p w14:paraId="4627A077">
            <w:pPr>
              <w:pStyle w:val="14"/>
              <w:spacing w:before="74" w:line="232" w:lineRule="auto"/>
              <w:ind w:left="157"/>
              <w:rPr>
                <w:color w:val="auto"/>
                <w:highlight w:val="none"/>
              </w:rPr>
            </w:pPr>
            <w:r>
              <w:rPr>
                <w:color w:val="auto"/>
                <w:spacing w:val="6"/>
                <w:highlight w:val="none"/>
              </w:rPr>
              <w:t>额定功率</w:t>
            </w:r>
          </w:p>
          <w:p w14:paraId="6411A48B">
            <w:pPr>
              <w:pStyle w:val="14"/>
              <w:spacing w:before="20" w:line="265" w:lineRule="exact"/>
              <w:ind w:left="268"/>
              <w:rPr>
                <w:color w:val="auto"/>
                <w:highlight w:val="none"/>
              </w:rPr>
            </w:pPr>
            <w:r>
              <w:rPr>
                <w:color w:val="auto"/>
                <w:position w:val="1"/>
                <w:highlight w:val="none"/>
              </w:rPr>
              <w:t>（KW）</w:t>
            </w:r>
          </w:p>
        </w:tc>
        <w:tc>
          <w:tcPr>
            <w:tcW w:w="1842" w:type="dxa"/>
            <w:vAlign w:val="top"/>
          </w:tcPr>
          <w:p w14:paraId="3DD86DF9">
            <w:pPr>
              <w:pStyle w:val="14"/>
              <w:spacing w:before="209" w:line="230" w:lineRule="auto"/>
              <w:ind w:left="302"/>
              <w:rPr>
                <w:color w:val="auto"/>
                <w:highlight w:val="none"/>
              </w:rPr>
            </w:pPr>
            <w:r>
              <w:rPr>
                <w:color w:val="auto"/>
                <w:spacing w:val="7"/>
                <w:highlight w:val="none"/>
              </w:rPr>
              <w:t>用于施工部位</w:t>
            </w:r>
          </w:p>
        </w:tc>
        <w:tc>
          <w:tcPr>
            <w:tcW w:w="1705" w:type="dxa"/>
            <w:vAlign w:val="top"/>
          </w:tcPr>
          <w:p w14:paraId="034A0209">
            <w:pPr>
              <w:pStyle w:val="14"/>
              <w:spacing w:before="209" w:line="233" w:lineRule="auto"/>
              <w:ind w:left="655"/>
              <w:rPr>
                <w:color w:val="auto"/>
                <w:highlight w:val="none"/>
              </w:rPr>
            </w:pPr>
            <w:r>
              <w:rPr>
                <w:color w:val="auto"/>
                <w:spacing w:val="1"/>
                <w:highlight w:val="none"/>
              </w:rPr>
              <w:t>备注</w:t>
            </w:r>
          </w:p>
        </w:tc>
      </w:tr>
      <w:tr w14:paraId="446007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158D994E">
            <w:pPr>
              <w:rPr>
                <w:rFonts w:ascii="Arial"/>
                <w:color w:val="auto"/>
                <w:sz w:val="21"/>
                <w:highlight w:val="none"/>
              </w:rPr>
            </w:pPr>
          </w:p>
        </w:tc>
        <w:tc>
          <w:tcPr>
            <w:tcW w:w="1116" w:type="dxa"/>
            <w:vAlign w:val="top"/>
          </w:tcPr>
          <w:p w14:paraId="620388BB">
            <w:pPr>
              <w:rPr>
                <w:rFonts w:ascii="Arial"/>
                <w:color w:val="auto"/>
                <w:sz w:val="21"/>
                <w:highlight w:val="none"/>
              </w:rPr>
            </w:pPr>
          </w:p>
        </w:tc>
        <w:tc>
          <w:tcPr>
            <w:tcW w:w="992" w:type="dxa"/>
            <w:vAlign w:val="top"/>
          </w:tcPr>
          <w:p w14:paraId="7F1668F6">
            <w:pPr>
              <w:rPr>
                <w:rFonts w:ascii="Arial"/>
                <w:color w:val="auto"/>
                <w:sz w:val="21"/>
                <w:highlight w:val="none"/>
              </w:rPr>
            </w:pPr>
          </w:p>
        </w:tc>
        <w:tc>
          <w:tcPr>
            <w:tcW w:w="709" w:type="dxa"/>
            <w:vAlign w:val="top"/>
          </w:tcPr>
          <w:p w14:paraId="7D6360F0">
            <w:pPr>
              <w:rPr>
                <w:rFonts w:ascii="Arial"/>
                <w:color w:val="auto"/>
                <w:sz w:val="21"/>
                <w:highlight w:val="none"/>
              </w:rPr>
            </w:pPr>
          </w:p>
        </w:tc>
        <w:tc>
          <w:tcPr>
            <w:tcW w:w="1133" w:type="dxa"/>
            <w:vAlign w:val="top"/>
          </w:tcPr>
          <w:p w14:paraId="49F25BE1">
            <w:pPr>
              <w:rPr>
                <w:rFonts w:ascii="Arial"/>
                <w:color w:val="auto"/>
                <w:sz w:val="21"/>
                <w:highlight w:val="none"/>
              </w:rPr>
            </w:pPr>
          </w:p>
        </w:tc>
        <w:tc>
          <w:tcPr>
            <w:tcW w:w="1133" w:type="dxa"/>
            <w:vAlign w:val="top"/>
          </w:tcPr>
          <w:p w14:paraId="602B5A1B">
            <w:pPr>
              <w:rPr>
                <w:rFonts w:ascii="Arial"/>
                <w:color w:val="auto"/>
                <w:sz w:val="21"/>
                <w:highlight w:val="none"/>
              </w:rPr>
            </w:pPr>
          </w:p>
        </w:tc>
        <w:tc>
          <w:tcPr>
            <w:tcW w:w="1842" w:type="dxa"/>
            <w:vAlign w:val="top"/>
          </w:tcPr>
          <w:p w14:paraId="6844F79A">
            <w:pPr>
              <w:rPr>
                <w:rFonts w:ascii="Arial"/>
                <w:color w:val="auto"/>
                <w:sz w:val="21"/>
                <w:highlight w:val="none"/>
              </w:rPr>
            </w:pPr>
          </w:p>
        </w:tc>
        <w:tc>
          <w:tcPr>
            <w:tcW w:w="1705" w:type="dxa"/>
            <w:vAlign w:val="top"/>
          </w:tcPr>
          <w:p w14:paraId="350BE61A">
            <w:pPr>
              <w:rPr>
                <w:rFonts w:ascii="Arial"/>
                <w:color w:val="auto"/>
                <w:sz w:val="21"/>
                <w:highlight w:val="none"/>
              </w:rPr>
            </w:pPr>
          </w:p>
        </w:tc>
      </w:tr>
      <w:tr w14:paraId="2B12AE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1AD477B1">
            <w:pPr>
              <w:rPr>
                <w:rFonts w:ascii="Arial"/>
                <w:color w:val="auto"/>
                <w:sz w:val="21"/>
                <w:highlight w:val="none"/>
              </w:rPr>
            </w:pPr>
          </w:p>
        </w:tc>
        <w:tc>
          <w:tcPr>
            <w:tcW w:w="1116" w:type="dxa"/>
            <w:vAlign w:val="top"/>
          </w:tcPr>
          <w:p w14:paraId="5B70515C">
            <w:pPr>
              <w:rPr>
                <w:rFonts w:ascii="Arial"/>
                <w:color w:val="auto"/>
                <w:sz w:val="21"/>
                <w:highlight w:val="none"/>
              </w:rPr>
            </w:pPr>
          </w:p>
        </w:tc>
        <w:tc>
          <w:tcPr>
            <w:tcW w:w="992" w:type="dxa"/>
            <w:vAlign w:val="top"/>
          </w:tcPr>
          <w:p w14:paraId="7DE85569">
            <w:pPr>
              <w:rPr>
                <w:rFonts w:ascii="Arial"/>
                <w:color w:val="auto"/>
                <w:sz w:val="21"/>
                <w:highlight w:val="none"/>
              </w:rPr>
            </w:pPr>
          </w:p>
        </w:tc>
        <w:tc>
          <w:tcPr>
            <w:tcW w:w="709" w:type="dxa"/>
            <w:vAlign w:val="top"/>
          </w:tcPr>
          <w:p w14:paraId="3F6CD272">
            <w:pPr>
              <w:rPr>
                <w:rFonts w:ascii="Arial"/>
                <w:color w:val="auto"/>
                <w:sz w:val="21"/>
                <w:highlight w:val="none"/>
              </w:rPr>
            </w:pPr>
          </w:p>
        </w:tc>
        <w:tc>
          <w:tcPr>
            <w:tcW w:w="1133" w:type="dxa"/>
            <w:vAlign w:val="top"/>
          </w:tcPr>
          <w:p w14:paraId="458D76CC">
            <w:pPr>
              <w:rPr>
                <w:rFonts w:ascii="Arial"/>
                <w:color w:val="auto"/>
                <w:sz w:val="21"/>
                <w:highlight w:val="none"/>
              </w:rPr>
            </w:pPr>
          </w:p>
        </w:tc>
        <w:tc>
          <w:tcPr>
            <w:tcW w:w="1133" w:type="dxa"/>
            <w:vAlign w:val="top"/>
          </w:tcPr>
          <w:p w14:paraId="4ADD5DC2">
            <w:pPr>
              <w:rPr>
                <w:rFonts w:ascii="Arial"/>
                <w:color w:val="auto"/>
                <w:sz w:val="21"/>
                <w:highlight w:val="none"/>
              </w:rPr>
            </w:pPr>
          </w:p>
        </w:tc>
        <w:tc>
          <w:tcPr>
            <w:tcW w:w="1842" w:type="dxa"/>
            <w:vAlign w:val="top"/>
          </w:tcPr>
          <w:p w14:paraId="12968F07">
            <w:pPr>
              <w:rPr>
                <w:rFonts w:ascii="Arial"/>
                <w:color w:val="auto"/>
                <w:sz w:val="21"/>
                <w:highlight w:val="none"/>
              </w:rPr>
            </w:pPr>
          </w:p>
        </w:tc>
        <w:tc>
          <w:tcPr>
            <w:tcW w:w="1705" w:type="dxa"/>
            <w:vAlign w:val="top"/>
          </w:tcPr>
          <w:p w14:paraId="23136F81">
            <w:pPr>
              <w:rPr>
                <w:rFonts w:ascii="Arial"/>
                <w:color w:val="auto"/>
                <w:sz w:val="21"/>
                <w:highlight w:val="none"/>
              </w:rPr>
            </w:pPr>
          </w:p>
        </w:tc>
      </w:tr>
      <w:tr w14:paraId="1F3B78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70864A77">
            <w:pPr>
              <w:rPr>
                <w:rFonts w:ascii="Arial"/>
                <w:color w:val="auto"/>
                <w:sz w:val="21"/>
                <w:highlight w:val="none"/>
              </w:rPr>
            </w:pPr>
          </w:p>
        </w:tc>
        <w:tc>
          <w:tcPr>
            <w:tcW w:w="1116" w:type="dxa"/>
            <w:vAlign w:val="top"/>
          </w:tcPr>
          <w:p w14:paraId="78B546F0">
            <w:pPr>
              <w:rPr>
                <w:rFonts w:ascii="Arial"/>
                <w:color w:val="auto"/>
                <w:sz w:val="21"/>
                <w:highlight w:val="none"/>
              </w:rPr>
            </w:pPr>
          </w:p>
        </w:tc>
        <w:tc>
          <w:tcPr>
            <w:tcW w:w="992" w:type="dxa"/>
            <w:vAlign w:val="top"/>
          </w:tcPr>
          <w:p w14:paraId="2732C61B">
            <w:pPr>
              <w:rPr>
                <w:rFonts w:ascii="Arial"/>
                <w:color w:val="auto"/>
                <w:sz w:val="21"/>
                <w:highlight w:val="none"/>
              </w:rPr>
            </w:pPr>
          </w:p>
        </w:tc>
        <w:tc>
          <w:tcPr>
            <w:tcW w:w="709" w:type="dxa"/>
            <w:vAlign w:val="top"/>
          </w:tcPr>
          <w:p w14:paraId="4CF33CB4">
            <w:pPr>
              <w:rPr>
                <w:rFonts w:ascii="Arial"/>
                <w:color w:val="auto"/>
                <w:sz w:val="21"/>
                <w:highlight w:val="none"/>
              </w:rPr>
            </w:pPr>
          </w:p>
        </w:tc>
        <w:tc>
          <w:tcPr>
            <w:tcW w:w="1133" w:type="dxa"/>
            <w:vAlign w:val="top"/>
          </w:tcPr>
          <w:p w14:paraId="69578623">
            <w:pPr>
              <w:rPr>
                <w:rFonts w:ascii="Arial"/>
                <w:color w:val="auto"/>
                <w:sz w:val="21"/>
                <w:highlight w:val="none"/>
              </w:rPr>
            </w:pPr>
          </w:p>
        </w:tc>
        <w:tc>
          <w:tcPr>
            <w:tcW w:w="1133" w:type="dxa"/>
            <w:vAlign w:val="top"/>
          </w:tcPr>
          <w:p w14:paraId="1A95C6FC">
            <w:pPr>
              <w:rPr>
                <w:rFonts w:ascii="Arial"/>
                <w:color w:val="auto"/>
                <w:sz w:val="21"/>
                <w:highlight w:val="none"/>
              </w:rPr>
            </w:pPr>
          </w:p>
        </w:tc>
        <w:tc>
          <w:tcPr>
            <w:tcW w:w="1842" w:type="dxa"/>
            <w:vAlign w:val="top"/>
          </w:tcPr>
          <w:p w14:paraId="46D039D7">
            <w:pPr>
              <w:rPr>
                <w:rFonts w:ascii="Arial"/>
                <w:color w:val="auto"/>
                <w:sz w:val="21"/>
                <w:highlight w:val="none"/>
              </w:rPr>
            </w:pPr>
          </w:p>
        </w:tc>
        <w:tc>
          <w:tcPr>
            <w:tcW w:w="1705" w:type="dxa"/>
            <w:vAlign w:val="top"/>
          </w:tcPr>
          <w:p w14:paraId="74EC70E4">
            <w:pPr>
              <w:rPr>
                <w:rFonts w:ascii="Arial"/>
                <w:color w:val="auto"/>
                <w:sz w:val="21"/>
                <w:highlight w:val="none"/>
              </w:rPr>
            </w:pPr>
          </w:p>
        </w:tc>
      </w:tr>
      <w:tr w14:paraId="5756BC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68A6F19A">
            <w:pPr>
              <w:rPr>
                <w:rFonts w:ascii="Arial"/>
                <w:color w:val="auto"/>
                <w:sz w:val="21"/>
                <w:highlight w:val="none"/>
              </w:rPr>
            </w:pPr>
          </w:p>
        </w:tc>
        <w:tc>
          <w:tcPr>
            <w:tcW w:w="1116" w:type="dxa"/>
            <w:vAlign w:val="top"/>
          </w:tcPr>
          <w:p w14:paraId="78A7F814">
            <w:pPr>
              <w:rPr>
                <w:rFonts w:ascii="Arial"/>
                <w:color w:val="auto"/>
                <w:sz w:val="21"/>
                <w:highlight w:val="none"/>
              </w:rPr>
            </w:pPr>
          </w:p>
        </w:tc>
        <w:tc>
          <w:tcPr>
            <w:tcW w:w="992" w:type="dxa"/>
            <w:vAlign w:val="top"/>
          </w:tcPr>
          <w:p w14:paraId="7458B280">
            <w:pPr>
              <w:rPr>
                <w:rFonts w:ascii="Arial"/>
                <w:color w:val="auto"/>
                <w:sz w:val="21"/>
                <w:highlight w:val="none"/>
              </w:rPr>
            </w:pPr>
          </w:p>
        </w:tc>
        <w:tc>
          <w:tcPr>
            <w:tcW w:w="709" w:type="dxa"/>
            <w:vAlign w:val="top"/>
          </w:tcPr>
          <w:p w14:paraId="560A9B05">
            <w:pPr>
              <w:rPr>
                <w:rFonts w:ascii="Arial"/>
                <w:color w:val="auto"/>
                <w:sz w:val="21"/>
                <w:highlight w:val="none"/>
              </w:rPr>
            </w:pPr>
          </w:p>
        </w:tc>
        <w:tc>
          <w:tcPr>
            <w:tcW w:w="1133" w:type="dxa"/>
            <w:vAlign w:val="top"/>
          </w:tcPr>
          <w:p w14:paraId="2BEA656B">
            <w:pPr>
              <w:rPr>
                <w:rFonts w:ascii="Arial"/>
                <w:color w:val="auto"/>
                <w:sz w:val="21"/>
                <w:highlight w:val="none"/>
              </w:rPr>
            </w:pPr>
          </w:p>
        </w:tc>
        <w:tc>
          <w:tcPr>
            <w:tcW w:w="1133" w:type="dxa"/>
            <w:vAlign w:val="top"/>
          </w:tcPr>
          <w:p w14:paraId="362245F2">
            <w:pPr>
              <w:rPr>
                <w:rFonts w:ascii="Arial"/>
                <w:color w:val="auto"/>
                <w:sz w:val="21"/>
                <w:highlight w:val="none"/>
              </w:rPr>
            </w:pPr>
          </w:p>
        </w:tc>
        <w:tc>
          <w:tcPr>
            <w:tcW w:w="1842" w:type="dxa"/>
            <w:vAlign w:val="top"/>
          </w:tcPr>
          <w:p w14:paraId="25DAE6A3">
            <w:pPr>
              <w:rPr>
                <w:rFonts w:ascii="Arial"/>
                <w:color w:val="auto"/>
                <w:sz w:val="21"/>
                <w:highlight w:val="none"/>
              </w:rPr>
            </w:pPr>
          </w:p>
        </w:tc>
        <w:tc>
          <w:tcPr>
            <w:tcW w:w="1705" w:type="dxa"/>
            <w:vAlign w:val="top"/>
          </w:tcPr>
          <w:p w14:paraId="0116C08B">
            <w:pPr>
              <w:rPr>
                <w:rFonts w:ascii="Arial"/>
                <w:color w:val="auto"/>
                <w:sz w:val="21"/>
                <w:highlight w:val="none"/>
              </w:rPr>
            </w:pPr>
          </w:p>
        </w:tc>
      </w:tr>
      <w:tr w14:paraId="28D6AA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383DEB02">
            <w:pPr>
              <w:rPr>
                <w:rFonts w:ascii="Arial"/>
                <w:color w:val="auto"/>
                <w:sz w:val="21"/>
                <w:highlight w:val="none"/>
              </w:rPr>
            </w:pPr>
          </w:p>
        </w:tc>
        <w:tc>
          <w:tcPr>
            <w:tcW w:w="1116" w:type="dxa"/>
            <w:vAlign w:val="top"/>
          </w:tcPr>
          <w:p w14:paraId="5E2B2156">
            <w:pPr>
              <w:rPr>
                <w:rFonts w:ascii="Arial"/>
                <w:color w:val="auto"/>
                <w:sz w:val="21"/>
                <w:highlight w:val="none"/>
              </w:rPr>
            </w:pPr>
          </w:p>
        </w:tc>
        <w:tc>
          <w:tcPr>
            <w:tcW w:w="992" w:type="dxa"/>
            <w:vAlign w:val="top"/>
          </w:tcPr>
          <w:p w14:paraId="4021332E">
            <w:pPr>
              <w:rPr>
                <w:rFonts w:ascii="Arial"/>
                <w:color w:val="auto"/>
                <w:sz w:val="21"/>
                <w:highlight w:val="none"/>
              </w:rPr>
            </w:pPr>
          </w:p>
        </w:tc>
        <w:tc>
          <w:tcPr>
            <w:tcW w:w="709" w:type="dxa"/>
            <w:vAlign w:val="top"/>
          </w:tcPr>
          <w:p w14:paraId="1225CE5F">
            <w:pPr>
              <w:rPr>
                <w:rFonts w:ascii="Arial"/>
                <w:color w:val="auto"/>
                <w:sz w:val="21"/>
                <w:highlight w:val="none"/>
              </w:rPr>
            </w:pPr>
          </w:p>
        </w:tc>
        <w:tc>
          <w:tcPr>
            <w:tcW w:w="1133" w:type="dxa"/>
            <w:vAlign w:val="top"/>
          </w:tcPr>
          <w:p w14:paraId="0115CC63">
            <w:pPr>
              <w:rPr>
                <w:rFonts w:ascii="Arial"/>
                <w:color w:val="auto"/>
                <w:sz w:val="21"/>
                <w:highlight w:val="none"/>
              </w:rPr>
            </w:pPr>
          </w:p>
        </w:tc>
        <w:tc>
          <w:tcPr>
            <w:tcW w:w="1133" w:type="dxa"/>
            <w:vAlign w:val="top"/>
          </w:tcPr>
          <w:p w14:paraId="50A7CF84">
            <w:pPr>
              <w:rPr>
                <w:rFonts w:ascii="Arial"/>
                <w:color w:val="auto"/>
                <w:sz w:val="21"/>
                <w:highlight w:val="none"/>
              </w:rPr>
            </w:pPr>
          </w:p>
        </w:tc>
        <w:tc>
          <w:tcPr>
            <w:tcW w:w="1842" w:type="dxa"/>
            <w:vAlign w:val="top"/>
          </w:tcPr>
          <w:p w14:paraId="0FD26F57">
            <w:pPr>
              <w:rPr>
                <w:rFonts w:ascii="Arial"/>
                <w:color w:val="auto"/>
                <w:sz w:val="21"/>
                <w:highlight w:val="none"/>
              </w:rPr>
            </w:pPr>
          </w:p>
        </w:tc>
        <w:tc>
          <w:tcPr>
            <w:tcW w:w="1705" w:type="dxa"/>
            <w:vAlign w:val="top"/>
          </w:tcPr>
          <w:p w14:paraId="3A34C433">
            <w:pPr>
              <w:rPr>
                <w:rFonts w:ascii="Arial"/>
                <w:color w:val="auto"/>
                <w:sz w:val="21"/>
                <w:highlight w:val="none"/>
              </w:rPr>
            </w:pPr>
          </w:p>
        </w:tc>
      </w:tr>
      <w:tr w14:paraId="73F2AF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19386803">
            <w:pPr>
              <w:rPr>
                <w:rFonts w:ascii="Arial"/>
                <w:color w:val="auto"/>
                <w:sz w:val="21"/>
                <w:highlight w:val="none"/>
              </w:rPr>
            </w:pPr>
          </w:p>
        </w:tc>
        <w:tc>
          <w:tcPr>
            <w:tcW w:w="1116" w:type="dxa"/>
            <w:vAlign w:val="top"/>
          </w:tcPr>
          <w:p w14:paraId="4676711F">
            <w:pPr>
              <w:rPr>
                <w:rFonts w:ascii="Arial"/>
                <w:color w:val="auto"/>
                <w:sz w:val="21"/>
                <w:highlight w:val="none"/>
              </w:rPr>
            </w:pPr>
          </w:p>
        </w:tc>
        <w:tc>
          <w:tcPr>
            <w:tcW w:w="992" w:type="dxa"/>
            <w:vAlign w:val="top"/>
          </w:tcPr>
          <w:p w14:paraId="606995DE">
            <w:pPr>
              <w:rPr>
                <w:rFonts w:ascii="Arial"/>
                <w:color w:val="auto"/>
                <w:sz w:val="21"/>
                <w:highlight w:val="none"/>
              </w:rPr>
            </w:pPr>
          </w:p>
        </w:tc>
        <w:tc>
          <w:tcPr>
            <w:tcW w:w="709" w:type="dxa"/>
            <w:vAlign w:val="top"/>
          </w:tcPr>
          <w:p w14:paraId="6289350D">
            <w:pPr>
              <w:rPr>
                <w:rFonts w:ascii="Arial"/>
                <w:color w:val="auto"/>
                <w:sz w:val="21"/>
                <w:highlight w:val="none"/>
              </w:rPr>
            </w:pPr>
          </w:p>
        </w:tc>
        <w:tc>
          <w:tcPr>
            <w:tcW w:w="1133" w:type="dxa"/>
            <w:vAlign w:val="top"/>
          </w:tcPr>
          <w:p w14:paraId="6172B08F">
            <w:pPr>
              <w:rPr>
                <w:rFonts w:ascii="Arial"/>
                <w:color w:val="auto"/>
                <w:sz w:val="21"/>
                <w:highlight w:val="none"/>
              </w:rPr>
            </w:pPr>
          </w:p>
        </w:tc>
        <w:tc>
          <w:tcPr>
            <w:tcW w:w="1133" w:type="dxa"/>
            <w:vAlign w:val="top"/>
          </w:tcPr>
          <w:p w14:paraId="4436E349">
            <w:pPr>
              <w:rPr>
                <w:rFonts w:ascii="Arial"/>
                <w:color w:val="auto"/>
                <w:sz w:val="21"/>
                <w:highlight w:val="none"/>
              </w:rPr>
            </w:pPr>
          </w:p>
        </w:tc>
        <w:tc>
          <w:tcPr>
            <w:tcW w:w="1842" w:type="dxa"/>
            <w:vAlign w:val="top"/>
          </w:tcPr>
          <w:p w14:paraId="1D94054A">
            <w:pPr>
              <w:rPr>
                <w:rFonts w:ascii="Arial"/>
                <w:color w:val="auto"/>
                <w:sz w:val="21"/>
                <w:highlight w:val="none"/>
              </w:rPr>
            </w:pPr>
          </w:p>
        </w:tc>
        <w:tc>
          <w:tcPr>
            <w:tcW w:w="1705" w:type="dxa"/>
            <w:vAlign w:val="top"/>
          </w:tcPr>
          <w:p w14:paraId="0AA6E9B8">
            <w:pPr>
              <w:rPr>
                <w:rFonts w:ascii="Arial"/>
                <w:color w:val="auto"/>
                <w:sz w:val="21"/>
                <w:highlight w:val="none"/>
              </w:rPr>
            </w:pPr>
          </w:p>
        </w:tc>
      </w:tr>
      <w:tr w14:paraId="582308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690FB340">
            <w:pPr>
              <w:rPr>
                <w:rFonts w:ascii="Arial"/>
                <w:color w:val="auto"/>
                <w:sz w:val="21"/>
                <w:highlight w:val="none"/>
              </w:rPr>
            </w:pPr>
          </w:p>
        </w:tc>
        <w:tc>
          <w:tcPr>
            <w:tcW w:w="1116" w:type="dxa"/>
            <w:vAlign w:val="top"/>
          </w:tcPr>
          <w:p w14:paraId="1B271F96">
            <w:pPr>
              <w:rPr>
                <w:rFonts w:ascii="Arial"/>
                <w:color w:val="auto"/>
                <w:sz w:val="21"/>
                <w:highlight w:val="none"/>
              </w:rPr>
            </w:pPr>
          </w:p>
        </w:tc>
        <w:tc>
          <w:tcPr>
            <w:tcW w:w="992" w:type="dxa"/>
            <w:vAlign w:val="top"/>
          </w:tcPr>
          <w:p w14:paraId="740CDA9F">
            <w:pPr>
              <w:rPr>
                <w:rFonts w:ascii="Arial"/>
                <w:color w:val="auto"/>
                <w:sz w:val="21"/>
                <w:highlight w:val="none"/>
              </w:rPr>
            </w:pPr>
          </w:p>
        </w:tc>
        <w:tc>
          <w:tcPr>
            <w:tcW w:w="709" w:type="dxa"/>
            <w:vAlign w:val="top"/>
          </w:tcPr>
          <w:p w14:paraId="5E0CAC97">
            <w:pPr>
              <w:rPr>
                <w:rFonts w:ascii="Arial"/>
                <w:color w:val="auto"/>
                <w:sz w:val="21"/>
                <w:highlight w:val="none"/>
              </w:rPr>
            </w:pPr>
          </w:p>
        </w:tc>
        <w:tc>
          <w:tcPr>
            <w:tcW w:w="1133" w:type="dxa"/>
            <w:vAlign w:val="top"/>
          </w:tcPr>
          <w:p w14:paraId="1A76ECBF">
            <w:pPr>
              <w:rPr>
                <w:rFonts w:ascii="Arial"/>
                <w:color w:val="auto"/>
                <w:sz w:val="21"/>
                <w:highlight w:val="none"/>
              </w:rPr>
            </w:pPr>
          </w:p>
        </w:tc>
        <w:tc>
          <w:tcPr>
            <w:tcW w:w="1133" w:type="dxa"/>
            <w:vAlign w:val="top"/>
          </w:tcPr>
          <w:p w14:paraId="389D5BF0">
            <w:pPr>
              <w:rPr>
                <w:rFonts w:ascii="Arial"/>
                <w:color w:val="auto"/>
                <w:sz w:val="21"/>
                <w:highlight w:val="none"/>
              </w:rPr>
            </w:pPr>
          </w:p>
        </w:tc>
        <w:tc>
          <w:tcPr>
            <w:tcW w:w="1842" w:type="dxa"/>
            <w:vAlign w:val="top"/>
          </w:tcPr>
          <w:p w14:paraId="45CB01F9">
            <w:pPr>
              <w:rPr>
                <w:rFonts w:ascii="Arial"/>
                <w:color w:val="auto"/>
                <w:sz w:val="21"/>
                <w:highlight w:val="none"/>
              </w:rPr>
            </w:pPr>
          </w:p>
        </w:tc>
        <w:tc>
          <w:tcPr>
            <w:tcW w:w="1705" w:type="dxa"/>
            <w:vAlign w:val="top"/>
          </w:tcPr>
          <w:p w14:paraId="0A5E8FC5">
            <w:pPr>
              <w:rPr>
                <w:rFonts w:ascii="Arial"/>
                <w:color w:val="auto"/>
                <w:sz w:val="21"/>
                <w:highlight w:val="none"/>
              </w:rPr>
            </w:pPr>
          </w:p>
        </w:tc>
      </w:tr>
      <w:tr w14:paraId="6CF823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872" w:type="dxa"/>
            <w:vAlign w:val="top"/>
          </w:tcPr>
          <w:p w14:paraId="63AD9874">
            <w:pPr>
              <w:rPr>
                <w:rFonts w:ascii="Arial"/>
                <w:color w:val="auto"/>
                <w:sz w:val="21"/>
                <w:highlight w:val="none"/>
              </w:rPr>
            </w:pPr>
          </w:p>
        </w:tc>
        <w:tc>
          <w:tcPr>
            <w:tcW w:w="1116" w:type="dxa"/>
            <w:vAlign w:val="top"/>
          </w:tcPr>
          <w:p w14:paraId="4069CFAB">
            <w:pPr>
              <w:rPr>
                <w:rFonts w:ascii="Arial"/>
                <w:color w:val="auto"/>
                <w:sz w:val="21"/>
                <w:highlight w:val="none"/>
              </w:rPr>
            </w:pPr>
          </w:p>
        </w:tc>
        <w:tc>
          <w:tcPr>
            <w:tcW w:w="992" w:type="dxa"/>
            <w:vAlign w:val="top"/>
          </w:tcPr>
          <w:p w14:paraId="40438968">
            <w:pPr>
              <w:rPr>
                <w:rFonts w:ascii="Arial"/>
                <w:color w:val="auto"/>
                <w:sz w:val="21"/>
                <w:highlight w:val="none"/>
              </w:rPr>
            </w:pPr>
          </w:p>
        </w:tc>
        <w:tc>
          <w:tcPr>
            <w:tcW w:w="709" w:type="dxa"/>
            <w:vAlign w:val="top"/>
          </w:tcPr>
          <w:p w14:paraId="53148158">
            <w:pPr>
              <w:rPr>
                <w:rFonts w:ascii="Arial"/>
                <w:color w:val="auto"/>
                <w:sz w:val="21"/>
                <w:highlight w:val="none"/>
              </w:rPr>
            </w:pPr>
          </w:p>
        </w:tc>
        <w:tc>
          <w:tcPr>
            <w:tcW w:w="1133" w:type="dxa"/>
            <w:vAlign w:val="top"/>
          </w:tcPr>
          <w:p w14:paraId="784387E8">
            <w:pPr>
              <w:rPr>
                <w:rFonts w:ascii="Arial"/>
                <w:color w:val="auto"/>
                <w:sz w:val="21"/>
                <w:highlight w:val="none"/>
              </w:rPr>
            </w:pPr>
          </w:p>
        </w:tc>
        <w:tc>
          <w:tcPr>
            <w:tcW w:w="1133" w:type="dxa"/>
            <w:vAlign w:val="top"/>
          </w:tcPr>
          <w:p w14:paraId="03BE8931">
            <w:pPr>
              <w:rPr>
                <w:rFonts w:ascii="Arial"/>
                <w:color w:val="auto"/>
                <w:sz w:val="21"/>
                <w:highlight w:val="none"/>
              </w:rPr>
            </w:pPr>
          </w:p>
        </w:tc>
        <w:tc>
          <w:tcPr>
            <w:tcW w:w="1842" w:type="dxa"/>
            <w:vAlign w:val="top"/>
          </w:tcPr>
          <w:p w14:paraId="58E82222">
            <w:pPr>
              <w:rPr>
                <w:rFonts w:ascii="Arial"/>
                <w:color w:val="auto"/>
                <w:sz w:val="21"/>
                <w:highlight w:val="none"/>
              </w:rPr>
            </w:pPr>
          </w:p>
        </w:tc>
        <w:tc>
          <w:tcPr>
            <w:tcW w:w="1705" w:type="dxa"/>
            <w:vAlign w:val="top"/>
          </w:tcPr>
          <w:p w14:paraId="69E5ABD4">
            <w:pPr>
              <w:rPr>
                <w:rFonts w:ascii="Arial"/>
                <w:color w:val="auto"/>
                <w:sz w:val="21"/>
                <w:highlight w:val="none"/>
              </w:rPr>
            </w:pPr>
          </w:p>
        </w:tc>
      </w:tr>
      <w:tr w14:paraId="67B4BD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185B905E">
            <w:pPr>
              <w:rPr>
                <w:rFonts w:ascii="Arial"/>
                <w:color w:val="auto"/>
                <w:sz w:val="21"/>
                <w:highlight w:val="none"/>
              </w:rPr>
            </w:pPr>
          </w:p>
        </w:tc>
        <w:tc>
          <w:tcPr>
            <w:tcW w:w="1116" w:type="dxa"/>
            <w:vAlign w:val="top"/>
          </w:tcPr>
          <w:p w14:paraId="28489D1A">
            <w:pPr>
              <w:rPr>
                <w:rFonts w:ascii="Arial"/>
                <w:color w:val="auto"/>
                <w:sz w:val="21"/>
                <w:highlight w:val="none"/>
              </w:rPr>
            </w:pPr>
          </w:p>
        </w:tc>
        <w:tc>
          <w:tcPr>
            <w:tcW w:w="992" w:type="dxa"/>
            <w:vAlign w:val="top"/>
          </w:tcPr>
          <w:p w14:paraId="07B69E13">
            <w:pPr>
              <w:rPr>
                <w:rFonts w:ascii="Arial"/>
                <w:color w:val="auto"/>
                <w:sz w:val="21"/>
                <w:highlight w:val="none"/>
              </w:rPr>
            </w:pPr>
          </w:p>
        </w:tc>
        <w:tc>
          <w:tcPr>
            <w:tcW w:w="709" w:type="dxa"/>
            <w:vAlign w:val="top"/>
          </w:tcPr>
          <w:p w14:paraId="78B1BE52">
            <w:pPr>
              <w:rPr>
                <w:rFonts w:ascii="Arial"/>
                <w:color w:val="auto"/>
                <w:sz w:val="21"/>
                <w:highlight w:val="none"/>
              </w:rPr>
            </w:pPr>
          </w:p>
        </w:tc>
        <w:tc>
          <w:tcPr>
            <w:tcW w:w="1133" w:type="dxa"/>
            <w:vAlign w:val="top"/>
          </w:tcPr>
          <w:p w14:paraId="1DFAA1F8">
            <w:pPr>
              <w:rPr>
                <w:rFonts w:ascii="Arial"/>
                <w:color w:val="auto"/>
                <w:sz w:val="21"/>
                <w:highlight w:val="none"/>
              </w:rPr>
            </w:pPr>
          </w:p>
        </w:tc>
        <w:tc>
          <w:tcPr>
            <w:tcW w:w="1133" w:type="dxa"/>
            <w:vAlign w:val="top"/>
          </w:tcPr>
          <w:p w14:paraId="1A2DCEE3">
            <w:pPr>
              <w:rPr>
                <w:rFonts w:ascii="Arial"/>
                <w:color w:val="auto"/>
                <w:sz w:val="21"/>
                <w:highlight w:val="none"/>
              </w:rPr>
            </w:pPr>
          </w:p>
        </w:tc>
        <w:tc>
          <w:tcPr>
            <w:tcW w:w="1842" w:type="dxa"/>
            <w:vAlign w:val="top"/>
          </w:tcPr>
          <w:p w14:paraId="1ADDEE6A">
            <w:pPr>
              <w:rPr>
                <w:rFonts w:ascii="Arial"/>
                <w:color w:val="auto"/>
                <w:sz w:val="21"/>
                <w:highlight w:val="none"/>
              </w:rPr>
            </w:pPr>
          </w:p>
        </w:tc>
        <w:tc>
          <w:tcPr>
            <w:tcW w:w="1705" w:type="dxa"/>
            <w:vAlign w:val="top"/>
          </w:tcPr>
          <w:p w14:paraId="642B6B6F">
            <w:pPr>
              <w:rPr>
                <w:rFonts w:ascii="Arial"/>
                <w:color w:val="auto"/>
                <w:sz w:val="21"/>
                <w:highlight w:val="none"/>
              </w:rPr>
            </w:pPr>
          </w:p>
        </w:tc>
      </w:tr>
      <w:tr w14:paraId="082C13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872" w:type="dxa"/>
            <w:vAlign w:val="top"/>
          </w:tcPr>
          <w:p w14:paraId="608E29CD">
            <w:pPr>
              <w:rPr>
                <w:rFonts w:ascii="Arial"/>
                <w:color w:val="auto"/>
                <w:sz w:val="21"/>
                <w:highlight w:val="none"/>
              </w:rPr>
            </w:pPr>
          </w:p>
        </w:tc>
        <w:tc>
          <w:tcPr>
            <w:tcW w:w="1116" w:type="dxa"/>
            <w:vAlign w:val="top"/>
          </w:tcPr>
          <w:p w14:paraId="498EC966">
            <w:pPr>
              <w:rPr>
                <w:rFonts w:ascii="Arial"/>
                <w:color w:val="auto"/>
                <w:sz w:val="21"/>
                <w:highlight w:val="none"/>
              </w:rPr>
            </w:pPr>
          </w:p>
        </w:tc>
        <w:tc>
          <w:tcPr>
            <w:tcW w:w="992" w:type="dxa"/>
            <w:vAlign w:val="top"/>
          </w:tcPr>
          <w:p w14:paraId="0A1ED1A8">
            <w:pPr>
              <w:rPr>
                <w:rFonts w:ascii="Arial"/>
                <w:color w:val="auto"/>
                <w:sz w:val="21"/>
                <w:highlight w:val="none"/>
              </w:rPr>
            </w:pPr>
          </w:p>
        </w:tc>
        <w:tc>
          <w:tcPr>
            <w:tcW w:w="709" w:type="dxa"/>
            <w:vAlign w:val="top"/>
          </w:tcPr>
          <w:p w14:paraId="26EFE161">
            <w:pPr>
              <w:rPr>
                <w:rFonts w:ascii="Arial"/>
                <w:color w:val="auto"/>
                <w:sz w:val="21"/>
                <w:highlight w:val="none"/>
              </w:rPr>
            </w:pPr>
          </w:p>
        </w:tc>
        <w:tc>
          <w:tcPr>
            <w:tcW w:w="1133" w:type="dxa"/>
            <w:vAlign w:val="top"/>
          </w:tcPr>
          <w:p w14:paraId="5B744A22">
            <w:pPr>
              <w:rPr>
                <w:rFonts w:ascii="Arial"/>
                <w:color w:val="auto"/>
                <w:sz w:val="21"/>
                <w:highlight w:val="none"/>
              </w:rPr>
            </w:pPr>
          </w:p>
        </w:tc>
        <w:tc>
          <w:tcPr>
            <w:tcW w:w="1133" w:type="dxa"/>
            <w:vAlign w:val="top"/>
          </w:tcPr>
          <w:p w14:paraId="266026FD">
            <w:pPr>
              <w:rPr>
                <w:rFonts w:ascii="Arial"/>
                <w:color w:val="auto"/>
                <w:sz w:val="21"/>
                <w:highlight w:val="none"/>
              </w:rPr>
            </w:pPr>
          </w:p>
        </w:tc>
        <w:tc>
          <w:tcPr>
            <w:tcW w:w="1842" w:type="dxa"/>
            <w:vAlign w:val="top"/>
          </w:tcPr>
          <w:p w14:paraId="2C10E67D">
            <w:pPr>
              <w:rPr>
                <w:rFonts w:ascii="Arial"/>
                <w:color w:val="auto"/>
                <w:sz w:val="21"/>
                <w:highlight w:val="none"/>
              </w:rPr>
            </w:pPr>
          </w:p>
        </w:tc>
        <w:tc>
          <w:tcPr>
            <w:tcW w:w="1705" w:type="dxa"/>
            <w:vAlign w:val="top"/>
          </w:tcPr>
          <w:p w14:paraId="77692CEB">
            <w:pPr>
              <w:rPr>
                <w:rFonts w:ascii="Arial"/>
                <w:color w:val="auto"/>
                <w:sz w:val="21"/>
                <w:highlight w:val="none"/>
              </w:rPr>
            </w:pPr>
          </w:p>
        </w:tc>
      </w:tr>
      <w:tr w14:paraId="41EBF0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05F6863C">
            <w:pPr>
              <w:rPr>
                <w:rFonts w:ascii="Arial"/>
                <w:color w:val="auto"/>
                <w:sz w:val="21"/>
                <w:highlight w:val="none"/>
              </w:rPr>
            </w:pPr>
          </w:p>
        </w:tc>
        <w:tc>
          <w:tcPr>
            <w:tcW w:w="1116" w:type="dxa"/>
            <w:vAlign w:val="top"/>
          </w:tcPr>
          <w:p w14:paraId="13DDCBF8">
            <w:pPr>
              <w:rPr>
                <w:rFonts w:ascii="Arial"/>
                <w:color w:val="auto"/>
                <w:sz w:val="21"/>
                <w:highlight w:val="none"/>
              </w:rPr>
            </w:pPr>
          </w:p>
        </w:tc>
        <w:tc>
          <w:tcPr>
            <w:tcW w:w="992" w:type="dxa"/>
            <w:vAlign w:val="top"/>
          </w:tcPr>
          <w:p w14:paraId="6A8458BE">
            <w:pPr>
              <w:rPr>
                <w:rFonts w:ascii="Arial"/>
                <w:color w:val="auto"/>
                <w:sz w:val="21"/>
                <w:highlight w:val="none"/>
              </w:rPr>
            </w:pPr>
          </w:p>
        </w:tc>
        <w:tc>
          <w:tcPr>
            <w:tcW w:w="709" w:type="dxa"/>
            <w:vAlign w:val="top"/>
          </w:tcPr>
          <w:p w14:paraId="15C732AA">
            <w:pPr>
              <w:rPr>
                <w:rFonts w:ascii="Arial"/>
                <w:color w:val="auto"/>
                <w:sz w:val="21"/>
                <w:highlight w:val="none"/>
              </w:rPr>
            </w:pPr>
          </w:p>
        </w:tc>
        <w:tc>
          <w:tcPr>
            <w:tcW w:w="1133" w:type="dxa"/>
            <w:vAlign w:val="top"/>
          </w:tcPr>
          <w:p w14:paraId="4EC84E5C">
            <w:pPr>
              <w:rPr>
                <w:rFonts w:ascii="Arial"/>
                <w:color w:val="auto"/>
                <w:sz w:val="21"/>
                <w:highlight w:val="none"/>
              </w:rPr>
            </w:pPr>
          </w:p>
        </w:tc>
        <w:tc>
          <w:tcPr>
            <w:tcW w:w="1133" w:type="dxa"/>
            <w:vAlign w:val="top"/>
          </w:tcPr>
          <w:p w14:paraId="5ED7D4F3">
            <w:pPr>
              <w:rPr>
                <w:rFonts w:ascii="Arial"/>
                <w:color w:val="auto"/>
                <w:sz w:val="21"/>
                <w:highlight w:val="none"/>
              </w:rPr>
            </w:pPr>
          </w:p>
        </w:tc>
        <w:tc>
          <w:tcPr>
            <w:tcW w:w="1842" w:type="dxa"/>
            <w:vAlign w:val="top"/>
          </w:tcPr>
          <w:p w14:paraId="34045145">
            <w:pPr>
              <w:rPr>
                <w:rFonts w:ascii="Arial"/>
                <w:color w:val="auto"/>
                <w:sz w:val="21"/>
                <w:highlight w:val="none"/>
              </w:rPr>
            </w:pPr>
          </w:p>
        </w:tc>
        <w:tc>
          <w:tcPr>
            <w:tcW w:w="1705" w:type="dxa"/>
            <w:vAlign w:val="top"/>
          </w:tcPr>
          <w:p w14:paraId="7259F289">
            <w:pPr>
              <w:rPr>
                <w:rFonts w:ascii="Arial"/>
                <w:color w:val="auto"/>
                <w:sz w:val="21"/>
                <w:highlight w:val="none"/>
              </w:rPr>
            </w:pPr>
          </w:p>
        </w:tc>
      </w:tr>
      <w:tr w14:paraId="0E11EE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2C755328">
            <w:pPr>
              <w:rPr>
                <w:rFonts w:ascii="Arial"/>
                <w:color w:val="auto"/>
                <w:sz w:val="21"/>
                <w:highlight w:val="none"/>
              </w:rPr>
            </w:pPr>
          </w:p>
        </w:tc>
        <w:tc>
          <w:tcPr>
            <w:tcW w:w="1116" w:type="dxa"/>
            <w:vAlign w:val="top"/>
          </w:tcPr>
          <w:p w14:paraId="343D8E77">
            <w:pPr>
              <w:rPr>
                <w:rFonts w:ascii="Arial"/>
                <w:color w:val="auto"/>
                <w:sz w:val="21"/>
                <w:highlight w:val="none"/>
              </w:rPr>
            </w:pPr>
          </w:p>
        </w:tc>
        <w:tc>
          <w:tcPr>
            <w:tcW w:w="992" w:type="dxa"/>
            <w:vAlign w:val="top"/>
          </w:tcPr>
          <w:p w14:paraId="2903EA15">
            <w:pPr>
              <w:rPr>
                <w:rFonts w:ascii="Arial"/>
                <w:color w:val="auto"/>
                <w:sz w:val="21"/>
                <w:highlight w:val="none"/>
              </w:rPr>
            </w:pPr>
          </w:p>
        </w:tc>
        <w:tc>
          <w:tcPr>
            <w:tcW w:w="709" w:type="dxa"/>
            <w:vAlign w:val="top"/>
          </w:tcPr>
          <w:p w14:paraId="4DD5432D">
            <w:pPr>
              <w:rPr>
                <w:rFonts w:ascii="Arial"/>
                <w:color w:val="auto"/>
                <w:sz w:val="21"/>
                <w:highlight w:val="none"/>
              </w:rPr>
            </w:pPr>
          </w:p>
        </w:tc>
        <w:tc>
          <w:tcPr>
            <w:tcW w:w="1133" w:type="dxa"/>
            <w:vAlign w:val="top"/>
          </w:tcPr>
          <w:p w14:paraId="2E23F854">
            <w:pPr>
              <w:rPr>
                <w:rFonts w:ascii="Arial"/>
                <w:color w:val="auto"/>
                <w:sz w:val="21"/>
                <w:highlight w:val="none"/>
              </w:rPr>
            </w:pPr>
          </w:p>
        </w:tc>
        <w:tc>
          <w:tcPr>
            <w:tcW w:w="1133" w:type="dxa"/>
            <w:vAlign w:val="top"/>
          </w:tcPr>
          <w:p w14:paraId="0364CFCD">
            <w:pPr>
              <w:rPr>
                <w:rFonts w:ascii="Arial"/>
                <w:color w:val="auto"/>
                <w:sz w:val="21"/>
                <w:highlight w:val="none"/>
              </w:rPr>
            </w:pPr>
          </w:p>
        </w:tc>
        <w:tc>
          <w:tcPr>
            <w:tcW w:w="1842" w:type="dxa"/>
            <w:vAlign w:val="top"/>
          </w:tcPr>
          <w:p w14:paraId="69414946">
            <w:pPr>
              <w:rPr>
                <w:rFonts w:ascii="Arial"/>
                <w:color w:val="auto"/>
                <w:sz w:val="21"/>
                <w:highlight w:val="none"/>
              </w:rPr>
            </w:pPr>
          </w:p>
        </w:tc>
        <w:tc>
          <w:tcPr>
            <w:tcW w:w="1705" w:type="dxa"/>
            <w:vAlign w:val="top"/>
          </w:tcPr>
          <w:p w14:paraId="57E9A0BB">
            <w:pPr>
              <w:rPr>
                <w:rFonts w:ascii="Arial"/>
                <w:color w:val="auto"/>
                <w:sz w:val="21"/>
                <w:highlight w:val="none"/>
              </w:rPr>
            </w:pPr>
          </w:p>
        </w:tc>
      </w:tr>
      <w:tr w14:paraId="71118F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2B9F662A">
            <w:pPr>
              <w:rPr>
                <w:rFonts w:ascii="Arial"/>
                <w:color w:val="auto"/>
                <w:sz w:val="21"/>
                <w:highlight w:val="none"/>
              </w:rPr>
            </w:pPr>
          </w:p>
        </w:tc>
        <w:tc>
          <w:tcPr>
            <w:tcW w:w="1116" w:type="dxa"/>
            <w:vAlign w:val="top"/>
          </w:tcPr>
          <w:p w14:paraId="4D189C8A">
            <w:pPr>
              <w:rPr>
                <w:rFonts w:ascii="Arial"/>
                <w:color w:val="auto"/>
                <w:sz w:val="21"/>
                <w:highlight w:val="none"/>
              </w:rPr>
            </w:pPr>
          </w:p>
        </w:tc>
        <w:tc>
          <w:tcPr>
            <w:tcW w:w="992" w:type="dxa"/>
            <w:vAlign w:val="top"/>
          </w:tcPr>
          <w:p w14:paraId="352365A2">
            <w:pPr>
              <w:rPr>
                <w:rFonts w:ascii="Arial"/>
                <w:color w:val="auto"/>
                <w:sz w:val="21"/>
                <w:highlight w:val="none"/>
              </w:rPr>
            </w:pPr>
          </w:p>
        </w:tc>
        <w:tc>
          <w:tcPr>
            <w:tcW w:w="709" w:type="dxa"/>
            <w:vAlign w:val="top"/>
          </w:tcPr>
          <w:p w14:paraId="71607966">
            <w:pPr>
              <w:rPr>
                <w:rFonts w:ascii="Arial"/>
                <w:color w:val="auto"/>
                <w:sz w:val="21"/>
                <w:highlight w:val="none"/>
              </w:rPr>
            </w:pPr>
          </w:p>
        </w:tc>
        <w:tc>
          <w:tcPr>
            <w:tcW w:w="1133" w:type="dxa"/>
            <w:vAlign w:val="top"/>
          </w:tcPr>
          <w:p w14:paraId="2E640F2A">
            <w:pPr>
              <w:rPr>
                <w:rFonts w:ascii="Arial"/>
                <w:color w:val="auto"/>
                <w:sz w:val="21"/>
                <w:highlight w:val="none"/>
              </w:rPr>
            </w:pPr>
          </w:p>
        </w:tc>
        <w:tc>
          <w:tcPr>
            <w:tcW w:w="1133" w:type="dxa"/>
            <w:vAlign w:val="top"/>
          </w:tcPr>
          <w:p w14:paraId="6DBCFE43">
            <w:pPr>
              <w:rPr>
                <w:rFonts w:ascii="Arial"/>
                <w:color w:val="auto"/>
                <w:sz w:val="21"/>
                <w:highlight w:val="none"/>
              </w:rPr>
            </w:pPr>
          </w:p>
        </w:tc>
        <w:tc>
          <w:tcPr>
            <w:tcW w:w="1842" w:type="dxa"/>
            <w:vAlign w:val="top"/>
          </w:tcPr>
          <w:p w14:paraId="5A5A7C56">
            <w:pPr>
              <w:rPr>
                <w:rFonts w:ascii="Arial"/>
                <w:color w:val="auto"/>
                <w:sz w:val="21"/>
                <w:highlight w:val="none"/>
              </w:rPr>
            </w:pPr>
          </w:p>
        </w:tc>
        <w:tc>
          <w:tcPr>
            <w:tcW w:w="1705" w:type="dxa"/>
            <w:vAlign w:val="top"/>
          </w:tcPr>
          <w:p w14:paraId="1C12A994">
            <w:pPr>
              <w:rPr>
                <w:rFonts w:ascii="Arial"/>
                <w:color w:val="auto"/>
                <w:sz w:val="21"/>
                <w:highlight w:val="none"/>
              </w:rPr>
            </w:pPr>
          </w:p>
        </w:tc>
      </w:tr>
      <w:tr w14:paraId="0771AB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17D8B052">
            <w:pPr>
              <w:rPr>
                <w:rFonts w:ascii="Arial"/>
                <w:color w:val="auto"/>
                <w:sz w:val="21"/>
                <w:highlight w:val="none"/>
              </w:rPr>
            </w:pPr>
          </w:p>
        </w:tc>
        <w:tc>
          <w:tcPr>
            <w:tcW w:w="1116" w:type="dxa"/>
            <w:vAlign w:val="top"/>
          </w:tcPr>
          <w:p w14:paraId="3221215C">
            <w:pPr>
              <w:rPr>
                <w:rFonts w:ascii="Arial"/>
                <w:color w:val="auto"/>
                <w:sz w:val="21"/>
                <w:highlight w:val="none"/>
              </w:rPr>
            </w:pPr>
          </w:p>
        </w:tc>
        <w:tc>
          <w:tcPr>
            <w:tcW w:w="992" w:type="dxa"/>
            <w:vAlign w:val="top"/>
          </w:tcPr>
          <w:p w14:paraId="60B66C44">
            <w:pPr>
              <w:rPr>
                <w:rFonts w:ascii="Arial"/>
                <w:color w:val="auto"/>
                <w:sz w:val="21"/>
                <w:highlight w:val="none"/>
              </w:rPr>
            </w:pPr>
          </w:p>
        </w:tc>
        <w:tc>
          <w:tcPr>
            <w:tcW w:w="709" w:type="dxa"/>
            <w:vAlign w:val="top"/>
          </w:tcPr>
          <w:p w14:paraId="1EFF1C0F">
            <w:pPr>
              <w:rPr>
                <w:rFonts w:ascii="Arial"/>
                <w:color w:val="auto"/>
                <w:sz w:val="21"/>
                <w:highlight w:val="none"/>
              </w:rPr>
            </w:pPr>
          </w:p>
        </w:tc>
        <w:tc>
          <w:tcPr>
            <w:tcW w:w="1133" w:type="dxa"/>
            <w:vAlign w:val="top"/>
          </w:tcPr>
          <w:p w14:paraId="3DC3C7C7">
            <w:pPr>
              <w:rPr>
                <w:rFonts w:ascii="Arial"/>
                <w:color w:val="auto"/>
                <w:sz w:val="21"/>
                <w:highlight w:val="none"/>
              </w:rPr>
            </w:pPr>
          </w:p>
        </w:tc>
        <w:tc>
          <w:tcPr>
            <w:tcW w:w="1133" w:type="dxa"/>
            <w:vAlign w:val="top"/>
          </w:tcPr>
          <w:p w14:paraId="174387CD">
            <w:pPr>
              <w:rPr>
                <w:rFonts w:ascii="Arial"/>
                <w:color w:val="auto"/>
                <w:sz w:val="21"/>
                <w:highlight w:val="none"/>
              </w:rPr>
            </w:pPr>
          </w:p>
        </w:tc>
        <w:tc>
          <w:tcPr>
            <w:tcW w:w="1842" w:type="dxa"/>
            <w:vAlign w:val="top"/>
          </w:tcPr>
          <w:p w14:paraId="1E17CFCD">
            <w:pPr>
              <w:rPr>
                <w:rFonts w:ascii="Arial"/>
                <w:color w:val="auto"/>
                <w:sz w:val="21"/>
                <w:highlight w:val="none"/>
              </w:rPr>
            </w:pPr>
          </w:p>
        </w:tc>
        <w:tc>
          <w:tcPr>
            <w:tcW w:w="1705" w:type="dxa"/>
            <w:vAlign w:val="top"/>
          </w:tcPr>
          <w:p w14:paraId="12A58992">
            <w:pPr>
              <w:rPr>
                <w:rFonts w:ascii="Arial"/>
                <w:color w:val="auto"/>
                <w:sz w:val="21"/>
                <w:highlight w:val="none"/>
              </w:rPr>
            </w:pPr>
          </w:p>
        </w:tc>
      </w:tr>
      <w:tr w14:paraId="446386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3408D743">
            <w:pPr>
              <w:rPr>
                <w:rFonts w:ascii="Arial"/>
                <w:color w:val="auto"/>
                <w:sz w:val="21"/>
                <w:highlight w:val="none"/>
              </w:rPr>
            </w:pPr>
          </w:p>
        </w:tc>
        <w:tc>
          <w:tcPr>
            <w:tcW w:w="1116" w:type="dxa"/>
            <w:vAlign w:val="top"/>
          </w:tcPr>
          <w:p w14:paraId="213251C6">
            <w:pPr>
              <w:rPr>
                <w:rFonts w:ascii="Arial"/>
                <w:color w:val="auto"/>
                <w:sz w:val="21"/>
                <w:highlight w:val="none"/>
              </w:rPr>
            </w:pPr>
          </w:p>
        </w:tc>
        <w:tc>
          <w:tcPr>
            <w:tcW w:w="992" w:type="dxa"/>
            <w:vAlign w:val="top"/>
          </w:tcPr>
          <w:p w14:paraId="3D97BDF1">
            <w:pPr>
              <w:rPr>
                <w:rFonts w:ascii="Arial"/>
                <w:color w:val="auto"/>
                <w:sz w:val="21"/>
                <w:highlight w:val="none"/>
              </w:rPr>
            </w:pPr>
          </w:p>
        </w:tc>
        <w:tc>
          <w:tcPr>
            <w:tcW w:w="709" w:type="dxa"/>
            <w:vAlign w:val="top"/>
          </w:tcPr>
          <w:p w14:paraId="2C0634C5">
            <w:pPr>
              <w:rPr>
                <w:rFonts w:ascii="Arial"/>
                <w:color w:val="auto"/>
                <w:sz w:val="21"/>
                <w:highlight w:val="none"/>
              </w:rPr>
            </w:pPr>
          </w:p>
        </w:tc>
        <w:tc>
          <w:tcPr>
            <w:tcW w:w="1133" w:type="dxa"/>
            <w:vAlign w:val="top"/>
          </w:tcPr>
          <w:p w14:paraId="0620FC3E">
            <w:pPr>
              <w:rPr>
                <w:rFonts w:ascii="Arial"/>
                <w:color w:val="auto"/>
                <w:sz w:val="21"/>
                <w:highlight w:val="none"/>
              </w:rPr>
            </w:pPr>
          </w:p>
        </w:tc>
        <w:tc>
          <w:tcPr>
            <w:tcW w:w="1133" w:type="dxa"/>
            <w:vAlign w:val="top"/>
          </w:tcPr>
          <w:p w14:paraId="65016396">
            <w:pPr>
              <w:rPr>
                <w:rFonts w:ascii="Arial"/>
                <w:color w:val="auto"/>
                <w:sz w:val="21"/>
                <w:highlight w:val="none"/>
              </w:rPr>
            </w:pPr>
          </w:p>
        </w:tc>
        <w:tc>
          <w:tcPr>
            <w:tcW w:w="1842" w:type="dxa"/>
            <w:vAlign w:val="top"/>
          </w:tcPr>
          <w:p w14:paraId="52D6CBCD">
            <w:pPr>
              <w:rPr>
                <w:rFonts w:ascii="Arial"/>
                <w:color w:val="auto"/>
                <w:sz w:val="21"/>
                <w:highlight w:val="none"/>
              </w:rPr>
            </w:pPr>
          </w:p>
        </w:tc>
        <w:tc>
          <w:tcPr>
            <w:tcW w:w="1705" w:type="dxa"/>
            <w:vAlign w:val="top"/>
          </w:tcPr>
          <w:p w14:paraId="6562CBCB">
            <w:pPr>
              <w:rPr>
                <w:rFonts w:ascii="Arial"/>
                <w:color w:val="auto"/>
                <w:sz w:val="21"/>
                <w:highlight w:val="none"/>
              </w:rPr>
            </w:pPr>
          </w:p>
        </w:tc>
      </w:tr>
      <w:tr w14:paraId="5214A7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1A8F0C7C">
            <w:pPr>
              <w:rPr>
                <w:rFonts w:ascii="Arial"/>
                <w:color w:val="auto"/>
                <w:sz w:val="21"/>
                <w:highlight w:val="none"/>
              </w:rPr>
            </w:pPr>
          </w:p>
        </w:tc>
        <w:tc>
          <w:tcPr>
            <w:tcW w:w="1116" w:type="dxa"/>
            <w:vAlign w:val="top"/>
          </w:tcPr>
          <w:p w14:paraId="398A4C70">
            <w:pPr>
              <w:rPr>
                <w:rFonts w:ascii="Arial"/>
                <w:color w:val="auto"/>
                <w:sz w:val="21"/>
                <w:highlight w:val="none"/>
              </w:rPr>
            </w:pPr>
          </w:p>
        </w:tc>
        <w:tc>
          <w:tcPr>
            <w:tcW w:w="992" w:type="dxa"/>
            <w:vAlign w:val="top"/>
          </w:tcPr>
          <w:p w14:paraId="113AC348">
            <w:pPr>
              <w:rPr>
                <w:rFonts w:ascii="Arial"/>
                <w:color w:val="auto"/>
                <w:sz w:val="21"/>
                <w:highlight w:val="none"/>
              </w:rPr>
            </w:pPr>
          </w:p>
        </w:tc>
        <w:tc>
          <w:tcPr>
            <w:tcW w:w="709" w:type="dxa"/>
            <w:vAlign w:val="top"/>
          </w:tcPr>
          <w:p w14:paraId="6C4CB4F7">
            <w:pPr>
              <w:rPr>
                <w:rFonts w:ascii="Arial"/>
                <w:color w:val="auto"/>
                <w:sz w:val="21"/>
                <w:highlight w:val="none"/>
              </w:rPr>
            </w:pPr>
          </w:p>
        </w:tc>
        <w:tc>
          <w:tcPr>
            <w:tcW w:w="1133" w:type="dxa"/>
            <w:vAlign w:val="top"/>
          </w:tcPr>
          <w:p w14:paraId="7C59F1D1">
            <w:pPr>
              <w:rPr>
                <w:rFonts w:ascii="Arial"/>
                <w:color w:val="auto"/>
                <w:sz w:val="21"/>
                <w:highlight w:val="none"/>
              </w:rPr>
            </w:pPr>
          </w:p>
        </w:tc>
        <w:tc>
          <w:tcPr>
            <w:tcW w:w="1133" w:type="dxa"/>
            <w:vAlign w:val="top"/>
          </w:tcPr>
          <w:p w14:paraId="698E5017">
            <w:pPr>
              <w:rPr>
                <w:rFonts w:ascii="Arial"/>
                <w:color w:val="auto"/>
                <w:sz w:val="21"/>
                <w:highlight w:val="none"/>
              </w:rPr>
            </w:pPr>
          </w:p>
        </w:tc>
        <w:tc>
          <w:tcPr>
            <w:tcW w:w="1842" w:type="dxa"/>
            <w:vAlign w:val="top"/>
          </w:tcPr>
          <w:p w14:paraId="5ECE9AEA">
            <w:pPr>
              <w:rPr>
                <w:rFonts w:ascii="Arial"/>
                <w:color w:val="auto"/>
                <w:sz w:val="21"/>
                <w:highlight w:val="none"/>
              </w:rPr>
            </w:pPr>
          </w:p>
        </w:tc>
        <w:tc>
          <w:tcPr>
            <w:tcW w:w="1705" w:type="dxa"/>
            <w:vAlign w:val="top"/>
          </w:tcPr>
          <w:p w14:paraId="28CEACA0">
            <w:pPr>
              <w:rPr>
                <w:rFonts w:ascii="Arial"/>
                <w:color w:val="auto"/>
                <w:sz w:val="21"/>
                <w:highlight w:val="none"/>
              </w:rPr>
            </w:pPr>
          </w:p>
        </w:tc>
      </w:tr>
      <w:tr w14:paraId="5E1788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0835CA3F">
            <w:pPr>
              <w:rPr>
                <w:rFonts w:ascii="Arial"/>
                <w:color w:val="auto"/>
                <w:sz w:val="21"/>
                <w:highlight w:val="none"/>
              </w:rPr>
            </w:pPr>
          </w:p>
        </w:tc>
        <w:tc>
          <w:tcPr>
            <w:tcW w:w="1116" w:type="dxa"/>
            <w:vAlign w:val="top"/>
          </w:tcPr>
          <w:p w14:paraId="249DD00F">
            <w:pPr>
              <w:rPr>
                <w:rFonts w:ascii="Arial"/>
                <w:color w:val="auto"/>
                <w:sz w:val="21"/>
                <w:highlight w:val="none"/>
              </w:rPr>
            </w:pPr>
          </w:p>
        </w:tc>
        <w:tc>
          <w:tcPr>
            <w:tcW w:w="992" w:type="dxa"/>
            <w:vAlign w:val="top"/>
          </w:tcPr>
          <w:p w14:paraId="46421DB6">
            <w:pPr>
              <w:rPr>
                <w:rFonts w:ascii="Arial"/>
                <w:color w:val="auto"/>
                <w:sz w:val="21"/>
                <w:highlight w:val="none"/>
              </w:rPr>
            </w:pPr>
          </w:p>
        </w:tc>
        <w:tc>
          <w:tcPr>
            <w:tcW w:w="709" w:type="dxa"/>
            <w:vAlign w:val="top"/>
          </w:tcPr>
          <w:p w14:paraId="6FAA9C1D">
            <w:pPr>
              <w:rPr>
                <w:rFonts w:ascii="Arial"/>
                <w:color w:val="auto"/>
                <w:sz w:val="21"/>
                <w:highlight w:val="none"/>
              </w:rPr>
            </w:pPr>
          </w:p>
        </w:tc>
        <w:tc>
          <w:tcPr>
            <w:tcW w:w="1133" w:type="dxa"/>
            <w:vAlign w:val="top"/>
          </w:tcPr>
          <w:p w14:paraId="38F133CC">
            <w:pPr>
              <w:rPr>
                <w:rFonts w:ascii="Arial"/>
                <w:color w:val="auto"/>
                <w:sz w:val="21"/>
                <w:highlight w:val="none"/>
              </w:rPr>
            </w:pPr>
          </w:p>
        </w:tc>
        <w:tc>
          <w:tcPr>
            <w:tcW w:w="1133" w:type="dxa"/>
            <w:vAlign w:val="top"/>
          </w:tcPr>
          <w:p w14:paraId="164B08DD">
            <w:pPr>
              <w:rPr>
                <w:rFonts w:ascii="Arial"/>
                <w:color w:val="auto"/>
                <w:sz w:val="21"/>
                <w:highlight w:val="none"/>
              </w:rPr>
            </w:pPr>
          </w:p>
        </w:tc>
        <w:tc>
          <w:tcPr>
            <w:tcW w:w="1842" w:type="dxa"/>
            <w:vAlign w:val="top"/>
          </w:tcPr>
          <w:p w14:paraId="2351B76E">
            <w:pPr>
              <w:rPr>
                <w:rFonts w:ascii="Arial"/>
                <w:color w:val="auto"/>
                <w:sz w:val="21"/>
                <w:highlight w:val="none"/>
              </w:rPr>
            </w:pPr>
          </w:p>
        </w:tc>
        <w:tc>
          <w:tcPr>
            <w:tcW w:w="1705" w:type="dxa"/>
            <w:vAlign w:val="top"/>
          </w:tcPr>
          <w:p w14:paraId="232E10FE">
            <w:pPr>
              <w:rPr>
                <w:rFonts w:ascii="Arial"/>
                <w:color w:val="auto"/>
                <w:sz w:val="21"/>
                <w:highlight w:val="none"/>
              </w:rPr>
            </w:pPr>
          </w:p>
        </w:tc>
      </w:tr>
      <w:tr w14:paraId="54D7B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7DB5B95E">
            <w:pPr>
              <w:rPr>
                <w:rFonts w:ascii="Arial"/>
                <w:color w:val="auto"/>
                <w:sz w:val="21"/>
                <w:highlight w:val="none"/>
              </w:rPr>
            </w:pPr>
          </w:p>
        </w:tc>
        <w:tc>
          <w:tcPr>
            <w:tcW w:w="1116" w:type="dxa"/>
            <w:vAlign w:val="top"/>
          </w:tcPr>
          <w:p w14:paraId="551141C5">
            <w:pPr>
              <w:rPr>
                <w:rFonts w:ascii="Arial"/>
                <w:color w:val="auto"/>
                <w:sz w:val="21"/>
                <w:highlight w:val="none"/>
              </w:rPr>
            </w:pPr>
          </w:p>
        </w:tc>
        <w:tc>
          <w:tcPr>
            <w:tcW w:w="992" w:type="dxa"/>
            <w:vAlign w:val="top"/>
          </w:tcPr>
          <w:p w14:paraId="054BCD7E">
            <w:pPr>
              <w:rPr>
                <w:rFonts w:ascii="Arial"/>
                <w:color w:val="auto"/>
                <w:sz w:val="21"/>
                <w:highlight w:val="none"/>
              </w:rPr>
            </w:pPr>
          </w:p>
        </w:tc>
        <w:tc>
          <w:tcPr>
            <w:tcW w:w="709" w:type="dxa"/>
            <w:vAlign w:val="top"/>
          </w:tcPr>
          <w:p w14:paraId="15F483A8">
            <w:pPr>
              <w:rPr>
                <w:rFonts w:ascii="Arial"/>
                <w:color w:val="auto"/>
                <w:sz w:val="21"/>
                <w:highlight w:val="none"/>
              </w:rPr>
            </w:pPr>
          </w:p>
        </w:tc>
        <w:tc>
          <w:tcPr>
            <w:tcW w:w="1133" w:type="dxa"/>
            <w:vAlign w:val="top"/>
          </w:tcPr>
          <w:p w14:paraId="24E425F9">
            <w:pPr>
              <w:rPr>
                <w:rFonts w:ascii="Arial"/>
                <w:color w:val="auto"/>
                <w:sz w:val="21"/>
                <w:highlight w:val="none"/>
              </w:rPr>
            </w:pPr>
          </w:p>
        </w:tc>
        <w:tc>
          <w:tcPr>
            <w:tcW w:w="1133" w:type="dxa"/>
            <w:vAlign w:val="top"/>
          </w:tcPr>
          <w:p w14:paraId="1E5B816D">
            <w:pPr>
              <w:rPr>
                <w:rFonts w:ascii="Arial"/>
                <w:color w:val="auto"/>
                <w:sz w:val="21"/>
                <w:highlight w:val="none"/>
              </w:rPr>
            </w:pPr>
          </w:p>
        </w:tc>
        <w:tc>
          <w:tcPr>
            <w:tcW w:w="1842" w:type="dxa"/>
            <w:vAlign w:val="top"/>
          </w:tcPr>
          <w:p w14:paraId="6DCB4A98">
            <w:pPr>
              <w:rPr>
                <w:rFonts w:ascii="Arial"/>
                <w:color w:val="auto"/>
                <w:sz w:val="21"/>
                <w:highlight w:val="none"/>
              </w:rPr>
            </w:pPr>
          </w:p>
        </w:tc>
        <w:tc>
          <w:tcPr>
            <w:tcW w:w="1705" w:type="dxa"/>
            <w:vAlign w:val="top"/>
          </w:tcPr>
          <w:p w14:paraId="542FD0E0">
            <w:pPr>
              <w:rPr>
                <w:rFonts w:ascii="Arial"/>
                <w:color w:val="auto"/>
                <w:sz w:val="21"/>
                <w:highlight w:val="none"/>
              </w:rPr>
            </w:pPr>
          </w:p>
        </w:tc>
      </w:tr>
      <w:tr w14:paraId="71780A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872" w:type="dxa"/>
            <w:vAlign w:val="top"/>
          </w:tcPr>
          <w:p w14:paraId="046E6463">
            <w:pPr>
              <w:rPr>
                <w:rFonts w:ascii="Arial"/>
                <w:color w:val="auto"/>
                <w:sz w:val="21"/>
                <w:highlight w:val="none"/>
              </w:rPr>
            </w:pPr>
          </w:p>
        </w:tc>
        <w:tc>
          <w:tcPr>
            <w:tcW w:w="1116" w:type="dxa"/>
            <w:vAlign w:val="top"/>
          </w:tcPr>
          <w:p w14:paraId="25C583C1">
            <w:pPr>
              <w:rPr>
                <w:rFonts w:ascii="Arial"/>
                <w:color w:val="auto"/>
                <w:sz w:val="21"/>
                <w:highlight w:val="none"/>
              </w:rPr>
            </w:pPr>
          </w:p>
        </w:tc>
        <w:tc>
          <w:tcPr>
            <w:tcW w:w="992" w:type="dxa"/>
            <w:vAlign w:val="top"/>
          </w:tcPr>
          <w:p w14:paraId="63BEF881">
            <w:pPr>
              <w:rPr>
                <w:rFonts w:ascii="Arial"/>
                <w:color w:val="auto"/>
                <w:sz w:val="21"/>
                <w:highlight w:val="none"/>
              </w:rPr>
            </w:pPr>
          </w:p>
        </w:tc>
        <w:tc>
          <w:tcPr>
            <w:tcW w:w="709" w:type="dxa"/>
            <w:vAlign w:val="top"/>
          </w:tcPr>
          <w:p w14:paraId="094CE22A">
            <w:pPr>
              <w:rPr>
                <w:rFonts w:ascii="Arial"/>
                <w:color w:val="auto"/>
                <w:sz w:val="21"/>
                <w:highlight w:val="none"/>
              </w:rPr>
            </w:pPr>
          </w:p>
        </w:tc>
        <w:tc>
          <w:tcPr>
            <w:tcW w:w="1133" w:type="dxa"/>
            <w:vAlign w:val="top"/>
          </w:tcPr>
          <w:p w14:paraId="7E0DACD2">
            <w:pPr>
              <w:rPr>
                <w:rFonts w:ascii="Arial"/>
                <w:color w:val="auto"/>
                <w:sz w:val="21"/>
                <w:highlight w:val="none"/>
              </w:rPr>
            </w:pPr>
          </w:p>
        </w:tc>
        <w:tc>
          <w:tcPr>
            <w:tcW w:w="1133" w:type="dxa"/>
            <w:vAlign w:val="top"/>
          </w:tcPr>
          <w:p w14:paraId="79E24537">
            <w:pPr>
              <w:rPr>
                <w:rFonts w:ascii="Arial"/>
                <w:color w:val="auto"/>
                <w:sz w:val="21"/>
                <w:highlight w:val="none"/>
              </w:rPr>
            </w:pPr>
          </w:p>
        </w:tc>
        <w:tc>
          <w:tcPr>
            <w:tcW w:w="1842" w:type="dxa"/>
            <w:vAlign w:val="top"/>
          </w:tcPr>
          <w:p w14:paraId="0B6C7B87">
            <w:pPr>
              <w:rPr>
                <w:rFonts w:ascii="Arial"/>
                <w:color w:val="auto"/>
                <w:sz w:val="21"/>
                <w:highlight w:val="none"/>
              </w:rPr>
            </w:pPr>
          </w:p>
        </w:tc>
        <w:tc>
          <w:tcPr>
            <w:tcW w:w="1705" w:type="dxa"/>
            <w:vAlign w:val="top"/>
          </w:tcPr>
          <w:p w14:paraId="4DFD36D6">
            <w:pPr>
              <w:rPr>
                <w:rFonts w:ascii="Arial"/>
                <w:color w:val="auto"/>
                <w:sz w:val="21"/>
                <w:highlight w:val="none"/>
              </w:rPr>
            </w:pPr>
          </w:p>
        </w:tc>
      </w:tr>
      <w:tr w14:paraId="77A8B8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1F342FCE">
            <w:pPr>
              <w:rPr>
                <w:rFonts w:ascii="Arial"/>
                <w:color w:val="auto"/>
                <w:sz w:val="21"/>
                <w:highlight w:val="none"/>
              </w:rPr>
            </w:pPr>
          </w:p>
        </w:tc>
        <w:tc>
          <w:tcPr>
            <w:tcW w:w="1116" w:type="dxa"/>
            <w:vAlign w:val="top"/>
          </w:tcPr>
          <w:p w14:paraId="443455E6">
            <w:pPr>
              <w:rPr>
                <w:rFonts w:ascii="Arial"/>
                <w:color w:val="auto"/>
                <w:sz w:val="21"/>
                <w:highlight w:val="none"/>
              </w:rPr>
            </w:pPr>
          </w:p>
        </w:tc>
        <w:tc>
          <w:tcPr>
            <w:tcW w:w="992" w:type="dxa"/>
            <w:vAlign w:val="top"/>
          </w:tcPr>
          <w:p w14:paraId="46760343">
            <w:pPr>
              <w:rPr>
                <w:rFonts w:ascii="Arial"/>
                <w:color w:val="auto"/>
                <w:sz w:val="21"/>
                <w:highlight w:val="none"/>
              </w:rPr>
            </w:pPr>
          </w:p>
        </w:tc>
        <w:tc>
          <w:tcPr>
            <w:tcW w:w="709" w:type="dxa"/>
            <w:vAlign w:val="top"/>
          </w:tcPr>
          <w:p w14:paraId="0CBB41E6">
            <w:pPr>
              <w:rPr>
                <w:rFonts w:ascii="Arial"/>
                <w:color w:val="auto"/>
                <w:sz w:val="21"/>
                <w:highlight w:val="none"/>
              </w:rPr>
            </w:pPr>
          </w:p>
        </w:tc>
        <w:tc>
          <w:tcPr>
            <w:tcW w:w="1133" w:type="dxa"/>
            <w:vAlign w:val="top"/>
          </w:tcPr>
          <w:p w14:paraId="69319A6C">
            <w:pPr>
              <w:rPr>
                <w:rFonts w:ascii="Arial"/>
                <w:color w:val="auto"/>
                <w:sz w:val="21"/>
                <w:highlight w:val="none"/>
              </w:rPr>
            </w:pPr>
          </w:p>
        </w:tc>
        <w:tc>
          <w:tcPr>
            <w:tcW w:w="1133" w:type="dxa"/>
            <w:vAlign w:val="top"/>
          </w:tcPr>
          <w:p w14:paraId="7AD30F3C">
            <w:pPr>
              <w:rPr>
                <w:rFonts w:ascii="Arial"/>
                <w:color w:val="auto"/>
                <w:sz w:val="21"/>
                <w:highlight w:val="none"/>
              </w:rPr>
            </w:pPr>
          </w:p>
        </w:tc>
        <w:tc>
          <w:tcPr>
            <w:tcW w:w="1842" w:type="dxa"/>
            <w:vAlign w:val="top"/>
          </w:tcPr>
          <w:p w14:paraId="72A8956B">
            <w:pPr>
              <w:rPr>
                <w:rFonts w:ascii="Arial"/>
                <w:color w:val="auto"/>
                <w:sz w:val="21"/>
                <w:highlight w:val="none"/>
              </w:rPr>
            </w:pPr>
          </w:p>
        </w:tc>
        <w:tc>
          <w:tcPr>
            <w:tcW w:w="1705" w:type="dxa"/>
            <w:vAlign w:val="top"/>
          </w:tcPr>
          <w:p w14:paraId="47FB1A99">
            <w:pPr>
              <w:rPr>
                <w:rFonts w:ascii="Arial"/>
                <w:color w:val="auto"/>
                <w:sz w:val="21"/>
                <w:highlight w:val="none"/>
              </w:rPr>
            </w:pPr>
          </w:p>
        </w:tc>
      </w:tr>
      <w:tr w14:paraId="3D4493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872" w:type="dxa"/>
            <w:vAlign w:val="top"/>
          </w:tcPr>
          <w:p w14:paraId="7A02622A">
            <w:pPr>
              <w:rPr>
                <w:rFonts w:ascii="Arial"/>
                <w:color w:val="auto"/>
                <w:sz w:val="21"/>
                <w:highlight w:val="none"/>
              </w:rPr>
            </w:pPr>
          </w:p>
        </w:tc>
        <w:tc>
          <w:tcPr>
            <w:tcW w:w="1116" w:type="dxa"/>
            <w:vAlign w:val="top"/>
          </w:tcPr>
          <w:p w14:paraId="585729F0">
            <w:pPr>
              <w:rPr>
                <w:rFonts w:ascii="Arial"/>
                <w:color w:val="auto"/>
                <w:sz w:val="21"/>
                <w:highlight w:val="none"/>
              </w:rPr>
            </w:pPr>
          </w:p>
        </w:tc>
        <w:tc>
          <w:tcPr>
            <w:tcW w:w="992" w:type="dxa"/>
            <w:vAlign w:val="top"/>
          </w:tcPr>
          <w:p w14:paraId="186EE79D">
            <w:pPr>
              <w:rPr>
                <w:rFonts w:ascii="Arial"/>
                <w:color w:val="auto"/>
                <w:sz w:val="21"/>
                <w:highlight w:val="none"/>
              </w:rPr>
            </w:pPr>
          </w:p>
        </w:tc>
        <w:tc>
          <w:tcPr>
            <w:tcW w:w="709" w:type="dxa"/>
            <w:vAlign w:val="top"/>
          </w:tcPr>
          <w:p w14:paraId="363836BF">
            <w:pPr>
              <w:rPr>
                <w:rFonts w:ascii="Arial"/>
                <w:color w:val="auto"/>
                <w:sz w:val="21"/>
                <w:highlight w:val="none"/>
              </w:rPr>
            </w:pPr>
          </w:p>
        </w:tc>
        <w:tc>
          <w:tcPr>
            <w:tcW w:w="1133" w:type="dxa"/>
            <w:vAlign w:val="top"/>
          </w:tcPr>
          <w:p w14:paraId="7C8C4BC5">
            <w:pPr>
              <w:rPr>
                <w:rFonts w:ascii="Arial"/>
                <w:color w:val="auto"/>
                <w:sz w:val="21"/>
                <w:highlight w:val="none"/>
              </w:rPr>
            </w:pPr>
          </w:p>
        </w:tc>
        <w:tc>
          <w:tcPr>
            <w:tcW w:w="1133" w:type="dxa"/>
            <w:vAlign w:val="top"/>
          </w:tcPr>
          <w:p w14:paraId="7BC6A81B">
            <w:pPr>
              <w:rPr>
                <w:rFonts w:ascii="Arial"/>
                <w:color w:val="auto"/>
                <w:sz w:val="21"/>
                <w:highlight w:val="none"/>
              </w:rPr>
            </w:pPr>
          </w:p>
        </w:tc>
        <w:tc>
          <w:tcPr>
            <w:tcW w:w="1842" w:type="dxa"/>
            <w:vAlign w:val="top"/>
          </w:tcPr>
          <w:p w14:paraId="0C0F1F29">
            <w:pPr>
              <w:rPr>
                <w:rFonts w:ascii="Arial"/>
                <w:color w:val="auto"/>
                <w:sz w:val="21"/>
                <w:highlight w:val="none"/>
              </w:rPr>
            </w:pPr>
          </w:p>
        </w:tc>
        <w:tc>
          <w:tcPr>
            <w:tcW w:w="1705" w:type="dxa"/>
            <w:vAlign w:val="top"/>
          </w:tcPr>
          <w:p w14:paraId="781C70FF">
            <w:pPr>
              <w:rPr>
                <w:rFonts w:ascii="Arial"/>
                <w:color w:val="auto"/>
                <w:sz w:val="21"/>
                <w:highlight w:val="none"/>
              </w:rPr>
            </w:pPr>
          </w:p>
        </w:tc>
      </w:tr>
      <w:tr w14:paraId="748E39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872" w:type="dxa"/>
            <w:vAlign w:val="top"/>
          </w:tcPr>
          <w:p w14:paraId="473D5FE5">
            <w:pPr>
              <w:rPr>
                <w:rFonts w:ascii="Arial"/>
                <w:color w:val="auto"/>
                <w:sz w:val="21"/>
                <w:highlight w:val="none"/>
              </w:rPr>
            </w:pPr>
          </w:p>
        </w:tc>
        <w:tc>
          <w:tcPr>
            <w:tcW w:w="1116" w:type="dxa"/>
            <w:vAlign w:val="top"/>
          </w:tcPr>
          <w:p w14:paraId="7665EE27">
            <w:pPr>
              <w:rPr>
                <w:rFonts w:ascii="Arial"/>
                <w:color w:val="auto"/>
                <w:sz w:val="21"/>
                <w:highlight w:val="none"/>
              </w:rPr>
            </w:pPr>
          </w:p>
        </w:tc>
        <w:tc>
          <w:tcPr>
            <w:tcW w:w="992" w:type="dxa"/>
            <w:vAlign w:val="top"/>
          </w:tcPr>
          <w:p w14:paraId="079D919C">
            <w:pPr>
              <w:rPr>
                <w:rFonts w:ascii="Arial"/>
                <w:color w:val="auto"/>
                <w:sz w:val="21"/>
                <w:highlight w:val="none"/>
              </w:rPr>
            </w:pPr>
          </w:p>
        </w:tc>
        <w:tc>
          <w:tcPr>
            <w:tcW w:w="709" w:type="dxa"/>
            <w:vAlign w:val="top"/>
          </w:tcPr>
          <w:p w14:paraId="0527F13B">
            <w:pPr>
              <w:rPr>
                <w:rFonts w:ascii="Arial"/>
                <w:color w:val="auto"/>
                <w:sz w:val="21"/>
                <w:highlight w:val="none"/>
              </w:rPr>
            </w:pPr>
          </w:p>
        </w:tc>
        <w:tc>
          <w:tcPr>
            <w:tcW w:w="1133" w:type="dxa"/>
            <w:vAlign w:val="top"/>
          </w:tcPr>
          <w:p w14:paraId="647DEEB1">
            <w:pPr>
              <w:rPr>
                <w:rFonts w:ascii="Arial"/>
                <w:color w:val="auto"/>
                <w:sz w:val="21"/>
                <w:highlight w:val="none"/>
              </w:rPr>
            </w:pPr>
          </w:p>
        </w:tc>
        <w:tc>
          <w:tcPr>
            <w:tcW w:w="1133" w:type="dxa"/>
            <w:vAlign w:val="top"/>
          </w:tcPr>
          <w:p w14:paraId="3CD9FE8D">
            <w:pPr>
              <w:rPr>
                <w:rFonts w:ascii="Arial"/>
                <w:color w:val="auto"/>
                <w:sz w:val="21"/>
                <w:highlight w:val="none"/>
              </w:rPr>
            </w:pPr>
          </w:p>
        </w:tc>
        <w:tc>
          <w:tcPr>
            <w:tcW w:w="1842" w:type="dxa"/>
            <w:vAlign w:val="top"/>
          </w:tcPr>
          <w:p w14:paraId="01DD6BCC">
            <w:pPr>
              <w:rPr>
                <w:rFonts w:ascii="Arial"/>
                <w:color w:val="auto"/>
                <w:sz w:val="21"/>
                <w:highlight w:val="none"/>
              </w:rPr>
            </w:pPr>
          </w:p>
        </w:tc>
        <w:tc>
          <w:tcPr>
            <w:tcW w:w="1705" w:type="dxa"/>
            <w:vAlign w:val="top"/>
          </w:tcPr>
          <w:p w14:paraId="352A3A65">
            <w:pPr>
              <w:rPr>
                <w:rFonts w:ascii="Arial"/>
                <w:color w:val="auto"/>
                <w:sz w:val="21"/>
                <w:highlight w:val="none"/>
              </w:rPr>
            </w:pPr>
          </w:p>
        </w:tc>
      </w:tr>
      <w:tr w14:paraId="7EC565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872" w:type="dxa"/>
            <w:vAlign w:val="top"/>
          </w:tcPr>
          <w:p w14:paraId="6DCBB868">
            <w:pPr>
              <w:rPr>
                <w:rFonts w:ascii="Arial"/>
                <w:color w:val="auto"/>
                <w:sz w:val="21"/>
                <w:highlight w:val="none"/>
              </w:rPr>
            </w:pPr>
          </w:p>
        </w:tc>
        <w:tc>
          <w:tcPr>
            <w:tcW w:w="1116" w:type="dxa"/>
            <w:vAlign w:val="top"/>
          </w:tcPr>
          <w:p w14:paraId="2E20BBC3">
            <w:pPr>
              <w:rPr>
                <w:rFonts w:ascii="Arial"/>
                <w:color w:val="auto"/>
                <w:sz w:val="21"/>
                <w:highlight w:val="none"/>
              </w:rPr>
            </w:pPr>
          </w:p>
        </w:tc>
        <w:tc>
          <w:tcPr>
            <w:tcW w:w="992" w:type="dxa"/>
            <w:vAlign w:val="top"/>
          </w:tcPr>
          <w:p w14:paraId="4C8077A3">
            <w:pPr>
              <w:rPr>
                <w:rFonts w:ascii="Arial"/>
                <w:color w:val="auto"/>
                <w:sz w:val="21"/>
                <w:highlight w:val="none"/>
              </w:rPr>
            </w:pPr>
          </w:p>
        </w:tc>
        <w:tc>
          <w:tcPr>
            <w:tcW w:w="709" w:type="dxa"/>
            <w:vAlign w:val="top"/>
          </w:tcPr>
          <w:p w14:paraId="64C603B8">
            <w:pPr>
              <w:rPr>
                <w:rFonts w:ascii="Arial"/>
                <w:color w:val="auto"/>
                <w:sz w:val="21"/>
                <w:highlight w:val="none"/>
              </w:rPr>
            </w:pPr>
          </w:p>
        </w:tc>
        <w:tc>
          <w:tcPr>
            <w:tcW w:w="1133" w:type="dxa"/>
            <w:vAlign w:val="top"/>
          </w:tcPr>
          <w:p w14:paraId="469A370B">
            <w:pPr>
              <w:rPr>
                <w:rFonts w:ascii="Arial"/>
                <w:color w:val="auto"/>
                <w:sz w:val="21"/>
                <w:highlight w:val="none"/>
              </w:rPr>
            </w:pPr>
          </w:p>
        </w:tc>
        <w:tc>
          <w:tcPr>
            <w:tcW w:w="1133" w:type="dxa"/>
            <w:vAlign w:val="top"/>
          </w:tcPr>
          <w:p w14:paraId="1AE2241D">
            <w:pPr>
              <w:rPr>
                <w:rFonts w:ascii="Arial"/>
                <w:color w:val="auto"/>
                <w:sz w:val="21"/>
                <w:highlight w:val="none"/>
              </w:rPr>
            </w:pPr>
          </w:p>
        </w:tc>
        <w:tc>
          <w:tcPr>
            <w:tcW w:w="1842" w:type="dxa"/>
            <w:vAlign w:val="top"/>
          </w:tcPr>
          <w:p w14:paraId="7CF0B9ED">
            <w:pPr>
              <w:rPr>
                <w:rFonts w:ascii="Arial"/>
                <w:color w:val="auto"/>
                <w:sz w:val="21"/>
                <w:highlight w:val="none"/>
              </w:rPr>
            </w:pPr>
          </w:p>
        </w:tc>
        <w:tc>
          <w:tcPr>
            <w:tcW w:w="1705" w:type="dxa"/>
            <w:vAlign w:val="top"/>
          </w:tcPr>
          <w:p w14:paraId="556B1B58">
            <w:pPr>
              <w:rPr>
                <w:rFonts w:ascii="Arial"/>
                <w:color w:val="auto"/>
                <w:sz w:val="21"/>
                <w:highlight w:val="none"/>
              </w:rPr>
            </w:pPr>
          </w:p>
        </w:tc>
      </w:tr>
    </w:tbl>
    <w:p w14:paraId="68BFB13F">
      <w:pPr>
        <w:pStyle w:val="5"/>
        <w:rPr>
          <w:color w:val="auto"/>
          <w:highlight w:val="none"/>
        </w:rPr>
      </w:pPr>
    </w:p>
    <w:p w14:paraId="0D085F3F">
      <w:pPr>
        <w:rPr>
          <w:color w:val="auto"/>
          <w:highlight w:val="none"/>
        </w:rPr>
        <w:sectPr>
          <w:footerReference r:id="rId15" w:type="default"/>
          <w:pgSz w:w="11906" w:h="16840"/>
          <w:pgMar w:top="1431" w:right="1058" w:bottom="1216" w:left="1340" w:header="0" w:footer="970" w:gutter="0"/>
          <w:pgNumType w:fmt="decimal"/>
          <w:cols w:space="720" w:num="1"/>
        </w:sectPr>
      </w:pPr>
    </w:p>
    <w:p w14:paraId="1B492536">
      <w:pPr>
        <w:spacing w:before="250" w:line="220" w:lineRule="auto"/>
        <w:ind w:left="223"/>
        <w:rPr>
          <w:rFonts w:ascii="仿宋" w:hAnsi="仿宋" w:eastAsia="仿宋" w:cs="仿宋"/>
          <w:color w:val="auto"/>
          <w:sz w:val="24"/>
          <w:szCs w:val="24"/>
          <w:highlight w:val="none"/>
        </w:rPr>
      </w:pPr>
      <w:r>
        <w:rPr>
          <w:rFonts w:ascii="仿宋" w:hAnsi="仿宋" w:eastAsia="仿宋" w:cs="仿宋"/>
          <w:b/>
          <w:bCs/>
          <w:color w:val="auto"/>
          <w:spacing w:val="-3"/>
          <w:sz w:val="24"/>
          <w:szCs w:val="24"/>
          <w:highlight w:val="none"/>
        </w:rPr>
        <w:t>附表二：拟配备本工程的试验和检测仪器设备表</w:t>
      </w:r>
    </w:p>
    <w:p w14:paraId="3257E0AF">
      <w:pPr>
        <w:spacing w:before="2"/>
        <w:rPr>
          <w:color w:val="auto"/>
          <w:highlight w:val="none"/>
        </w:rPr>
      </w:pPr>
    </w:p>
    <w:tbl>
      <w:tblPr>
        <w:tblStyle w:val="13"/>
        <w:tblW w:w="895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02"/>
        <w:gridCol w:w="1623"/>
        <w:gridCol w:w="1361"/>
        <w:gridCol w:w="1001"/>
        <w:gridCol w:w="1179"/>
        <w:gridCol w:w="1401"/>
        <w:gridCol w:w="1283"/>
      </w:tblGrid>
      <w:tr w14:paraId="2E5CD1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1102" w:type="dxa"/>
            <w:vAlign w:val="top"/>
          </w:tcPr>
          <w:p w14:paraId="53C30E94">
            <w:pPr>
              <w:pStyle w:val="14"/>
              <w:spacing w:before="209" w:line="231" w:lineRule="auto"/>
              <w:ind w:left="352"/>
              <w:rPr>
                <w:color w:val="auto"/>
                <w:highlight w:val="none"/>
              </w:rPr>
            </w:pPr>
            <w:r>
              <w:rPr>
                <w:color w:val="auto"/>
                <w:spacing w:val="2"/>
                <w:highlight w:val="none"/>
              </w:rPr>
              <w:t>序号</w:t>
            </w:r>
          </w:p>
        </w:tc>
        <w:tc>
          <w:tcPr>
            <w:tcW w:w="1623" w:type="dxa"/>
            <w:vAlign w:val="top"/>
          </w:tcPr>
          <w:p w14:paraId="1DA6F995">
            <w:pPr>
              <w:pStyle w:val="14"/>
              <w:spacing w:before="209" w:line="229" w:lineRule="auto"/>
              <w:ind w:left="192"/>
              <w:rPr>
                <w:color w:val="auto"/>
                <w:highlight w:val="none"/>
              </w:rPr>
            </w:pPr>
            <w:r>
              <w:rPr>
                <w:color w:val="auto"/>
                <w:spacing w:val="7"/>
                <w:highlight w:val="none"/>
              </w:rPr>
              <w:t>仪器设备名称</w:t>
            </w:r>
          </w:p>
        </w:tc>
        <w:tc>
          <w:tcPr>
            <w:tcW w:w="1361" w:type="dxa"/>
            <w:vAlign w:val="top"/>
          </w:tcPr>
          <w:p w14:paraId="446FE42C">
            <w:pPr>
              <w:pStyle w:val="14"/>
              <w:spacing w:before="75" w:line="232" w:lineRule="auto"/>
              <w:ind w:left="491"/>
              <w:rPr>
                <w:color w:val="auto"/>
                <w:highlight w:val="none"/>
              </w:rPr>
            </w:pPr>
            <w:r>
              <w:rPr>
                <w:color w:val="auto"/>
                <w:spacing w:val="-3"/>
                <w:highlight w:val="none"/>
              </w:rPr>
              <w:t>型号</w:t>
            </w:r>
          </w:p>
          <w:p w14:paraId="250DBB15">
            <w:pPr>
              <w:pStyle w:val="14"/>
              <w:spacing w:before="19" w:line="231" w:lineRule="auto"/>
              <w:ind w:left="480"/>
              <w:rPr>
                <w:color w:val="auto"/>
                <w:highlight w:val="none"/>
              </w:rPr>
            </w:pPr>
            <w:r>
              <w:rPr>
                <w:color w:val="auto"/>
                <w:spacing w:val="2"/>
                <w:highlight w:val="none"/>
              </w:rPr>
              <w:t>规格</w:t>
            </w:r>
          </w:p>
        </w:tc>
        <w:tc>
          <w:tcPr>
            <w:tcW w:w="1001" w:type="dxa"/>
            <w:vAlign w:val="top"/>
          </w:tcPr>
          <w:p w14:paraId="51F92DD5">
            <w:pPr>
              <w:pStyle w:val="14"/>
              <w:spacing w:before="208" w:line="232" w:lineRule="auto"/>
              <w:ind w:left="300"/>
              <w:rPr>
                <w:color w:val="auto"/>
                <w:highlight w:val="none"/>
              </w:rPr>
            </w:pPr>
            <w:r>
              <w:rPr>
                <w:color w:val="auto"/>
                <w:spacing w:val="2"/>
                <w:highlight w:val="none"/>
              </w:rPr>
              <w:t>数量</w:t>
            </w:r>
          </w:p>
        </w:tc>
        <w:tc>
          <w:tcPr>
            <w:tcW w:w="1179" w:type="dxa"/>
            <w:vAlign w:val="top"/>
          </w:tcPr>
          <w:p w14:paraId="3E17C15C">
            <w:pPr>
              <w:pStyle w:val="14"/>
              <w:spacing w:before="74" w:line="232" w:lineRule="auto"/>
              <w:ind w:left="416"/>
              <w:rPr>
                <w:color w:val="auto"/>
                <w:highlight w:val="none"/>
              </w:rPr>
            </w:pPr>
            <w:r>
              <w:rPr>
                <w:color w:val="auto"/>
                <w:spacing w:val="-10"/>
                <w:highlight w:val="none"/>
              </w:rPr>
              <w:t>国别</w:t>
            </w:r>
          </w:p>
          <w:p w14:paraId="72510EB3">
            <w:pPr>
              <w:pStyle w:val="14"/>
              <w:spacing w:before="20" w:line="232" w:lineRule="auto"/>
              <w:ind w:left="394"/>
              <w:rPr>
                <w:color w:val="auto"/>
                <w:highlight w:val="none"/>
              </w:rPr>
            </w:pPr>
            <w:r>
              <w:rPr>
                <w:color w:val="auto"/>
                <w:spacing w:val="1"/>
                <w:highlight w:val="none"/>
              </w:rPr>
              <w:t>产地</w:t>
            </w:r>
          </w:p>
        </w:tc>
        <w:tc>
          <w:tcPr>
            <w:tcW w:w="1401" w:type="dxa"/>
            <w:vAlign w:val="top"/>
          </w:tcPr>
          <w:p w14:paraId="10C6A2CF">
            <w:pPr>
              <w:pStyle w:val="14"/>
              <w:spacing w:before="209" w:line="232" w:lineRule="auto"/>
              <w:ind w:left="504"/>
              <w:rPr>
                <w:color w:val="auto"/>
                <w:highlight w:val="none"/>
              </w:rPr>
            </w:pPr>
            <w:r>
              <w:rPr>
                <w:color w:val="auto"/>
                <w:spacing w:val="2"/>
                <w:highlight w:val="none"/>
              </w:rPr>
              <w:t>用途</w:t>
            </w:r>
          </w:p>
        </w:tc>
        <w:tc>
          <w:tcPr>
            <w:tcW w:w="1283" w:type="dxa"/>
            <w:vAlign w:val="top"/>
          </w:tcPr>
          <w:p w14:paraId="6F35D1ED">
            <w:pPr>
              <w:pStyle w:val="14"/>
              <w:spacing w:before="209" w:line="233" w:lineRule="auto"/>
              <w:ind w:left="444"/>
              <w:rPr>
                <w:color w:val="auto"/>
                <w:highlight w:val="none"/>
              </w:rPr>
            </w:pPr>
            <w:r>
              <w:rPr>
                <w:color w:val="auto"/>
                <w:spacing w:val="1"/>
                <w:highlight w:val="none"/>
              </w:rPr>
              <w:t>备注</w:t>
            </w:r>
          </w:p>
        </w:tc>
      </w:tr>
      <w:tr w14:paraId="64977B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102" w:type="dxa"/>
            <w:vAlign w:val="top"/>
          </w:tcPr>
          <w:p w14:paraId="37858FB7">
            <w:pPr>
              <w:rPr>
                <w:rFonts w:ascii="Arial"/>
                <w:color w:val="auto"/>
                <w:sz w:val="21"/>
                <w:highlight w:val="none"/>
              </w:rPr>
            </w:pPr>
          </w:p>
        </w:tc>
        <w:tc>
          <w:tcPr>
            <w:tcW w:w="1623" w:type="dxa"/>
            <w:vAlign w:val="top"/>
          </w:tcPr>
          <w:p w14:paraId="0C8B12DF">
            <w:pPr>
              <w:rPr>
                <w:rFonts w:ascii="Arial"/>
                <w:color w:val="auto"/>
                <w:sz w:val="21"/>
                <w:highlight w:val="none"/>
              </w:rPr>
            </w:pPr>
          </w:p>
        </w:tc>
        <w:tc>
          <w:tcPr>
            <w:tcW w:w="1361" w:type="dxa"/>
            <w:vAlign w:val="top"/>
          </w:tcPr>
          <w:p w14:paraId="1FEE0055">
            <w:pPr>
              <w:rPr>
                <w:rFonts w:ascii="Arial"/>
                <w:color w:val="auto"/>
                <w:sz w:val="21"/>
                <w:highlight w:val="none"/>
              </w:rPr>
            </w:pPr>
          </w:p>
        </w:tc>
        <w:tc>
          <w:tcPr>
            <w:tcW w:w="1001" w:type="dxa"/>
            <w:vAlign w:val="top"/>
          </w:tcPr>
          <w:p w14:paraId="15735ECA">
            <w:pPr>
              <w:rPr>
                <w:rFonts w:ascii="Arial"/>
                <w:color w:val="auto"/>
                <w:sz w:val="21"/>
                <w:highlight w:val="none"/>
              </w:rPr>
            </w:pPr>
          </w:p>
        </w:tc>
        <w:tc>
          <w:tcPr>
            <w:tcW w:w="1179" w:type="dxa"/>
            <w:vAlign w:val="top"/>
          </w:tcPr>
          <w:p w14:paraId="6753E7C1">
            <w:pPr>
              <w:rPr>
                <w:rFonts w:ascii="Arial"/>
                <w:color w:val="auto"/>
                <w:sz w:val="21"/>
                <w:highlight w:val="none"/>
              </w:rPr>
            </w:pPr>
          </w:p>
        </w:tc>
        <w:tc>
          <w:tcPr>
            <w:tcW w:w="1401" w:type="dxa"/>
            <w:vAlign w:val="top"/>
          </w:tcPr>
          <w:p w14:paraId="50D6AE1A">
            <w:pPr>
              <w:rPr>
                <w:rFonts w:ascii="Arial"/>
                <w:color w:val="auto"/>
                <w:sz w:val="21"/>
                <w:highlight w:val="none"/>
              </w:rPr>
            </w:pPr>
          </w:p>
        </w:tc>
        <w:tc>
          <w:tcPr>
            <w:tcW w:w="1283" w:type="dxa"/>
            <w:vAlign w:val="top"/>
          </w:tcPr>
          <w:p w14:paraId="0C2CB026">
            <w:pPr>
              <w:rPr>
                <w:rFonts w:ascii="Arial"/>
                <w:color w:val="auto"/>
                <w:sz w:val="21"/>
                <w:highlight w:val="none"/>
              </w:rPr>
            </w:pPr>
          </w:p>
        </w:tc>
      </w:tr>
      <w:tr w14:paraId="1C0DA7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102" w:type="dxa"/>
            <w:vAlign w:val="top"/>
          </w:tcPr>
          <w:p w14:paraId="0E7965A1">
            <w:pPr>
              <w:rPr>
                <w:rFonts w:ascii="Arial"/>
                <w:color w:val="auto"/>
                <w:sz w:val="21"/>
                <w:highlight w:val="none"/>
              </w:rPr>
            </w:pPr>
          </w:p>
        </w:tc>
        <w:tc>
          <w:tcPr>
            <w:tcW w:w="1623" w:type="dxa"/>
            <w:vAlign w:val="top"/>
          </w:tcPr>
          <w:p w14:paraId="50DE549F">
            <w:pPr>
              <w:rPr>
                <w:rFonts w:ascii="Arial"/>
                <w:color w:val="auto"/>
                <w:sz w:val="21"/>
                <w:highlight w:val="none"/>
              </w:rPr>
            </w:pPr>
          </w:p>
        </w:tc>
        <w:tc>
          <w:tcPr>
            <w:tcW w:w="1361" w:type="dxa"/>
            <w:vAlign w:val="top"/>
          </w:tcPr>
          <w:p w14:paraId="56ECF52D">
            <w:pPr>
              <w:rPr>
                <w:rFonts w:ascii="Arial"/>
                <w:color w:val="auto"/>
                <w:sz w:val="21"/>
                <w:highlight w:val="none"/>
              </w:rPr>
            </w:pPr>
          </w:p>
        </w:tc>
        <w:tc>
          <w:tcPr>
            <w:tcW w:w="1001" w:type="dxa"/>
            <w:vAlign w:val="top"/>
          </w:tcPr>
          <w:p w14:paraId="2FC559EA">
            <w:pPr>
              <w:rPr>
                <w:rFonts w:ascii="Arial"/>
                <w:color w:val="auto"/>
                <w:sz w:val="21"/>
                <w:highlight w:val="none"/>
              </w:rPr>
            </w:pPr>
          </w:p>
        </w:tc>
        <w:tc>
          <w:tcPr>
            <w:tcW w:w="1179" w:type="dxa"/>
            <w:vAlign w:val="top"/>
          </w:tcPr>
          <w:p w14:paraId="368DD4BA">
            <w:pPr>
              <w:rPr>
                <w:rFonts w:ascii="Arial"/>
                <w:color w:val="auto"/>
                <w:sz w:val="21"/>
                <w:highlight w:val="none"/>
              </w:rPr>
            </w:pPr>
          </w:p>
        </w:tc>
        <w:tc>
          <w:tcPr>
            <w:tcW w:w="1401" w:type="dxa"/>
            <w:vAlign w:val="top"/>
          </w:tcPr>
          <w:p w14:paraId="178B8392">
            <w:pPr>
              <w:rPr>
                <w:rFonts w:ascii="Arial"/>
                <w:color w:val="auto"/>
                <w:sz w:val="21"/>
                <w:highlight w:val="none"/>
              </w:rPr>
            </w:pPr>
          </w:p>
        </w:tc>
        <w:tc>
          <w:tcPr>
            <w:tcW w:w="1283" w:type="dxa"/>
            <w:vAlign w:val="top"/>
          </w:tcPr>
          <w:p w14:paraId="2EFEA356">
            <w:pPr>
              <w:rPr>
                <w:rFonts w:ascii="Arial"/>
                <w:color w:val="auto"/>
                <w:sz w:val="21"/>
                <w:highlight w:val="none"/>
              </w:rPr>
            </w:pPr>
          </w:p>
        </w:tc>
      </w:tr>
      <w:tr w14:paraId="5DB698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102" w:type="dxa"/>
            <w:vAlign w:val="top"/>
          </w:tcPr>
          <w:p w14:paraId="43CA83DD">
            <w:pPr>
              <w:rPr>
                <w:rFonts w:ascii="Arial"/>
                <w:color w:val="auto"/>
                <w:sz w:val="21"/>
                <w:highlight w:val="none"/>
              </w:rPr>
            </w:pPr>
          </w:p>
        </w:tc>
        <w:tc>
          <w:tcPr>
            <w:tcW w:w="1623" w:type="dxa"/>
            <w:vAlign w:val="top"/>
          </w:tcPr>
          <w:p w14:paraId="08D61932">
            <w:pPr>
              <w:rPr>
                <w:rFonts w:ascii="Arial"/>
                <w:color w:val="auto"/>
                <w:sz w:val="21"/>
                <w:highlight w:val="none"/>
              </w:rPr>
            </w:pPr>
          </w:p>
        </w:tc>
        <w:tc>
          <w:tcPr>
            <w:tcW w:w="1361" w:type="dxa"/>
            <w:vAlign w:val="top"/>
          </w:tcPr>
          <w:p w14:paraId="34877B84">
            <w:pPr>
              <w:rPr>
                <w:rFonts w:ascii="Arial"/>
                <w:color w:val="auto"/>
                <w:sz w:val="21"/>
                <w:highlight w:val="none"/>
              </w:rPr>
            </w:pPr>
          </w:p>
        </w:tc>
        <w:tc>
          <w:tcPr>
            <w:tcW w:w="1001" w:type="dxa"/>
            <w:vAlign w:val="top"/>
          </w:tcPr>
          <w:p w14:paraId="42C27B15">
            <w:pPr>
              <w:rPr>
                <w:rFonts w:ascii="Arial"/>
                <w:color w:val="auto"/>
                <w:sz w:val="21"/>
                <w:highlight w:val="none"/>
              </w:rPr>
            </w:pPr>
          </w:p>
        </w:tc>
        <w:tc>
          <w:tcPr>
            <w:tcW w:w="1179" w:type="dxa"/>
            <w:vAlign w:val="top"/>
          </w:tcPr>
          <w:p w14:paraId="4FECB962">
            <w:pPr>
              <w:rPr>
                <w:rFonts w:ascii="Arial"/>
                <w:color w:val="auto"/>
                <w:sz w:val="21"/>
                <w:highlight w:val="none"/>
              </w:rPr>
            </w:pPr>
          </w:p>
        </w:tc>
        <w:tc>
          <w:tcPr>
            <w:tcW w:w="1401" w:type="dxa"/>
            <w:vAlign w:val="top"/>
          </w:tcPr>
          <w:p w14:paraId="450DD168">
            <w:pPr>
              <w:rPr>
                <w:rFonts w:ascii="Arial"/>
                <w:color w:val="auto"/>
                <w:sz w:val="21"/>
                <w:highlight w:val="none"/>
              </w:rPr>
            </w:pPr>
          </w:p>
        </w:tc>
        <w:tc>
          <w:tcPr>
            <w:tcW w:w="1283" w:type="dxa"/>
            <w:vAlign w:val="top"/>
          </w:tcPr>
          <w:p w14:paraId="7BCBF38F">
            <w:pPr>
              <w:rPr>
                <w:rFonts w:ascii="Arial"/>
                <w:color w:val="auto"/>
                <w:sz w:val="21"/>
                <w:highlight w:val="none"/>
              </w:rPr>
            </w:pPr>
          </w:p>
        </w:tc>
      </w:tr>
      <w:tr w14:paraId="54263F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vAlign w:val="top"/>
          </w:tcPr>
          <w:p w14:paraId="16276E47">
            <w:pPr>
              <w:rPr>
                <w:rFonts w:ascii="Arial"/>
                <w:color w:val="auto"/>
                <w:sz w:val="21"/>
                <w:highlight w:val="none"/>
              </w:rPr>
            </w:pPr>
          </w:p>
        </w:tc>
        <w:tc>
          <w:tcPr>
            <w:tcW w:w="1623" w:type="dxa"/>
            <w:vAlign w:val="top"/>
          </w:tcPr>
          <w:p w14:paraId="07E820CD">
            <w:pPr>
              <w:rPr>
                <w:rFonts w:ascii="Arial"/>
                <w:color w:val="auto"/>
                <w:sz w:val="21"/>
                <w:highlight w:val="none"/>
              </w:rPr>
            </w:pPr>
          </w:p>
        </w:tc>
        <w:tc>
          <w:tcPr>
            <w:tcW w:w="1361" w:type="dxa"/>
            <w:vAlign w:val="top"/>
          </w:tcPr>
          <w:p w14:paraId="609A3D91">
            <w:pPr>
              <w:rPr>
                <w:rFonts w:ascii="Arial"/>
                <w:color w:val="auto"/>
                <w:sz w:val="21"/>
                <w:highlight w:val="none"/>
              </w:rPr>
            </w:pPr>
          </w:p>
        </w:tc>
        <w:tc>
          <w:tcPr>
            <w:tcW w:w="1001" w:type="dxa"/>
            <w:vAlign w:val="top"/>
          </w:tcPr>
          <w:p w14:paraId="09DCF193">
            <w:pPr>
              <w:rPr>
                <w:rFonts w:ascii="Arial"/>
                <w:color w:val="auto"/>
                <w:sz w:val="21"/>
                <w:highlight w:val="none"/>
              </w:rPr>
            </w:pPr>
          </w:p>
        </w:tc>
        <w:tc>
          <w:tcPr>
            <w:tcW w:w="1179" w:type="dxa"/>
            <w:vAlign w:val="top"/>
          </w:tcPr>
          <w:p w14:paraId="02A7CEA4">
            <w:pPr>
              <w:rPr>
                <w:rFonts w:ascii="Arial"/>
                <w:color w:val="auto"/>
                <w:sz w:val="21"/>
                <w:highlight w:val="none"/>
              </w:rPr>
            </w:pPr>
          </w:p>
        </w:tc>
        <w:tc>
          <w:tcPr>
            <w:tcW w:w="1401" w:type="dxa"/>
            <w:vAlign w:val="top"/>
          </w:tcPr>
          <w:p w14:paraId="0896E525">
            <w:pPr>
              <w:rPr>
                <w:rFonts w:ascii="Arial"/>
                <w:color w:val="auto"/>
                <w:sz w:val="21"/>
                <w:highlight w:val="none"/>
              </w:rPr>
            </w:pPr>
          </w:p>
        </w:tc>
        <w:tc>
          <w:tcPr>
            <w:tcW w:w="1283" w:type="dxa"/>
            <w:vAlign w:val="top"/>
          </w:tcPr>
          <w:p w14:paraId="16772758">
            <w:pPr>
              <w:rPr>
                <w:rFonts w:ascii="Arial"/>
                <w:color w:val="auto"/>
                <w:sz w:val="21"/>
                <w:highlight w:val="none"/>
              </w:rPr>
            </w:pPr>
          </w:p>
        </w:tc>
      </w:tr>
      <w:tr w14:paraId="7B8F9C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vAlign w:val="top"/>
          </w:tcPr>
          <w:p w14:paraId="77EEF78D">
            <w:pPr>
              <w:rPr>
                <w:rFonts w:ascii="Arial"/>
                <w:color w:val="auto"/>
                <w:sz w:val="21"/>
                <w:highlight w:val="none"/>
              </w:rPr>
            </w:pPr>
          </w:p>
        </w:tc>
        <w:tc>
          <w:tcPr>
            <w:tcW w:w="1623" w:type="dxa"/>
            <w:vAlign w:val="top"/>
          </w:tcPr>
          <w:p w14:paraId="1226CAFD">
            <w:pPr>
              <w:rPr>
                <w:rFonts w:ascii="Arial"/>
                <w:color w:val="auto"/>
                <w:sz w:val="21"/>
                <w:highlight w:val="none"/>
              </w:rPr>
            </w:pPr>
          </w:p>
        </w:tc>
        <w:tc>
          <w:tcPr>
            <w:tcW w:w="1361" w:type="dxa"/>
            <w:vAlign w:val="top"/>
          </w:tcPr>
          <w:p w14:paraId="5BAEA99A">
            <w:pPr>
              <w:rPr>
                <w:rFonts w:ascii="Arial"/>
                <w:color w:val="auto"/>
                <w:sz w:val="21"/>
                <w:highlight w:val="none"/>
              </w:rPr>
            </w:pPr>
          </w:p>
        </w:tc>
        <w:tc>
          <w:tcPr>
            <w:tcW w:w="1001" w:type="dxa"/>
            <w:vAlign w:val="top"/>
          </w:tcPr>
          <w:p w14:paraId="13486D46">
            <w:pPr>
              <w:rPr>
                <w:rFonts w:ascii="Arial"/>
                <w:color w:val="auto"/>
                <w:sz w:val="21"/>
                <w:highlight w:val="none"/>
              </w:rPr>
            </w:pPr>
          </w:p>
        </w:tc>
        <w:tc>
          <w:tcPr>
            <w:tcW w:w="1179" w:type="dxa"/>
            <w:vAlign w:val="top"/>
          </w:tcPr>
          <w:p w14:paraId="6D325A99">
            <w:pPr>
              <w:rPr>
                <w:rFonts w:ascii="Arial"/>
                <w:color w:val="auto"/>
                <w:sz w:val="21"/>
                <w:highlight w:val="none"/>
              </w:rPr>
            </w:pPr>
          </w:p>
        </w:tc>
        <w:tc>
          <w:tcPr>
            <w:tcW w:w="1401" w:type="dxa"/>
            <w:vAlign w:val="top"/>
          </w:tcPr>
          <w:p w14:paraId="0CE9C1E6">
            <w:pPr>
              <w:rPr>
                <w:rFonts w:ascii="Arial"/>
                <w:color w:val="auto"/>
                <w:sz w:val="21"/>
                <w:highlight w:val="none"/>
              </w:rPr>
            </w:pPr>
          </w:p>
        </w:tc>
        <w:tc>
          <w:tcPr>
            <w:tcW w:w="1283" w:type="dxa"/>
            <w:vAlign w:val="top"/>
          </w:tcPr>
          <w:p w14:paraId="31DA46CD">
            <w:pPr>
              <w:rPr>
                <w:rFonts w:ascii="Arial"/>
                <w:color w:val="auto"/>
                <w:sz w:val="21"/>
                <w:highlight w:val="none"/>
              </w:rPr>
            </w:pPr>
          </w:p>
        </w:tc>
      </w:tr>
      <w:tr w14:paraId="503F01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vAlign w:val="top"/>
          </w:tcPr>
          <w:p w14:paraId="16015E88">
            <w:pPr>
              <w:rPr>
                <w:rFonts w:ascii="Arial"/>
                <w:color w:val="auto"/>
                <w:sz w:val="21"/>
                <w:highlight w:val="none"/>
              </w:rPr>
            </w:pPr>
          </w:p>
        </w:tc>
        <w:tc>
          <w:tcPr>
            <w:tcW w:w="1623" w:type="dxa"/>
            <w:vAlign w:val="top"/>
          </w:tcPr>
          <w:p w14:paraId="07D2981F">
            <w:pPr>
              <w:rPr>
                <w:rFonts w:ascii="Arial"/>
                <w:color w:val="auto"/>
                <w:sz w:val="21"/>
                <w:highlight w:val="none"/>
              </w:rPr>
            </w:pPr>
          </w:p>
        </w:tc>
        <w:tc>
          <w:tcPr>
            <w:tcW w:w="1361" w:type="dxa"/>
            <w:vAlign w:val="top"/>
          </w:tcPr>
          <w:p w14:paraId="7A2E0F0C">
            <w:pPr>
              <w:rPr>
                <w:rFonts w:ascii="Arial"/>
                <w:color w:val="auto"/>
                <w:sz w:val="21"/>
                <w:highlight w:val="none"/>
              </w:rPr>
            </w:pPr>
          </w:p>
        </w:tc>
        <w:tc>
          <w:tcPr>
            <w:tcW w:w="1001" w:type="dxa"/>
            <w:vAlign w:val="top"/>
          </w:tcPr>
          <w:p w14:paraId="442A4539">
            <w:pPr>
              <w:rPr>
                <w:rFonts w:ascii="Arial"/>
                <w:color w:val="auto"/>
                <w:sz w:val="21"/>
                <w:highlight w:val="none"/>
              </w:rPr>
            </w:pPr>
          </w:p>
        </w:tc>
        <w:tc>
          <w:tcPr>
            <w:tcW w:w="1179" w:type="dxa"/>
            <w:vAlign w:val="top"/>
          </w:tcPr>
          <w:p w14:paraId="06FFB135">
            <w:pPr>
              <w:rPr>
                <w:rFonts w:ascii="Arial"/>
                <w:color w:val="auto"/>
                <w:sz w:val="21"/>
                <w:highlight w:val="none"/>
              </w:rPr>
            </w:pPr>
          </w:p>
        </w:tc>
        <w:tc>
          <w:tcPr>
            <w:tcW w:w="1401" w:type="dxa"/>
            <w:vAlign w:val="top"/>
          </w:tcPr>
          <w:p w14:paraId="3CE438D3">
            <w:pPr>
              <w:rPr>
                <w:rFonts w:ascii="Arial"/>
                <w:color w:val="auto"/>
                <w:sz w:val="21"/>
                <w:highlight w:val="none"/>
              </w:rPr>
            </w:pPr>
          </w:p>
        </w:tc>
        <w:tc>
          <w:tcPr>
            <w:tcW w:w="1283" w:type="dxa"/>
            <w:vAlign w:val="top"/>
          </w:tcPr>
          <w:p w14:paraId="38B8D778">
            <w:pPr>
              <w:rPr>
                <w:rFonts w:ascii="Arial"/>
                <w:color w:val="auto"/>
                <w:sz w:val="21"/>
                <w:highlight w:val="none"/>
              </w:rPr>
            </w:pPr>
          </w:p>
        </w:tc>
      </w:tr>
      <w:tr w14:paraId="63E949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vAlign w:val="top"/>
          </w:tcPr>
          <w:p w14:paraId="59B583DE">
            <w:pPr>
              <w:rPr>
                <w:rFonts w:ascii="Arial"/>
                <w:color w:val="auto"/>
                <w:sz w:val="21"/>
                <w:highlight w:val="none"/>
              </w:rPr>
            </w:pPr>
          </w:p>
        </w:tc>
        <w:tc>
          <w:tcPr>
            <w:tcW w:w="1623" w:type="dxa"/>
            <w:vAlign w:val="top"/>
          </w:tcPr>
          <w:p w14:paraId="59D40B7E">
            <w:pPr>
              <w:rPr>
                <w:rFonts w:ascii="Arial"/>
                <w:color w:val="auto"/>
                <w:sz w:val="21"/>
                <w:highlight w:val="none"/>
              </w:rPr>
            </w:pPr>
          </w:p>
        </w:tc>
        <w:tc>
          <w:tcPr>
            <w:tcW w:w="1361" w:type="dxa"/>
            <w:vAlign w:val="top"/>
          </w:tcPr>
          <w:p w14:paraId="06FF7FA1">
            <w:pPr>
              <w:rPr>
                <w:rFonts w:ascii="Arial"/>
                <w:color w:val="auto"/>
                <w:sz w:val="21"/>
                <w:highlight w:val="none"/>
              </w:rPr>
            </w:pPr>
          </w:p>
        </w:tc>
        <w:tc>
          <w:tcPr>
            <w:tcW w:w="1001" w:type="dxa"/>
            <w:vAlign w:val="top"/>
          </w:tcPr>
          <w:p w14:paraId="656C35B4">
            <w:pPr>
              <w:rPr>
                <w:rFonts w:ascii="Arial"/>
                <w:color w:val="auto"/>
                <w:sz w:val="21"/>
                <w:highlight w:val="none"/>
              </w:rPr>
            </w:pPr>
          </w:p>
        </w:tc>
        <w:tc>
          <w:tcPr>
            <w:tcW w:w="1179" w:type="dxa"/>
            <w:vAlign w:val="top"/>
          </w:tcPr>
          <w:p w14:paraId="3A506C91">
            <w:pPr>
              <w:rPr>
                <w:rFonts w:ascii="Arial"/>
                <w:color w:val="auto"/>
                <w:sz w:val="21"/>
                <w:highlight w:val="none"/>
              </w:rPr>
            </w:pPr>
          </w:p>
        </w:tc>
        <w:tc>
          <w:tcPr>
            <w:tcW w:w="1401" w:type="dxa"/>
            <w:vAlign w:val="top"/>
          </w:tcPr>
          <w:p w14:paraId="5264F38D">
            <w:pPr>
              <w:rPr>
                <w:rFonts w:ascii="Arial"/>
                <w:color w:val="auto"/>
                <w:sz w:val="21"/>
                <w:highlight w:val="none"/>
              </w:rPr>
            </w:pPr>
          </w:p>
        </w:tc>
        <w:tc>
          <w:tcPr>
            <w:tcW w:w="1283" w:type="dxa"/>
            <w:vAlign w:val="top"/>
          </w:tcPr>
          <w:p w14:paraId="293C1539">
            <w:pPr>
              <w:rPr>
                <w:rFonts w:ascii="Arial"/>
                <w:color w:val="auto"/>
                <w:sz w:val="21"/>
                <w:highlight w:val="none"/>
              </w:rPr>
            </w:pPr>
          </w:p>
        </w:tc>
      </w:tr>
      <w:tr w14:paraId="57F39B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vAlign w:val="top"/>
          </w:tcPr>
          <w:p w14:paraId="650E66DA">
            <w:pPr>
              <w:rPr>
                <w:rFonts w:ascii="Arial"/>
                <w:color w:val="auto"/>
                <w:sz w:val="21"/>
                <w:highlight w:val="none"/>
              </w:rPr>
            </w:pPr>
          </w:p>
        </w:tc>
        <w:tc>
          <w:tcPr>
            <w:tcW w:w="1623" w:type="dxa"/>
            <w:vAlign w:val="top"/>
          </w:tcPr>
          <w:p w14:paraId="193476BC">
            <w:pPr>
              <w:rPr>
                <w:rFonts w:ascii="Arial"/>
                <w:color w:val="auto"/>
                <w:sz w:val="21"/>
                <w:highlight w:val="none"/>
              </w:rPr>
            </w:pPr>
          </w:p>
        </w:tc>
        <w:tc>
          <w:tcPr>
            <w:tcW w:w="1361" w:type="dxa"/>
            <w:vAlign w:val="top"/>
          </w:tcPr>
          <w:p w14:paraId="2FFB99F6">
            <w:pPr>
              <w:rPr>
                <w:rFonts w:ascii="Arial"/>
                <w:color w:val="auto"/>
                <w:sz w:val="21"/>
                <w:highlight w:val="none"/>
              </w:rPr>
            </w:pPr>
          </w:p>
        </w:tc>
        <w:tc>
          <w:tcPr>
            <w:tcW w:w="1001" w:type="dxa"/>
            <w:vAlign w:val="top"/>
          </w:tcPr>
          <w:p w14:paraId="5E7E207B">
            <w:pPr>
              <w:rPr>
                <w:rFonts w:ascii="Arial"/>
                <w:color w:val="auto"/>
                <w:sz w:val="21"/>
                <w:highlight w:val="none"/>
              </w:rPr>
            </w:pPr>
          </w:p>
        </w:tc>
        <w:tc>
          <w:tcPr>
            <w:tcW w:w="1179" w:type="dxa"/>
            <w:vAlign w:val="top"/>
          </w:tcPr>
          <w:p w14:paraId="0A59FEDE">
            <w:pPr>
              <w:rPr>
                <w:rFonts w:ascii="Arial"/>
                <w:color w:val="auto"/>
                <w:sz w:val="21"/>
                <w:highlight w:val="none"/>
              </w:rPr>
            </w:pPr>
          </w:p>
        </w:tc>
        <w:tc>
          <w:tcPr>
            <w:tcW w:w="1401" w:type="dxa"/>
            <w:vAlign w:val="top"/>
          </w:tcPr>
          <w:p w14:paraId="5F29AA23">
            <w:pPr>
              <w:rPr>
                <w:rFonts w:ascii="Arial"/>
                <w:color w:val="auto"/>
                <w:sz w:val="21"/>
                <w:highlight w:val="none"/>
              </w:rPr>
            </w:pPr>
          </w:p>
        </w:tc>
        <w:tc>
          <w:tcPr>
            <w:tcW w:w="1283" w:type="dxa"/>
            <w:vAlign w:val="top"/>
          </w:tcPr>
          <w:p w14:paraId="2994EDD1">
            <w:pPr>
              <w:rPr>
                <w:rFonts w:ascii="Arial"/>
                <w:color w:val="auto"/>
                <w:sz w:val="21"/>
                <w:highlight w:val="none"/>
              </w:rPr>
            </w:pPr>
          </w:p>
        </w:tc>
      </w:tr>
      <w:tr w14:paraId="66CCFF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102" w:type="dxa"/>
            <w:vAlign w:val="top"/>
          </w:tcPr>
          <w:p w14:paraId="2B6DA1AA">
            <w:pPr>
              <w:rPr>
                <w:rFonts w:ascii="Arial"/>
                <w:color w:val="auto"/>
                <w:sz w:val="21"/>
                <w:highlight w:val="none"/>
              </w:rPr>
            </w:pPr>
          </w:p>
        </w:tc>
        <w:tc>
          <w:tcPr>
            <w:tcW w:w="1623" w:type="dxa"/>
            <w:vAlign w:val="top"/>
          </w:tcPr>
          <w:p w14:paraId="28FC4034">
            <w:pPr>
              <w:rPr>
                <w:rFonts w:ascii="Arial"/>
                <w:color w:val="auto"/>
                <w:sz w:val="21"/>
                <w:highlight w:val="none"/>
              </w:rPr>
            </w:pPr>
          </w:p>
        </w:tc>
        <w:tc>
          <w:tcPr>
            <w:tcW w:w="1361" w:type="dxa"/>
            <w:vAlign w:val="top"/>
          </w:tcPr>
          <w:p w14:paraId="49F4E0B6">
            <w:pPr>
              <w:rPr>
                <w:rFonts w:ascii="Arial"/>
                <w:color w:val="auto"/>
                <w:sz w:val="21"/>
                <w:highlight w:val="none"/>
              </w:rPr>
            </w:pPr>
          </w:p>
        </w:tc>
        <w:tc>
          <w:tcPr>
            <w:tcW w:w="1001" w:type="dxa"/>
            <w:vAlign w:val="top"/>
          </w:tcPr>
          <w:p w14:paraId="4E274F7C">
            <w:pPr>
              <w:rPr>
                <w:rFonts w:ascii="Arial"/>
                <w:color w:val="auto"/>
                <w:sz w:val="21"/>
                <w:highlight w:val="none"/>
              </w:rPr>
            </w:pPr>
          </w:p>
        </w:tc>
        <w:tc>
          <w:tcPr>
            <w:tcW w:w="1179" w:type="dxa"/>
            <w:vAlign w:val="top"/>
          </w:tcPr>
          <w:p w14:paraId="74C3C07E">
            <w:pPr>
              <w:rPr>
                <w:rFonts w:ascii="Arial"/>
                <w:color w:val="auto"/>
                <w:sz w:val="21"/>
                <w:highlight w:val="none"/>
              </w:rPr>
            </w:pPr>
          </w:p>
        </w:tc>
        <w:tc>
          <w:tcPr>
            <w:tcW w:w="1401" w:type="dxa"/>
            <w:vAlign w:val="top"/>
          </w:tcPr>
          <w:p w14:paraId="7638E3F7">
            <w:pPr>
              <w:rPr>
                <w:rFonts w:ascii="Arial"/>
                <w:color w:val="auto"/>
                <w:sz w:val="21"/>
                <w:highlight w:val="none"/>
              </w:rPr>
            </w:pPr>
          </w:p>
        </w:tc>
        <w:tc>
          <w:tcPr>
            <w:tcW w:w="1283" w:type="dxa"/>
            <w:vAlign w:val="top"/>
          </w:tcPr>
          <w:p w14:paraId="350080E3">
            <w:pPr>
              <w:rPr>
                <w:rFonts w:ascii="Arial"/>
                <w:color w:val="auto"/>
                <w:sz w:val="21"/>
                <w:highlight w:val="none"/>
              </w:rPr>
            </w:pPr>
          </w:p>
        </w:tc>
      </w:tr>
      <w:tr w14:paraId="05738F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vAlign w:val="top"/>
          </w:tcPr>
          <w:p w14:paraId="611BBA84">
            <w:pPr>
              <w:rPr>
                <w:rFonts w:ascii="Arial"/>
                <w:color w:val="auto"/>
                <w:sz w:val="21"/>
                <w:highlight w:val="none"/>
              </w:rPr>
            </w:pPr>
          </w:p>
        </w:tc>
        <w:tc>
          <w:tcPr>
            <w:tcW w:w="1623" w:type="dxa"/>
            <w:vAlign w:val="top"/>
          </w:tcPr>
          <w:p w14:paraId="0C9FE7A4">
            <w:pPr>
              <w:rPr>
                <w:rFonts w:ascii="Arial"/>
                <w:color w:val="auto"/>
                <w:sz w:val="21"/>
                <w:highlight w:val="none"/>
              </w:rPr>
            </w:pPr>
          </w:p>
        </w:tc>
        <w:tc>
          <w:tcPr>
            <w:tcW w:w="1361" w:type="dxa"/>
            <w:vAlign w:val="top"/>
          </w:tcPr>
          <w:p w14:paraId="51D3708E">
            <w:pPr>
              <w:rPr>
                <w:rFonts w:ascii="Arial"/>
                <w:color w:val="auto"/>
                <w:sz w:val="21"/>
                <w:highlight w:val="none"/>
              </w:rPr>
            </w:pPr>
          </w:p>
        </w:tc>
        <w:tc>
          <w:tcPr>
            <w:tcW w:w="1001" w:type="dxa"/>
            <w:vAlign w:val="top"/>
          </w:tcPr>
          <w:p w14:paraId="575DBACA">
            <w:pPr>
              <w:rPr>
                <w:rFonts w:ascii="Arial"/>
                <w:color w:val="auto"/>
                <w:sz w:val="21"/>
                <w:highlight w:val="none"/>
              </w:rPr>
            </w:pPr>
          </w:p>
        </w:tc>
        <w:tc>
          <w:tcPr>
            <w:tcW w:w="1179" w:type="dxa"/>
            <w:vAlign w:val="top"/>
          </w:tcPr>
          <w:p w14:paraId="0B9A9BD9">
            <w:pPr>
              <w:rPr>
                <w:rFonts w:ascii="Arial"/>
                <w:color w:val="auto"/>
                <w:sz w:val="21"/>
                <w:highlight w:val="none"/>
              </w:rPr>
            </w:pPr>
          </w:p>
        </w:tc>
        <w:tc>
          <w:tcPr>
            <w:tcW w:w="1401" w:type="dxa"/>
            <w:vAlign w:val="top"/>
          </w:tcPr>
          <w:p w14:paraId="24236F6A">
            <w:pPr>
              <w:rPr>
                <w:rFonts w:ascii="Arial"/>
                <w:color w:val="auto"/>
                <w:sz w:val="21"/>
                <w:highlight w:val="none"/>
              </w:rPr>
            </w:pPr>
          </w:p>
        </w:tc>
        <w:tc>
          <w:tcPr>
            <w:tcW w:w="1283" w:type="dxa"/>
            <w:vAlign w:val="top"/>
          </w:tcPr>
          <w:p w14:paraId="54178D88">
            <w:pPr>
              <w:rPr>
                <w:rFonts w:ascii="Arial"/>
                <w:color w:val="auto"/>
                <w:sz w:val="21"/>
                <w:highlight w:val="none"/>
              </w:rPr>
            </w:pPr>
          </w:p>
        </w:tc>
      </w:tr>
      <w:tr w14:paraId="240646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vAlign w:val="top"/>
          </w:tcPr>
          <w:p w14:paraId="1E7E32C3">
            <w:pPr>
              <w:rPr>
                <w:rFonts w:ascii="Arial"/>
                <w:color w:val="auto"/>
                <w:sz w:val="21"/>
                <w:highlight w:val="none"/>
              </w:rPr>
            </w:pPr>
          </w:p>
        </w:tc>
        <w:tc>
          <w:tcPr>
            <w:tcW w:w="1623" w:type="dxa"/>
            <w:vAlign w:val="top"/>
          </w:tcPr>
          <w:p w14:paraId="291E42E5">
            <w:pPr>
              <w:rPr>
                <w:rFonts w:ascii="Arial"/>
                <w:color w:val="auto"/>
                <w:sz w:val="21"/>
                <w:highlight w:val="none"/>
              </w:rPr>
            </w:pPr>
          </w:p>
        </w:tc>
        <w:tc>
          <w:tcPr>
            <w:tcW w:w="1361" w:type="dxa"/>
            <w:vAlign w:val="top"/>
          </w:tcPr>
          <w:p w14:paraId="623A7424">
            <w:pPr>
              <w:rPr>
                <w:rFonts w:ascii="Arial"/>
                <w:color w:val="auto"/>
                <w:sz w:val="21"/>
                <w:highlight w:val="none"/>
              </w:rPr>
            </w:pPr>
          </w:p>
        </w:tc>
        <w:tc>
          <w:tcPr>
            <w:tcW w:w="1001" w:type="dxa"/>
            <w:vAlign w:val="top"/>
          </w:tcPr>
          <w:p w14:paraId="135CD620">
            <w:pPr>
              <w:rPr>
                <w:rFonts w:ascii="Arial"/>
                <w:color w:val="auto"/>
                <w:sz w:val="21"/>
                <w:highlight w:val="none"/>
              </w:rPr>
            </w:pPr>
          </w:p>
        </w:tc>
        <w:tc>
          <w:tcPr>
            <w:tcW w:w="1179" w:type="dxa"/>
            <w:vAlign w:val="top"/>
          </w:tcPr>
          <w:p w14:paraId="3DF4606C">
            <w:pPr>
              <w:rPr>
                <w:rFonts w:ascii="Arial"/>
                <w:color w:val="auto"/>
                <w:sz w:val="21"/>
                <w:highlight w:val="none"/>
              </w:rPr>
            </w:pPr>
          </w:p>
        </w:tc>
        <w:tc>
          <w:tcPr>
            <w:tcW w:w="1401" w:type="dxa"/>
            <w:vAlign w:val="top"/>
          </w:tcPr>
          <w:p w14:paraId="1ECF27E2">
            <w:pPr>
              <w:rPr>
                <w:rFonts w:ascii="Arial"/>
                <w:color w:val="auto"/>
                <w:sz w:val="21"/>
                <w:highlight w:val="none"/>
              </w:rPr>
            </w:pPr>
          </w:p>
        </w:tc>
        <w:tc>
          <w:tcPr>
            <w:tcW w:w="1283" w:type="dxa"/>
            <w:vAlign w:val="top"/>
          </w:tcPr>
          <w:p w14:paraId="50A231A3">
            <w:pPr>
              <w:rPr>
                <w:rFonts w:ascii="Arial"/>
                <w:color w:val="auto"/>
                <w:sz w:val="21"/>
                <w:highlight w:val="none"/>
              </w:rPr>
            </w:pPr>
          </w:p>
        </w:tc>
      </w:tr>
      <w:tr w14:paraId="0ACF3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vAlign w:val="top"/>
          </w:tcPr>
          <w:p w14:paraId="5D7D9A6C">
            <w:pPr>
              <w:rPr>
                <w:rFonts w:ascii="Arial"/>
                <w:color w:val="auto"/>
                <w:sz w:val="21"/>
                <w:highlight w:val="none"/>
              </w:rPr>
            </w:pPr>
          </w:p>
        </w:tc>
        <w:tc>
          <w:tcPr>
            <w:tcW w:w="1623" w:type="dxa"/>
            <w:vAlign w:val="top"/>
          </w:tcPr>
          <w:p w14:paraId="1818B530">
            <w:pPr>
              <w:rPr>
                <w:rFonts w:ascii="Arial"/>
                <w:color w:val="auto"/>
                <w:sz w:val="21"/>
                <w:highlight w:val="none"/>
              </w:rPr>
            </w:pPr>
          </w:p>
        </w:tc>
        <w:tc>
          <w:tcPr>
            <w:tcW w:w="1361" w:type="dxa"/>
            <w:vAlign w:val="top"/>
          </w:tcPr>
          <w:p w14:paraId="6BD4361F">
            <w:pPr>
              <w:rPr>
                <w:rFonts w:ascii="Arial"/>
                <w:color w:val="auto"/>
                <w:sz w:val="21"/>
                <w:highlight w:val="none"/>
              </w:rPr>
            </w:pPr>
          </w:p>
        </w:tc>
        <w:tc>
          <w:tcPr>
            <w:tcW w:w="1001" w:type="dxa"/>
            <w:vAlign w:val="top"/>
          </w:tcPr>
          <w:p w14:paraId="6AF88EA0">
            <w:pPr>
              <w:rPr>
                <w:rFonts w:ascii="Arial"/>
                <w:color w:val="auto"/>
                <w:sz w:val="21"/>
                <w:highlight w:val="none"/>
              </w:rPr>
            </w:pPr>
          </w:p>
        </w:tc>
        <w:tc>
          <w:tcPr>
            <w:tcW w:w="1179" w:type="dxa"/>
            <w:vAlign w:val="top"/>
          </w:tcPr>
          <w:p w14:paraId="01FAD85F">
            <w:pPr>
              <w:rPr>
                <w:rFonts w:ascii="Arial"/>
                <w:color w:val="auto"/>
                <w:sz w:val="21"/>
                <w:highlight w:val="none"/>
              </w:rPr>
            </w:pPr>
          </w:p>
        </w:tc>
        <w:tc>
          <w:tcPr>
            <w:tcW w:w="1401" w:type="dxa"/>
            <w:vAlign w:val="top"/>
          </w:tcPr>
          <w:p w14:paraId="52A753FC">
            <w:pPr>
              <w:rPr>
                <w:rFonts w:ascii="Arial"/>
                <w:color w:val="auto"/>
                <w:sz w:val="21"/>
                <w:highlight w:val="none"/>
              </w:rPr>
            </w:pPr>
          </w:p>
        </w:tc>
        <w:tc>
          <w:tcPr>
            <w:tcW w:w="1283" w:type="dxa"/>
            <w:vAlign w:val="top"/>
          </w:tcPr>
          <w:p w14:paraId="2E39E6C4">
            <w:pPr>
              <w:rPr>
                <w:rFonts w:ascii="Arial"/>
                <w:color w:val="auto"/>
                <w:sz w:val="21"/>
                <w:highlight w:val="none"/>
              </w:rPr>
            </w:pPr>
          </w:p>
        </w:tc>
      </w:tr>
      <w:tr w14:paraId="26DF7D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vAlign w:val="top"/>
          </w:tcPr>
          <w:p w14:paraId="41D105CB">
            <w:pPr>
              <w:rPr>
                <w:rFonts w:ascii="Arial"/>
                <w:color w:val="auto"/>
                <w:sz w:val="21"/>
                <w:highlight w:val="none"/>
              </w:rPr>
            </w:pPr>
          </w:p>
        </w:tc>
        <w:tc>
          <w:tcPr>
            <w:tcW w:w="1623" w:type="dxa"/>
            <w:vAlign w:val="top"/>
          </w:tcPr>
          <w:p w14:paraId="06EB129F">
            <w:pPr>
              <w:rPr>
                <w:rFonts w:ascii="Arial"/>
                <w:color w:val="auto"/>
                <w:sz w:val="21"/>
                <w:highlight w:val="none"/>
              </w:rPr>
            </w:pPr>
          </w:p>
        </w:tc>
        <w:tc>
          <w:tcPr>
            <w:tcW w:w="1361" w:type="dxa"/>
            <w:vAlign w:val="top"/>
          </w:tcPr>
          <w:p w14:paraId="6EAC7FCA">
            <w:pPr>
              <w:rPr>
                <w:rFonts w:ascii="Arial"/>
                <w:color w:val="auto"/>
                <w:sz w:val="21"/>
                <w:highlight w:val="none"/>
              </w:rPr>
            </w:pPr>
          </w:p>
        </w:tc>
        <w:tc>
          <w:tcPr>
            <w:tcW w:w="1001" w:type="dxa"/>
            <w:vAlign w:val="top"/>
          </w:tcPr>
          <w:p w14:paraId="241EE4D6">
            <w:pPr>
              <w:rPr>
                <w:rFonts w:ascii="Arial"/>
                <w:color w:val="auto"/>
                <w:sz w:val="21"/>
                <w:highlight w:val="none"/>
              </w:rPr>
            </w:pPr>
          </w:p>
        </w:tc>
        <w:tc>
          <w:tcPr>
            <w:tcW w:w="1179" w:type="dxa"/>
            <w:vAlign w:val="top"/>
          </w:tcPr>
          <w:p w14:paraId="15D4CE4A">
            <w:pPr>
              <w:rPr>
                <w:rFonts w:ascii="Arial"/>
                <w:color w:val="auto"/>
                <w:sz w:val="21"/>
                <w:highlight w:val="none"/>
              </w:rPr>
            </w:pPr>
          </w:p>
        </w:tc>
        <w:tc>
          <w:tcPr>
            <w:tcW w:w="1401" w:type="dxa"/>
            <w:vAlign w:val="top"/>
          </w:tcPr>
          <w:p w14:paraId="55C98BA0">
            <w:pPr>
              <w:rPr>
                <w:rFonts w:ascii="Arial"/>
                <w:color w:val="auto"/>
                <w:sz w:val="21"/>
                <w:highlight w:val="none"/>
              </w:rPr>
            </w:pPr>
          </w:p>
        </w:tc>
        <w:tc>
          <w:tcPr>
            <w:tcW w:w="1283" w:type="dxa"/>
            <w:vAlign w:val="top"/>
          </w:tcPr>
          <w:p w14:paraId="3003CDBD">
            <w:pPr>
              <w:rPr>
                <w:rFonts w:ascii="Arial"/>
                <w:color w:val="auto"/>
                <w:sz w:val="21"/>
                <w:highlight w:val="none"/>
              </w:rPr>
            </w:pPr>
          </w:p>
        </w:tc>
      </w:tr>
      <w:tr w14:paraId="6DE23D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vAlign w:val="top"/>
          </w:tcPr>
          <w:p w14:paraId="1DC513C5">
            <w:pPr>
              <w:rPr>
                <w:rFonts w:ascii="Arial"/>
                <w:color w:val="auto"/>
                <w:sz w:val="21"/>
                <w:highlight w:val="none"/>
              </w:rPr>
            </w:pPr>
          </w:p>
        </w:tc>
        <w:tc>
          <w:tcPr>
            <w:tcW w:w="1623" w:type="dxa"/>
            <w:vAlign w:val="top"/>
          </w:tcPr>
          <w:p w14:paraId="0B68DFD3">
            <w:pPr>
              <w:rPr>
                <w:rFonts w:ascii="Arial"/>
                <w:color w:val="auto"/>
                <w:sz w:val="21"/>
                <w:highlight w:val="none"/>
              </w:rPr>
            </w:pPr>
          </w:p>
        </w:tc>
        <w:tc>
          <w:tcPr>
            <w:tcW w:w="1361" w:type="dxa"/>
            <w:vAlign w:val="top"/>
          </w:tcPr>
          <w:p w14:paraId="6475B205">
            <w:pPr>
              <w:rPr>
                <w:rFonts w:ascii="Arial"/>
                <w:color w:val="auto"/>
                <w:sz w:val="21"/>
                <w:highlight w:val="none"/>
              </w:rPr>
            </w:pPr>
          </w:p>
        </w:tc>
        <w:tc>
          <w:tcPr>
            <w:tcW w:w="1001" w:type="dxa"/>
            <w:vAlign w:val="top"/>
          </w:tcPr>
          <w:p w14:paraId="159A9D5D">
            <w:pPr>
              <w:rPr>
                <w:rFonts w:ascii="Arial"/>
                <w:color w:val="auto"/>
                <w:sz w:val="21"/>
                <w:highlight w:val="none"/>
              </w:rPr>
            </w:pPr>
          </w:p>
        </w:tc>
        <w:tc>
          <w:tcPr>
            <w:tcW w:w="1179" w:type="dxa"/>
            <w:vAlign w:val="top"/>
          </w:tcPr>
          <w:p w14:paraId="6F0C1A7B">
            <w:pPr>
              <w:rPr>
                <w:rFonts w:ascii="Arial"/>
                <w:color w:val="auto"/>
                <w:sz w:val="21"/>
                <w:highlight w:val="none"/>
              </w:rPr>
            </w:pPr>
          </w:p>
        </w:tc>
        <w:tc>
          <w:tcPr>
            <w:tcW w:w="1401" w:type="dxa"/>
            <w:vAlign w:val="top"/>
          </w:tcPr>
          <w:p w14:paraId="3FB13302">
            <w:pPr>
              <w:rPr>
                <w:rFonts w:ascii="Arial"/>
                <w:color w:val="auto"/>
                <w:sz w:val="21"/>
                <w:highlight w:val="none"/>
              </w:rPr>
            </w:pPr>
          </w:p>
        </w:tc>
        <w:tc>
          <w:tcPr>
            <w:tcW w:w="1283" w:type="dxa"/>
            <w:vAlign w:val="top"/>
          </w:tcPr>
          <w:p w14:paraId="1609A819">
            <w:pPr>
              <w:rPr>
                <w:rFonts w:ascii="Arial"/>
                <w:color w:val="auto"/>
                <w:sz w:val="21"/>
                <w:highlight w:val="none"/>
              </w:rPr>
            </w:pPr>
          </w:p>
        </w:tc>
      </w:tr>
      <w:tr w14:paraId="3493E3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vAlign w:val="top"/>
          </w:tcPr>
          <w:p w14:paraId="66C5F175">
            <w:pPr>
              <w:rPr>
                <w:rFonts w:ascii="Arial"/>
                <w:color w:val="auto"/>
                <w:sz w:val="21"/>
                <w:highlight w:val="none"/>
              </w:rPr>
            </w:pPr>
          </w:p>
        </w:tc>
        <w:tc>
          <w:tcPr>
            <w:tcW w:w="1623" w:type="dxa"/>
            <w:vAlign w:val="top"/>
          </w:tcPr>
          <w:p w14:paraId="53FA06F0">
            <w:pPr>
              <w:rPr>
                <w:rFonts w:ascii="Arial"/>
                <w:color w:val="auto"/>
                <w:sz w:val="21"/>
                <w:highlight w:val="none"/>
              </w:rPr>
            </w:pPr>
          </w:p>
        </w:tc>
        <w:tc>
          <w:tcPr>
            <w:tcW w:w="1361" w:type="dxa"/>
            <w:vAlign w:val="top"/>
          </w:tcPr>
          <w:p w14:paraId="2AC3F6F1">
            <w:pPr>
              <w:rPr>
                <w:rFonts w:ascii="Arial"/>
                <w:color w:val="auto"/>
                <w:sz w:val="21"/>
                <w:highlight w:val="none"/>
              </w:rPr>
            </w:pPr>
          </w:p>
        </w:tc>
        <w:tc>
          <w:tcPr>
            <w:tcW w:w="1001" w:type="dxa"/>
            <w:vAlign w:val="top"/>
          </w:tcPr>
          <w:p w14:paraId="09495E8D">
            <w:pPr>
              <w:rPr>
                <w:rFonts w:ascii="Arial"/>
                <w:color w:val="auto"/>
                <w:sz w:val="21"/>
                <w:highlight w:val="none"/>
              </w:rPr>
            </w:pPr>
          </w:p>
        </w:tc>
        <w:tc>
          <w:tcPr>
            <w:tcW w:w="1179" w:type="dxa"/>
            <w:vAlign w:val="top"/>
          </w:tcPr>
          <w:p w14:paraId="3BA8EBF4">
            <w:pPr>
              <w:rPr>
                <w:rFonts w:ascii="Arial"/>
                <w:color w:val="auto"/>
                <w:sz w:val="21"/>
                <w:highlight w:val="none"/>
              </w:rPr>
            </w:pPr>
          </w:p>
        </w:tc>
        <w:tc>
          <w:tcPr>
            <w:tcW w:w="1401" w:type="dxa"/>
            <w:vAlign w:val="top"/>
          </w:tcPr>
          <w:p w14:paraId="1D50C6D8">
            <w:pPr>
              <w:rPr>
                <w:rFonts w:ascii="Arial"/>
                <w:color w:val="auto"/>
                <w:sz w:val="21"/>
                <w:highlight w:val="none"/>
              </w:rPr>
            </w:pPr>
          </w:p>
        </w:tc>
        <w:tc>
          <w:tcPr>
            <w:tcW w:w="1283" w:type="dxa"/>
            <w:vAlign w:val="top"/>
          </w:tcPr>
          <w:p w14:paraId="615EC301">
            <w:pPr>
              <w:rPr>
                <w:rFonts w:ascii="Arial"/>
                <w:color w:val="auto"/>
                <w:sz w:val="21"/>
                <w:highlight w:val="none"/>
              </w:rPr>
            </w:pPr>
          </w:p>
        </w:tc>
      </w:tr>
      <w:tr w14:paraId="226E6E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vAlign w:val="top"/>
          </w:tcPr>
          <w:p w14:paraId="5BC09B27">
            <w:pPr>
              <w:rPr>
                <w:rFonts w:ascii="Arial"/>
                <w:color w:val="auto"/>
                <w:sz w:val="21"/>
                <w:highlight w:val="none"/>
              </w:rPr>
            </w:pPr>
          </w:p>
        </w:tc>
        <w:tc>
          <w:tcPr>
            <w:tcW w:w="1623" w:type="dxa"/>
            <w:vAlign w:val="top"/>
          </w:tcPr>
          <w:p w14:paraId="3C716995">
            <w:pPr>
              <w:rPr>
                <w:rFonts w:ascii="Arial"/>
                <w:color w:val="auto"/>
                <w:sz w:val="21"/>
                <w:highlight w:val="none"/>
              </w:rPr>
            </w:pPr>
          </w:p>
        </w:tc>
        <w:tc>
          <w:tcPr>
            <w:tcW w:w="1361" w:type="dxa"/>
            <w:vAlign w:val="top"/>
          </w:tcPr>
          <w:p w14:paraId="0CF1583D">
            <w:pPr>
              <w:rPr>
                <w:rFonts w:ascii="Arial"/>
                <w:color w:val="auto"/>
                <w:sz w:val="21"/>
                <w:highlight w:val="none"/>
              </w:rPr>
            </w:pPr>
          </w:p>
        </w:tc>
        <w:tc>
          <w:tcPr>
            <w:tcW w:w="1001" w:type="dxa"/>
            <w:vAlign w:val="top"/>
          </w:tcPr>
          <w:p w14:paraId="6BC297BF">
            <w:pPr>
              <w:rPr>
                <w:rFonts w:ascii="Arial"/>
                <w:color w:val="auto"/>
                <w:sz w:val="21"/>
                <w:highlight w:val="none"/>
              </w:rPr>
            </w:pPr>
          </w:p>
        </w:tc>
        <w:tc>
          <w:tcPr>
            <w:tcW w:w="1179" w:type="dxa"/>
            <w:vAlign w:val="top"/>
          </w:tcPr>
          <w:p w14:paraId="1E000165">
            <w:pPr>
              <w:rPr>
                <w:rFonts w:ascii="Arial"/>
                <w:color w:val="auto"/>
                <w:sz w:val="21"/>
                <w:highlight w:val="none"/>
              </w:rPr>
            </w:pPr>
          </w:p>
        </w:tc>
        <w:tc>
          <w:tcPr>
            <w:tcW w:w="1401" w:type="dxa"/>
            <w:vAlign w:val="top"/>
          </w:tcPr>
          <w:p w14:paraId="0554E101">
            <w:pPr>
              <w:rPr>
                <w:rFonts w:ascii="Arial"/>
                <w:color w:val="auto"/>
                <w:sz w:val="21"/>
                <w:highlight w:val="none"/>
              </w:rPr>
            </w:pPr>
          </w:p>
        </w:tc>
        <w:tc>
          <w:tcPr>
            <w:tcW w:w="1283" w:type="dxa"/>
            <w:vAlign w:val="top"/>
          </w:tcPr>
          <w:p w14:paraId="0908F56F">
            <w:pPr>
              <w:rPr>
                <w:rFonts w:ascii="Arial"/>
                <w:color w:val="auto"/>
                <w:sz w:val="21"/>
                <w:highlight w:val="none"/>
              </w:rPr>
            </w:pPr>
          </w:p>
        </w:tc>
      </w:tr>
      <w:tr w14:paraId="018444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02" w:type="dxa"/>
            <w:vAlign w:val="top"/>
          </w:tcPr>
          <w:p w14:paraId="745FE639">
            <w:pPr>
              <w:rPr>
                <w:rFonts w:ascii="Arial"/>
                <w:color w:val="auto"/>
                <w:sz w:val="21"/>
                <w:highlight w:val="none"/>
              </w:rPr>
            </w:pPr>
          </w:p>
        </w:tc>
        <w:tc>
          <w:tcPr>
            <w:tcW w:w="1623" w:type="dxa"/>
            <w:vAlign w:val="top"/>
          </w:tcPr>
          <w:p w14:paraId="4FADEEA7">
            <w:pPr>
              <w:rPr>
                <w:rFonts w:ascii="Arial"/>
                <w:color w:val="auto"/>
                <w:sz w:val="21"/>
                <w:highlight w:val="none"/>
              </w:rPr>
            </w:pPr>
          </w:p>
        </w:tc>
        <w:tc>
          <w:tcPr>
            <w:tcW w:w="1361" w:type="dxa"/>
            <w:vAlign w:val="top"/>
          </w:tcPr>
          <w:p w14:paraId="20FDEEB8">
            <w:pPr>
              <w:rPr>
                <w:rFonts w:ascii="Arial"/>
                <w:color w:val="auto"/>
                <w:sz w:val="21"/>
                <w:highlight w:val="none"/>
              </w:rPr>
            </w:pPr>
          </w:p>
        </w:tc>
        <w:tc>
          <w:tcPr>
            <w:tcW w:w="1001" w:type="dxa"/>
            <w:vAlign w:val="top"/>
          </w:tcPr>
          <w:p w14:paraId="2C192A40">
            <w:pPr>
              <w:rPr>
                <w:rFonts w:ascii="Arial"/>
                <w:color w:val="auto"/>
                <w:sz w:val="21"/>
                <w:highlight w:val="none"/>
              </w:rPr>
            </w:pPr>
          </w:p>
        </w:tc>
        <w:tc>
          <w:tcPr>
            <w:tcW w:w="1179" w:type="dxa"/>
            <w:vAlign w:val="top"/>
          </w:tcPr>
          <w:p w14:paraId="568D2C78">
            <w:pPr>
              <w:rPr>
                <w:rFonts w:ascii="Arial"/>
                <w:color w:val="auto"/>
                <w:sz w:val="21"/>
                <w:highlight w:val="none"/>
              </w:rPr>
            </w:pPr>
          </w:p>
        </w:tc>
        <w:tc>
          <w:tcPr>
            <w:tcW w:w="1401" w:type="dxa"/>
            <w:vAlign w:val="top"/>
          </w:tcPr>
          <w:p w14:paraId="46B6BB3E">
            <w:pPr>
              <w:rPr>
                <w:rFonts w:ascii="Arial"/>
                <w:color w:val="auto"/>
                <w:sz w:val="21"/>
                <w:highlight w:val="none"/>
              </w:rPr>
            </w:pPr>
          </w:p>
        </w:tc>
        <w:tc>
          <w:tcPr>
            <w:tcW w:w="1283" w:type="dxa"/>
            <w:vAlign w:val="top"/>
          </w:tcPr>
          <w:p w14:paraId="6A7A0454">
            <w:pPr>
              <w:rPr>
                <w:rFonts w:ascii="Arial"/>
                <w:color w:val="auto"/>
                <w:sz w:val="21"/>
                <w:highlight w:val="none"/>
              </w:rPr>
            </w:pPr>
          </w:p>
        </w:tc>
      </w:tr>
      <w:tr w14:paraId="0A555D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1102" w:type="dxa"/>
            <w:vAlign w:val="top"/>
          </w:tcPr>
          <w:p w14:paraId="3BD79061">
            <w:pPr>
              <w:rPr>
                <w:rFonts w:ascii="Arial"/>
                <w:color w:val="auto"/>
                <w:sz w:val="21"/>
                <w:highlight w:val="none"/>
              </w:rPr>
            </w:pPr>
          </w:p>
        </w:tc>
        <w:tc>
          <w:tcPr>
            <w:tcW w:w="1623" w:type="dxa"/>
            <w:vAlign w:val="top"/>
          </w:tcPr>
          <w:p w14:paraId="04ABA2E1">
            <w:pPr>
              <w:rPr>
                <w:rFonts w:ascii="Arial"/>
                <w:color w:val="auto"/>
                <w:sz w:val="21"/>
                <w:highlight w:val="none"/>
              </w:rPr>
            </w:pPr>
          </w:p>
        </w:tc>
        <w:tc>
          <w:tcPr>
            <w:tcW w:w="1361" w:type="dxa"/>
            <w:vAlign w:val="top"/>
          </w:tcPr>
          <w:p w14:paraId="7644F16A">
            <w:pPr>
              <w:rPr>
                <w:rFonts w:ascii="Arial"/>
                <w:color w:val="auto"/>
                <w:sz w:val="21"/>
                <w:highlight w:val="none"/>
              </w:rPr>
            </w:pPr>
          </w:p>
        </w:tc>
        <w:tc>
          <w:tcPr>
            <w:tcW w:w="1001" w:type="dxa"/>
            <w:vAlign w:val="top"/>
          </w:tcPr>
          <w:p w14:paraId="144C7E14">
            <w:pPr>
              <w:rPr>
                <w:rFonts w:ascii="Arial"/>
                <w:color w:val="auto"/>
                <w:sz w:val="21"/>
                <w:highlight w:val="none"/>
              </w:rPr>
            </w:pPr>
          </w:p>
        </w:tc>
        <w:tc>
          <w:tcPr>
            <w:tcW w:w="1179" w:type="dxa"/>
            <w:vAlign w:val="top"/>
          </w:tcPr>
          <w:p w14:paraId="22D459DB">
            <w:pPr>
              <w:rPr>
                <w:rFonts w:ascii="Arial"/>
                <w:color w:val="auto"/>
                <w:sz w:val="21"/>
                <w:highlight w:val="none"/>
              </w:rPr>
            </w:pPr>
          </w:p>
        </w:tc>
        <w:tc>
          <w:tcPr>
            <w:tcW w:w="1401" w:type="dxa"/>
            <w:vAlign w:val="top"/>
          </w:tcPr>
          <w:p w14:paraId="112861E1">
            <w:pPr>
              <w:rPr>
                <w:rFonts w:ascii="Arial"/>
                <w:color w:val="auto"/>
                <w:sz w:val="21"/>
                <w:highlight w:val="none"/>
              </w:rPr>
            </w:pPr>
          </w:p>
        </w:tc>
        <w:tc>
          <w:tcPr>
            <w:tcW w:w="1283" w:type="dxa"/>
            <w:vAlign w:val="top"/>
          </w:tcPr>
          <w:p w14:paraId="251C480F">
            <w:pPr>
              <w:rPr>
                <w:rFonts w:ascii="Arial"/>
                <w:color w:val="auto"/>
                <w:sz w:val="21"/>
                <w:highlight w:val="none"/>
              </w:rPr>
            </w:pPr>
          </w:p>
        </w:tc>
      </w:tr>
    </w:tbl>
    <w:p w14:paraId="21CADA61">
      <w:pPr>
        <w:pStyle w:val="5"/>
        <w:rPr>
          <w:color w:val="auto"/>
          <w:highlight w:val="none"/>
        </w:rPr>
      </w:pPr>
    </w:p>
    <w:p w14:paraId="1D7D27BF">
      <w:pPr>
        <w:rPr>
          <w:color w:val="auto"/>
          <w:highlight w:val="none"/>
        </w:rPr>
        <w:sectPr>
          <w:footerReference r:id="rId16" w:type="default"/>
          <w:pgSz w:w="11906" w:h="16840"/>
          <w:pgMar w:top="1431" w:right="1588" w:bottom="1216" w:left="1362" w:header="0" w:footer="970" w:gutter="0"/>
          <w:pgNumType w:fmt="decimal"/>
          <w:cols w:space="720" w:num="1"/>
        </w:sectPr>
      </w:pPr>
    </w:p>
    <w:p w14:paraId="263FFB57">
      <w:pPr>
        <w:spacing w:before="156" w:line="222" w:lineRule="auto"/>
        <w:ind w:left="227"/>
        <w:rPr>
          <w:rFonts w:ascii="仿宋" w:hAnsi="仿宋" w:eastAsia="仿宋" w:cs="仿宋"/>
          <w:color w:val="auto"/>
          <w:sz w:val="24"/>
          <w:szCs w:val="24"/>
          <w:highlight w:val="none"/>
        </w:rPr>
      </w:pPr>
      <w:r>
        <w:rPr>
          <w:rFonts w:ascii="仿宋" w:hAnsi="仿宋" w:eastAsia="仿宋" w:cs="仿宋"/>
          <w:b/>
          <w:bCs/>
          <w:color w:val="auto"/>
          <w:spacing w:val="-5"/>
          <w:sz w:val="24"/>
          <w:szCs w:val="24"/>
          <w:highlight w:val="none"/>
        </w:rPr>
        <w:t>附表三：劳动力计划表</w:t>
      </w:r>
    </w:p>
    <w:p w14:paraId="13DF6187">
      <w:pPr>
        <w:pStyle w:val="5"/>
        <w:spacing w:line="372" w:lineRule="auto"/>
        <w:rPr>
          <w:color w:val="auto"/>
          <w:highlight w:val="none"/>
        </w:rPr>
      </w:pPr>
    </w:p>
    <w:p w14:paraId="7D4D22CF">
      <w:pPr>
        <w:spacing w:before="78" w:line="221" w:lineRule="auto"/>
        <w:ind w:left="222"/>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单位：人</w:t>
      </w:r>
    </w:p>
    <w:p w14:paraId="23D3A51D">
      <w:pPr>
        <w:spacing w:before="178"/>
        <w:rPr>
          <w:color w:val="auto"/>
          <w:highlight w:val="none"/>
        </w:rPr>
      </w:pPr>
    </w:p>
    <w:tbl>
      <w:tblPr>
        <w:tblStyle w:val="13"/>
        <w:tblW w:w="895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33"/>
        <w:gridCol w:w="1047"/>
        <w:gridCol w:w="1062"/>
        <w:gridCol w:w="1062"/>
        <w:gridCol w:w="1062"/>
        <w:gridCol w:w="1062"/>
        <w:gridCol w:w="1063"/>
        <w:gridCol w:w="1067"/>
      </w:tblGrid>
      <w:tr w14:paraId="56A346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533" w:type="dxa"/>
            <w:vAlign w:val="top"/>
          </w:tcPr>
          <w:p w14:paraId="62B3BC58">
            <w:pPr>
              <w:pStyle w:val="14"/>
              <w:spacing w:before="210" w:line="229" w:lineRule="auto"/>
              <w:ind w:left="573"/>
              <w:rPr>
                <w:color w:val="auto"/>
                <w:highlight w:val="none"/>
              </w:rPr>
            </w:pPr>
            <w:r>
              <w:rPr>
                <w:color w:val="auto"/>
                <w:spacing w:val="-1"/>
                <w:highlight w:val="none"/>
              </w:rPr>
              <w:t>工种</w:t>
            </w:r>
          </w:p>
        </w:tc>
        <w:tc>
          <w:tcPr>
            <w:tcW w:w="7425" w:type="dxa"/>
            <w:gridSpan w:val="7"/>
            <w:vAlign w:val="top"/>
          </w:tcPr>
          <w:p w14:paraId="7220E507">
            <w:pPr>
              <w:pStyle w:val="14"/>
              <w:spacing w:before="210" w:line="230" w:lineRule="auto"/>
              <w:ind w:left="2251"/>
              <w:rPr>
                <w:color w:val="auto"/>
                <w:highlight w:val="none"/>
              </w:rPr>
            </w:pPr>
            <w:r>
              <w:rPr>
                <w:color w:val="auto"/>
                <w:spacing w:val="8"/>
                <w:highlight w:val="none"/>
              </w:rPr>
              <w:t>按工程施工阶段投入劳动力情况</w:t>
            </w:r>
          </w:p>
        </w:tc>
      </w:tr>
      <w:tr w14:paraId="3ED935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vAlign w:val="top"/>
          </w:tcPr>
          <w:p w14:paraId="4A8437E9">
            <w:pPr>
              <w:rPr>
                <w:rFonts w:ascii="Arial"/>
                <w:color w:val="auto"/>
                <w:sz w:val="21"/>
                <w:highlight w:val="none"/>
              </w:rPr>
            </w:pPr>
          </w:p>
        </w:tc>
        <w:tc>
          <w:tcPr>
            <w:tcW w:w="1047" w:type="dxa"/>
            <w:vAlign w:val="top"/>
          </w:tcPr>
          <w:p w14:paraId="11F8762F">
            <w:pPr>
              <w:rPr>
                <w:rFonts w:ascii="Arial"/>
                <w:color w:val="auto"/>
                <w:sz w:val="21"/>
                <w:highlight w:val="none"/>
              </w:rPr>
            </w:pPr>
          </w:p>
        </w:tc>
        <w:tc>
          <w:tcPr>
            <w:tcW w:w="1062" w:type="dxa"/>
            <w:vAlign w:val="top"/>
          </w:tcPr>
          <w:p w14:paraId="25932C0F">
            <w:pPr>
              <w:rPr>
                <w:rFonts w:ascii="Arial"/>
                <w:color w:val="auto"/>
                <w:sz w:val="21"/>
                <w:highlight w:val="none"/>
              </w:rPr>
            </w:pPr>
          </w:p>
        </w:tc>
        <w:tc>
          <w:tcPr>
            <w:tcW w:w="1062" w:type="dxa"/>
            <w:vAlign w:val="top"/>
          </w:tcPr>
          <w:p w14:paraId="791EF7E4">
            <w:pPr>
              <w:rPr>
                <w:rFonts w:ascii="Arial"/>
                <w:color w:val="auto"/>
                <w:sz w:val="21"/>
                <w:highlight w:val="none"/>
              </w:rPr>
            </w:pPr>
          </w:p>
        </w:tc>
        <w:tc>
          <w:tcPr>
            <w:tcW w:w="1062" w:type="dxa"/>
            <w:vAlign w:val="top"/>
          </w:tcPr>
          <w:p w14:paraId="52C5BE06">
            <w:pPr>
              <w:rPr>
                <w:rFonts w:ascii="Arial"/>
                <w:color w:val="auto"/>
                <w:sz w:val="21"/>
                <w:highlight w:val="none"/>
              </w:rPr>
            </w:pPr>
          </w:p>
        </w:tc>
        <w:tc>
          <w:tcPr>
            <w:tcW w:w="1062" w:type="dxa"/>
            <w:vAlign w:val="top"/>
          </w:tcPr>
          <w:p w14:paraId="5BDD98E6">
            <w:pPr>
              <w:rPr>
                <w:rFonts w:ascii="Arial"/>
                <w:color w:val="auto"/>
                <w:sz w:val="21"/>
                <w:highlight w:val="none"/>
              </w:rPr>
            </w:pPr>
          </w:p>
        </w:tc>
        <w:tc>
          <w:tcPr>
            <w:tcW w:w="1063" w:type="dxa"/>
            <w:vAlign w:val="top"/>
          </w:tcPr>
          <w:p w14:paraId="179BA651">
            <w:pPr>
              <w:rPr>
                <w:rFonts w:ascii="Arial"/>
                <w:color w:val="auto"/>
                <w:sz w:val="21"/>
                <w:highlight w:val="none"/>
              </w:rPr>
            </w:pPr>
          </w:p>
        </w:tc>
        <w:tc>
          <w:tcPr>
            <w:tcW w:w="1067" w:type="dxa"/>
            <w:vAlign w:val="top"/>
          </w:tcPr>
          <w:p w14:paraId="7248CEFF">
            <w:pPr>
              <w:rPr>
                <w:rFonts w:ascii="Arial"/>
                <w:color w:val="auto"/>
                <w:sz w:val="21"/>
                <w:highlight w:val="none"/>
              </w:rPr>
            </w:pPr>
          </w:p>
        </w:tc>
      </w:tr>
      <w:tr w14:paraId="51820F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vAlign w:val="top"/>
          </w:tcPr>
          <w:p w14:paraId="2AE2B2C6">
            <w:pPr>
              <w:rPr>
                <w:rFonts w:ascii="Arial"/>
                <w:color w:val="auto"/>
                <w:sz w:val="21"/>
                <w:highlight w:val="none"/>
              </w:rPr>
            </w:pPr>
          </w:p>
        </w:tc>
        <w:tc>
          <w:tcPr>
            <w:tcW w:w="1047" w:type="dxa"/>
            <w:vAlign w:val="top"/>
          </w:tcPr>
          <w:p w14:paraId="1CE60960">
            <w:pPr>
              <w:rPr>
                <w:rFonts w:ascii="Arial"/>
                <w:color w:val="auto"/>
                <w:sz w:val="21"/>
                <w:highlight w:val="none"/>
              </w:rPr>
            </w:pPr>
          </w:p>
        </w:tc>
        <w:tc>
          <w:tcPr>
            <w:tcW w:w="1062" w:type="dxa"/>
            <w:vAlign w:val="top"/>
          </w:tcPr>
          <w:p w14:paraId="191BA26A">
            <w:pPr>
              <w:rPr>
                <w:rFonts w:ascii="Arial"/>
                <w:color w:val="auto"/>
                <w:sz w:val="21"/>
                <w:highlight w:val="none"/>
              </w:rPr>
            </w:pPr>
          </w:p>
        </w:tc>
        <w:tc>
          <w:tcPr>
            <w:tcW w:w="1062" w:type="dxa"/>
            <w:vAlign w:val="top"/>
          </w:tcPr>
          <w:p w14:paraId="2C1A9F06">
            <w:pPr>
              <w:rPr>
                <w:rFonts w:ascii="Arial"/>
                <w:color w:val="auto"/>
                <w:sz w:val="21"/>
                <w:highlight w:val="none"/>
              </w:rPr>
            </w:pPr>
          </w:p>
        </w:tc>
        <w:tc>
          <w:tcPr>
            <w:tcW w:w="1062" w:type="dxa"/>
            <w:vAlign w:val="top"/>
          </w:tcPr>
          <w:p w14:paraId="374312CD">
            <w:pPr>
              <w:rPr>
                <w:rFonts w:ascii="Arial"/>
                <w:color w:val="auto"/>
                <w:sz w:val="21"/>
                <w:highlight w:val="none"/>
              </w:rPr>
            </w:pPr>
          </w:p>
        </w:tc>
        <w:tc>
          <w:tcPr>
            <w:tcW w:w="1062" w:type="dxa"/>
            <w:vAlign w:val="top"/>
          </w:tcPr>
          <w:p w14:paraId="0998BBCC">
            <w:pPr>
              <w:rPr>
                <w:rFonts w:ascii="Arial"/>
                <w:color w:val="auto"/>
                <w:sz w:val="21"/>
                <w:highlight w:val="none"/>
              </w:rPr>
            </w:pPr>
          </w:p>
        </w:tc>
        <w:tc>
          <w:tcPr>
            <w:tcW w:w="1063" w:type="dxa"/>
            <w:vAlign w:val="top"/>
          </w:tcPr>
          <w:p w14:paraId="4D96747B">
            <w:pPr>
              <w:rPr>
                <w:rFonts w:ascii="Arial"/>
                <w:color w:val="auto"/>
                <w:sz w:val="21"/>
                <w:highlight w:val="none"/>
              </w:rPr>
            </w:pPr>
          </w:p>
        </w:tc>
        <w:tc>
          <w:tcPr>
            <w:tcW w:w="1067" w:type="dxa"/>
            <w:vAlign w:val="top"/>
          </w:tcPr>
          <w:p w14:paraId="49CBBA7A">
            <w:pPr>
              <w:rPr>
                <w:rFonts w:ascii="Arial"/>
                <w:color w:val="auto"/>
                <w:sz w:val="21"/>
                <w:highlight w:val="none"/>
              </w:rPr>
            </w:pPr>
          </w:p>
        </w:tc>
      </w:tr>
      <w:tr w14:paraId="3F61B6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vAlign w:val="top"/>
          </w:tcPr>
          <w:p w14:paraId="095595B1">
            <w:pPr>
              <w:rPr>
                <w:rFonts w:ascii="Arial"/>
                <w:color w:val="auto"/>
                <w:sz w:val="21"/>
                <w:highlight w:val="none"/>
              </w:rPr>
            </w:pPr>
          </w:p>
        </w:tc>
        <w:tc>
          <w:tcPr>
            <w:tcW w:w="1047" w:type="dxa"/>
            <w:vAlign w:val="top"/>
          </w:tcPr>
          <w:p w14:paraId="0CF0D1EE">
            <w:pPr>
              <w:rPr>
                <w:rFonts w:ascii="Arial"/>
                <w:color w:val="auto"/>
                <w:sz w:val="21"/>
                <w:highlight w:val="none"/>
              </w:rPr>
            </w:pPr>
          </w:p>
        </w:tc>
        <w:tc>
          <w:tcPr>
            <w:tcW w:w="1062" w:type="dxa"/>
            <w:vAlign w:val="top"/>
          </w:tcPr>
          <w:p w14:paraId="33CAB31D">
            <w:pPr>
              <w:rPr>
                <w:rFonts w:ascii="Arial"/>
                <w:color w:val="auto"/>
                <w:sz w:val="21"/>
                <w:highlight w:val="none"/>
              </w:rPr>
            </w:pPr>
          </w:p>
        </w:tc>
        <w:tc>
          <w:tcPr>
            <w:tcW w:w="1062" w:type="dxa"/>
            <w:vAlign w:val="top"/>
          </w:tcPr>
          <w:p w14:paraId="67358343">
            <w:pPr>
              <w:rPr>
                <w:rFonts w:ascii="Arial"/>
                <w:color w:val="auto"/>
                <w:sz w:val="21"/>
                <w:highlight w:val="none"/>
              </w:rPr>
            </w:pPr>
          </w:p>
        </w:tc>
        <w:tc>
          <w:tcPr>
            <w:tcW w:w="1062" w:type="dxa"/>
            <w:vAlign w:val="top"/>
          </w:tcPr>
          <w:p w14:paraId="6778A093">
            <w:pPr>
              <w:rPr>
                <w:rFonts w:ascii="Arial"/>
                <w:color w:val="auto"/>
                <w:sz w:val="21"/>
                <w:highlight w:val="none"/>
              </w:rPr>
            </w:pPr>
          </w:p>
        </w:tc>
        <w:tc>
          <w:tcPr>
            <w:tcW w:w="1062" w:type="dxa"/>
            <w:vAlign w:val="top"/>
          </w:tcPr>
          <w:p w14:paraId="7F925D11">
            <w:pPr>
              <w:rPr>
                <w:rFonts w:ascii="Arial"/>
                <w:color w:val="auto"/>
                <w:sz w:val="21"/>
                <w:highlight w:val="none"/>
              </w:rPr>
            </w:pPr>
          </w:p>
        </w:tc>
        <w:tc>
          <w:tcPr>
            <w:tcW w:w="1063" w:type="dxa"/>
            <w:vAlign w:val="top"/>
          </w:tcPr>
          <w:p w14:paraId="267EAFDC">
            <w:pPr>
              <w:rPr>
                <w:rFonts w:ascii="Arial"/>
                <w:color w:val="auto"/>
                <w:sz w:val="21"/>
                <w:highlight w:val="none"/>
              </w:rPr>
            </w:pPr>
          </w:p>
        </w:tc>
        <w:tc>
          <w:tcPr>
            <w:tcW w:w="1067" w:type="dxa"/>
            <w:vAlign w:val="top"/>
          </w:tcPr>
          <w:p w14:paraId="7C57A2FE">
            <w:pPr>
              <w:rPr>
                <w:rFonts w:ascii="Arial"/>
                <w:color w:val="auto"/>
                <w:sz w:val="21"/>
                <w:highlight w:val="none"/>
              </w:rPr>
            </w:pPr>
          </w:p>
        </w:tc>
      </w:tr>
      <w:tr w14:paraId="091C94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vAlign w:val="top"/>
          </w:tcPr>
          <w:p w14:paraId="73005E16">
            <w:pPr>
              <w:rPr>
                <w:rFonts w:ascii="Arial"/>
                <w:color w:val="auto"/>
                <w:sz w:val="21"/>
                <w:highlight w:val="none"/>
              </w:rPr>
            </w:pPr>
          </w:p>
        </w:tc>
        <w:tc>
          <w:tcPr>
            <w:tcW w:w="1047" w:type="dxa"/>
            <w:vAlign w:val="top"/>
          </w:tcPr>
          <w:p w14:paraId="6EF92612">
            <w:pPr>
              <w:rPr>
                <w:rFonts w:ascii="Arial"/>
                <w:color w:val="auto"/>
                <w:sz w:val="21"/>
                <w:highlight w:val="none"/>
              </w:rPr>
            </w:pPr>
          </w:p>
        </w:tc>
        <w:tc>
          <w:tcPr>
            <w:tcW w:w="1062" w:type="dxa"/>
            <w:vAlign w:val="top"/>
          </w:tcPr>
          <w:p w14:paraId="204DCC0F">
            <w:pPr>
              <w:rPr>
                <w:rFonts w:ascii="Arial"/>
                <w:color w:val="auto"/>
                <w:sz w:val="21"/>
                <w:highlight w:val="none"/>
              </w:rPr>
            </w:pPr>
          </w:p>
        </w:tc>
        <w:tc>
          <w:tcPr>
            <w:tcW w:w="1062" w:type="dxa"/>
            <w:vAlign w:val="top"/>
          </w:tcPr>
          <w:p w14:paraId="649B6E39">
            <w:pPr>
              <w:rPr>
                <w:rFonts w:ascii="Arial"/>
                <w:color w:val="auto"/>
                <w:sz w:val="21"/>
                <w:highlight w:val="none"/>
              </w:rPr>
            </w:pPr>
          </w:p>
        </w:tc>
        <w:tc>
          <w:tcPr>
            <w:tcW w:w="1062" w:type="dxa"/>
            <w:vAlign w:val="top"/>
          </w:tcPr>
          <w:p w14:paraId="2CA023E8">
            <w:pPr>
              <w:rPr>
                <w:rFonts w:ascii="Arial"/>
                <w:color w:val="auto"/>
                <w:sz w:val="21"/>
                <w:highlight w:val="none"/>
              </w:rPr>
            </w:pPr>
          </w:p>
        </w:tc>
        <w:tc>
          <w:tcPr>
            <w:tcW w:w="1062" w:type="dxa"/>
            <w:vAlign w:val="top"/>
          </w:tcPr>
          <w:p w14:paraId="47E25A0A">
            <w:pPr>
              <w:rPr>
                <w:rFonts w:ascii="Arial"/>
                <w:color w:val="auto"/>
                <w:sz w:val="21"/>
                <w:highlight w:val="none"/>
              </w:rPr>
            </w:pPr>
          </w:p>
        </w:tc>
        <w:tc>
          <w:tcPr>
            <w:tcW w:w="1063" w:type="dxa"/>
            <w:vAlign w:val="top"/>
          </w:tcPr>
          <w:p w14:paraId="4BD0F491">
            <w:pPr>
              <w:rPr>
                <w:rFonts w:ascii="Arial"/>
                <w:color w:val="auto"/>
                <w:sz w:val="21"/>
                <w:highlight w:val="none"/>
              </w:rPr>
            </w:pPr>
          </w:p>
        </w:tc>
        <w:tc>
          <w:tcPr>
            <w:tcW w:w="1067" w:type="dxa"/>
            <w:vAlign w:val="top"/>
          </w:tcPr>
          <w:p w14:paraId="0CE1C164">
            <w:pPr>
              <w:rPr>
                <w:rFonts w:ascii="Arial"/>
                <w:color w:val="auto"/>
                <w:sz w:val="21"/>
                <w:highlight w:val="none"/>
              </w:rPr>
            </w:pPr>
          </w:p>
        </w:tc>
      </w:tr>
      <w:tr w14:paraId="22B8DB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533" w:type="dxa"/>
            <w:vAlign w:val="top"/>
          </w:tcPr>
          <w:p w14:paraId="34789254">
            <w:pPr>
              <w:rPr>
                <w:rFonts w:ascii="Arial"/>
                <w:color w:val="auto"/>
                <w:sz w:val="21"/>
                <w:highlight w:val="none"/>
              </w:rPr>
            </w:pPr>
          </w:p>
        </w:tc>
        <w:tc>
          <w:tcPr>
            <w:tcW w:w="1047" w:type="dxa"/>
            <w:vAlign w:val="top"/>
          </w:tcPr>
          <w:p w14:paraId="050FE5E7">
            <w:pPr>
              <w:rPr>
                <w:rFonts w:ascii="Arial"/>
                <w:color w:val="auto"/>
                <w:sz w:val="21"/>
                <w:highlight w:val="none"/>
              </w:rPr>
            </w:pPr>
          </w:p>
        </w:tc>
        <w:tc>
          <w:tcPr>
            <w:tcW w:w="1062" w:type="dxa"/>
            <w:vAlign w:val="top"/>
          </w:tcPr>
          <w:p w14:paraId="19866726">
            <w:pPr>
              <w:rPr>
                <w:rFonts w:ascii="Arial"/>
                <w:color w:val="auto"/>
                <w:sz w:val="21"/>
                <w:highlight w:val="none"/>
              </w:rPr>
            </w:pPr>
          </w:p>
        </w:tc>
        <w:tc>
          <w:tcPr>
            <w:tcW w:w="1062" w:type="dxa"/>
            <w:vAlign w:val="top"/>
          </w:tcPr>
          <w:p w14:paraId="0EBD5F36">
            <w:pPr>
              <w:rPr>
                <w:rFonts w:ascii="Arial"/>
                <w:color w:val="auto"/>
                <w:sz w:val="21"/>
                <w:highlight w:val="none"/>
              </w:rPr>
            </w:pPr>
          </w:p>
        </w:tc>
        <w:tc>
          <w:tcPr>
            <w:tcW w:w="1062" w:type="dxa"/>
            <w:vAlign w:val="top"/>
          </w:tcPr>
          <w:p w14:paraId="29DA9ED8">
            <w:pPr>
              <w:rPr>
                <w:rFonts w:ascii="Arial"/>
                <w:color w:val="auto"/>
                <w:sz w:val="21"/>
                <w:highlight w:val="none"/>
              </w:rPr>
            </w:pPr>
          </w:p>
        </w:tc>
        <w:tc>
          <w:tcPr>
            <w:tcW w:w="1062" w:type="dxa"/>
            <w:vAlign w:val="top"/>
          </w:tcPr>
          <w:p w14:paraId="7EA0B151">
            <w:pPr>
              <w:rPr>
                <w:rFonts w:ascii="Arial"/>
                <w:color w:val="auto"/>
                <w:sz w:val="21"/>
                <w:highlight w:val="none"/>
              </w:rPr>
            </w:pPr>
          </w:p>
        </w:tc>
        <w:tc>
          <w:tcPr>
            <w:tcW w:w="1063" w:type="dxa"/>
            <w:vAlign w:val="top"/>
          </w:tcPr>
          <w:p w14:paraId="6F6EA7EF">
            <w:pPr>
              <w:rPr>
                <w:rFonts w:ascii="Arial"/>
                <w:color w:val="auto"/>
                <w:sz w:val="21"/>
                <w:highlight w:val="none"/>
              </w:rPr>
            </w:pPr>
          </w:p>
        </w:tc>
        <w:tc>
          <w:tcPr>
            <w:tcW w:w="1067" w:type="dxa"/>
            <w:vAlign w:val="top"/>
          </w:tcPr>
          <w:p w14:paraId="53C8531A">
            <w:pPr>
              <w:rPr>
                <w:rFonts w:ascii="Arial"/>
                <w:color w:val="auto"/>
                <w:sz w:val="21"/>
                <w:highlight w:val="none"/>
              </w:rPr>
            </w:pPr>
          </w:p>
        </w:tc>
      </w:tr>
      <w:tr w14:paraId="79761F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vAlign w:val="top"/>
          </w:tcPr>
          <w:p w14:paraId="24F69B57">
            <w:pPr>
              <w:rPr>
                <w:rFonts w:ascii="Arial"/>
                <w:color w:val="auto"/>
                <w:sz w:val="21"/>
                <w:highlight w:val="none"/>
              </w:rPr>
            </w:pPr>
          </w:p>
        </w:tc>
        <w:tc>
          <w:tcPr>
            <w:tcW w:w="1047" w:type="dxa"/>
            <w:vAlign w:val="top"/>
          </w:tcPr>
          <w:p w14:paraId="0673600B">
            <w:pPr>
              <w:rPr>
                <w:rFonts w:ascii="Arial"/>
                <w:color w:val="auto"/>
                <w:sz w:val="21"/>
                <w:highlight w:val="none"/>
              </w:rPr>
            </w:pPr>
          </w:p>
        </w:tc>
        <w:tc>
          <w:tcPr>
            <w:tcW w:w="1062" w:type="dxa"/>
            <w:vAlign w:val="top"/>
          </w:tcPr>
          <w:p w14:paraId="0974AC3F">
            <w:pPr>
              <w:rPr>
                <w:rFonts w:ascii="Arial"/>
                <w:color w:val="auto"/>
                <w:sz w:val="21"/>
                <w:highlight w:val="none"/>
              </w:rPr>
            </w:pPr>
          </w:p>
        </w:tc>
        <w:tc>
          <w:tcPr>
            <w:tcW w:w="1062" w:type="dxa"/>
            <w:vAlign w:val="top"/>
          </w:tcPr>
          <w:p w14:paraId="39A90D29">
            <w:pPr>
              <w:rPr>
                <w:rFonts w:ascii="Arial"/>
                <w:color w:val="auto"/>
                <w:sz w:val="21"/>
                <w:highlight w:val="none"/>
              </w:rPr>
            </w:pPr>
          </w:p>
        </w:tc>
        <w:tc>
          <w:tcPr>
            <w:tcW w:w="1062" w:type="dxa"/>
            <w:vAlign w:val="top"/>
          </w:tcPr>
          <w:p w14:paraId="1F021C43">
            <w:pPr>
              <w:rPr>
                <w:rFonts w:ascii="Arial"/>
                <w:color w:val="auto"/>
                <w:sz w:val="21"/>
                <w:highlight w:val="none"/>
              </w:rPr>
            </w:pPr>
          </w:p>
        </w:tc>
        <w:tc>
          <w:tcPr>
            <w:tcW w:w="1062" w:type="dxa"/>
            <w:vAlign w:val="top"/>
          </w:tcPr>
          <w:p w14:paraId="63A6C0A7">
            <w:pPr>
              <w:rPr>
                <w:rFonts w:ascii="Arial"/>
                <w:color w:val="auto"/>
                <w:sz w:val="21"/>
                <w:highlight w:val="none"/>
              </w:rPr>
            </w:pPr>
          </w:p>
        </w:tc>
        <w:tc>
          <w:tcPr>
            <w:tcW w:w="1063" w:type="dxa"/>
            <w:vAlign w:val="top"/>
          </w:tcPr>
          <w:p w14:paraId="2B0D9383">
            <w:pPr>
              <w:rPr>
                <w:rFonts w:ascii="Arial"/>
                <w:color w:val="auto"/>
                <w:sz w:val="21"/>
                <w:highlight w:val="none"/>
              </w:rPr>
            </w:pPr>
          </w:p>
        </w:tc>
        <w:tc>
          <w:tcPr>
            <w:tcW w:w="1067" w:type="dxa"/>
            <w:vAlign w:val="top"/>
          </w:tcPr>
          <w:p w14:paraId="6B62B2D9">
            <w:pPr>
              <w:rPr>
                <w:rFonts w:ascii="Arial"/>
                <w:color w:val="auto"/>
                <w:sz w:val="21"/>
                <w:highlight w:val="none"/>
              </w:rPr>
            </w:pPr>
          </w:p>
        </w:tc>
      </w:tr>
      <w:tr w14:paraId="4C4EE0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533" w:type="dxa"/>
            <w:vAlign w:val="top"/>
          </w:tcPr>
          <w:p w14:paraId="6DD0A411">
            <w:pPr>
              <w:rPr>
                <w:rFonts w:ascii="Arial"/>
                <w:color w:val="auto"/>
                <w:sz w:val="21"/>
                <w:highlight w:val="none"/>
              </w:rPr>
            </w:pPr>
          </w:p>
        </w:tc>
        <w:tc>
          <w:tcPr>
            <w:tcW w:w="1047" w:type="dxa"/>
            <w:vAlign w:val="top"/>
          </w:tcPr>
          <w:p w14:paraId="346F807D">
            <w:pPr>
              <w:rPr>
                <w:rFonts w:ascii="Arial"/>
                <w:color w:val="auto"/>
                <w:sz w:val="21"/>
                <w:highlight w:val="none"/>
              </w:rPr>
            </w:pPr>
          </w:p>
        </w:tc>
        <w:tc>
          <w:tcPr>
            <w:tcW w:w="1062" w:type="dxa"/>
            <w:vAlign w:val="top"/>
          </w:tcPr>
          <w:p w14:paraId="47725A03">
            <w:pPr>
              <w:rPr>
                <w:rFonts w:ascii="Arial"/>
                <w:color w:val="auto"/>
                <w:sz w:val="21"/>
                <w:highlight w:val="none"/>
              </w:rPr>
            </w:pPr>
          </w:p>
        </w:tc>
        <w:tc>
          <w:tcPr>
            <w:tcW w:w="1062" w:type="dxa"/>
            <w:vAlign w:val="top"/>
          </w:tcPr>
          <w:p w14:paraId="10947955">
            <w:pPr>
              <w:rPr>
                <w:rFonts w:ascii="Arial"/>
                <w:color w:val="auto"/>
                <w:sz w:val="21"/>
                <w:highlight w:val="none"/>
              </w:rPr>
            </w:pPr>
          </w:p>
        </w:tc>
        <w:tc>
          <w:tcPr>
            <w:tcW w:w="1062" w:type="dxa"/>
            <w:vAlign w:val="top"/>
          </w:tcPr>
          <w:p w14:paraId="6C8034E4">
            <w:pPr>
              <w:rPr>
                <w:rFonts w:ascii="Arial"/>
                <w:color w:val="auto"/>
                <w:sz w:val="21"/>
                <w:highlight w:val="none"/>
              </w:rPr>
            </w:pPr>
          </w:p>
        </w:tc>
        <w:tc>
          <w:tcPr>
            <w:tcW w:w="1062" w:type="dxa"/>
            <w:vAlign w:val="top"/>
          </w:tcPr>
          <w:p w14:paraId="4E511A27">
            <w:pPr>
              <w:rPr>
                <w:rFonts w:ascii="Arial"/>
                <w:color w:val="auto"/>
                <w:sz w:val="21"/>
                <w:highlight w:val="none"/>
              </w:rPr>
            </w:pPr>
          </w:p>
        </w:tc>
        <w:tc>
          <w:tcPr>
            <w:tcW w:w="1063" w:type="dxa"/>
            <w:vAlign w:val="top"/>
          </w:tcPr>
          <w:p w14:paraId="17422BEB">
            <w:pPr>
              <w:rPr>
                <w:rFonts w:ascii="Arial"/>
                <w:color w:val="auto"/>
                <w:sz w:val="21"/>
                <w:highlight w:val="none"/>
              </w:rPr>
            </w:pPr>
          </w:p>
        </w:tc>
        <w:tc>
          <w:tcPr>
            <w:tcW w:w="1067" w:type="dxa"/>
            <w:vAlign w:val="top"/>
          </w:tcPr>
          <w:p w14:paraId="7376DD07">
            <w:pPr>
              <w:rPr>
                <w:rFonts w:ascii="Arial"/>
                <w:color w:val="auto"/>
                <w:sz w:val="21"/>
                <w:highlight w:val="none"/>
              </w:rPr>
            </w:pPr>
          </w:p>
        </w:tc>
      </w:tr>
      <w:tr w14:paraId="5A7B1E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vAlign w:val="top"/>
          </w:tcPr>
          <w:p w14:paraId="64CC4FF1">
            <w:pPr>
              <w:rPr>
                <w:rFonts w:ascii="Arial"/>
                <w:color w:val="auto"/>
                <w:sz w:val="21"/>
                <w:highlight w:val="none"/>
              </w:rPr>
            </w:pPr>
          </w:p>
        </w:tc>
        <w:tc>
          <w:tcPr>
            <w:tcW w:w="1047" w:type="dxa"/>
            <w:vAlign w:val="top"/>
          </w:tcPr>
          <w:p w14:paraId="2B0CE69A">
            <w:pPr>
              <w:rPr>
                <w:rFonts w:ascii="Arial"/>
                <w:color w:val="auto"/>
                <w:sz w:val="21"/>
                <w:highlight w:val="none"/>
              </w:rPr>
            </w:pPr>
          </w:p>
        </w:tc>
        <w:tc>
          <w:tcPr>
            <w:tcW w:w="1062" w:type="dxa"/>
            <w:vAlign w:val="top"/>
          </w:tcPr>
          <w:p w14:paraId="74C257B4">
            <w:pPr>
              <w:rPr>
                <w:rFonts w:ascii="Arial"/>
                <w:color w:val="auto"/>
                <w:sz w:val="21"/>
                <w:highlight w:val="none"/>
              </w:rPr>
            </w:pPr>
          </w:p>
        </w:tc>
        <w:tc>
          <w:tcPr>
            <w:tcW w:w="1062" w:type="dxa"/>
            <w:vAlign w:val="top"/>
          </w:tcPr>
          <w:p w14:paraId="1C0EDDB0">
            <w:pPr>
              <w:rPr>
                <w:rFonts w:ascii="Arial"/>
                <w:color w:val="auto"/>
                <w:sz w:val="21"/>
                <w:highlight w:val="none"/>
              </w:rPr>
            </w:pPr>
          </w:p>
        </w:tc>
        <w:tc>
          <w:tcPr>
            <w:tcW w:w="1062" w:type="dxa"/>
            <w:vAlign w:val="top"/>
          </w:tcPr>
          <w:p w14:paraId="1BE8F91D">
            <w:pPr>
              <w:rPr>
                <w:rFonts w:ascii="Arial"/>
                <w:color w:val="auto"/>
                <w:sz w:val="21"/>
                <w:highlight w:val="none"/>
              </w:rPr>
            </w:pPr>
          </w:p>
        </w:tc>
        <w:tc>
          <w:tcPr>
            <w:tcW w:w="1062" w:type="dxa"/>
            <w:vAlign w:val="top"/>
          </w:tcPr>
          <w:p w14:paraId="70B77EE1">
            <w:pPr>
              <w:rPr>
                <w:rFonts w:ascii="Arial"/>
                <w:color w:val="auto"/>
                <w:sz w:val="21"/>
                <w:highlight w:val="none"/>
              </w:rPr>
            </w:pPr>
          </w:p>
        </w:tc>
        <w:tc>
          <w:tcPr>
            <w:tcW w:w="1063" w:type="dxa"/>
            <w:vAlign w:val="top"/>
          </w:tcPr>
          <w:p w14:paraId="391AEFB5">
            <w:pPr>
              <w:rPr>
                <w:rFonts w:ascii="Arial"/>
                <w:color w:val="auto"/>
                <w:sz w:val="21"/>
                <w:highlight w:val="none"/>
              </w:rPr>
            </w:pPr>
          </w:p>
        </w:tc>
        <w:tc>
          <w:tcPr>
            <w:tcW w:w="1067" w:type="dxa"/>
            <w:vAlign w:val="top"/>
          </w:tcPr>
          <w:p w14:paraId="39696777">
            <w:pPr>
              <w:rPr>
                <w:rFonts w:ascii="Arial"/>
                <w:color w:val="auto"/>
                <w:sz w:val="21"/>
                <w:highlight w:val="none"/>
              </w:rPr>
            </w:pPr>
          </w:p>
        </w:tc>
      </w:tr>
      <w:tr w14:paraId="2B5B59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533" w:type="dxa"/>
            <w:vAlign w:val="top"/>
          </w:tcPr>
          <w:p w14:paraId="7E4FB16B">
            <w:pPr>
              <w:rPr>
                <w:rFonts w:ascii="Arial"/>
                <w:color w:val="auto"/>
                <w:sz w:val="21"/>
                <w:highlight w:val="none"/>
              </w:rPr>
            </w:pPr>
          </w:p>
        </w:tc>
        <w:tc>
          <w:tcPr>
            <w:tcW w:w="1047" w:type="dxa"/>
            <w:vAlign w:val="top"/>
          </w:tcPr>
          <w:p w14:paraId="7A212FE1">
            <w:pPr>
              <w:rPr>
                <w:rFonts w:ascii="Arial"/>
                <w:color w:val="auto"/>
                <w:sz w:val="21"/>
                <w:highlight w:val="none"/>
              </w:rPr>
            </w:pPr>
          </w:p>
        </w:tc>
        <w:tc>
          <w:tcPr>
            <w:tcW w:w="1062" w:type="dxa"/>
            <w:vAlign w:val="top"/>
          </w:tcPr>
          <w:p w14:paraId="3B6E7B37">
            <w:pPr>
              <w:rPr>
                <w:rFonts w:ascii="Arial"/>
                <w:color w:val="auto"/>
                <w:sz w:val="21"/>
                <w:highlight w:val="none"/>
              </w:rPr>
            </w:pPr>
          </w:p>
        </w:tc>
        <w:tc>
          <w:tcPr>
            <w:tcW w:w="1062" w:type="dxa"/>
            <w:vAlign w:val="top"/>
          </w:tcPr>
          <w:p w14:paraId="07714F23">
            <w:pPr>
              <w:rPr>
                <w:rFonts w:ascii="Arial"/>
                <w:color w:val="auto"/>
                <w:sz w:val="21"/>
                <w:highlight w:val="none"/>
              </w:rPr>
            </w:pPr>
          </w:p>
        </w:tc>
        <w:tc>
          <w:tcPr>
            <w:tcW w:w="1062" w:type="dxa"/>
            <w:vAlign w:val="top"/>
          </w:tcPr>
          <w:p w14:paraId="30ADEA8B">
            <w:pPr>
              <w:rPr>
                <w:rFonts w:ascii="Arial"/>
                <w:color w:val="auto"/>
                <w:sz w:val="21"/>
                <w:highlight w:val="none"/>
              </w:rPr>
            </w:pPr>
          </w:p>
        </w:tc>
        <w:tc>
          <w:tcPr>
            <w:tcW w:w="1062" w:type="dxa"/>
            <w:vAlign w:val="top"/>
          </w:tcPr>
          <w:p w14:paraId="0A8FC9E3">
            <w:pPr>
              <w:rPr>
                <w:rFonts w:ascii="Arial"/>
                <w:color w:val="auto"/>
                <w:sz w:val="21"/>
                <w:highlight w:val="none"/>
              </w:rPr>
            </w:pPr>
          </w:p>
        </w:tc>
        <w:tc>
          <w:tcPr>
            <w:tcW w:w="1063" w:type="dxa"/>
            <w:vAlign w:val="top"/>
          </w:tcPr>
          <w:p w14:paraId="6F3730FD">
            <w:pPr>
              <w:rPr>
                <w:rFonts w:ascii="Arial"/>
                <w:color w:val="auto"/>
                <w:sz w:val="21"/>
                <w:highlight w:val="none"/>
              </w:rPr>
            </w:pPr>
          </w:p>
        </w:tc>
        <w:tc>
          <w:tcPr>
            <w:tcW w:w="1067" w:type="dxa"/>
            <w:vAlign w:val="top"/>
          </w:tcPr>
          <w:p w14:paraId="46202D22">
            <w:pPr>
              <w:rPr>
                <w:rFonts w:ascii="Arial"/>
                <w:color w:val="auto"/>
                <w:sz w:val="21"/>
                <w:highlight w:val="none"/>
              </w:rPr>
            </w:pPr>
          </w:p>
        </w:tc>
      </w:tr>
      <w:tr w14:paraId="156E6C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vAlign w:val="top"/>
          </w:tcPr>
          <w:p w14:paraId="3F581401">
            <w:pPr>
              <w:rPr>
                <w:rFonts w:ascii="Arial"/>
                <w:color w:val="auto"/>
                <w:sz w:val="21"/>
                <w:highlight w:val="none"/>
              </w:rPr>
            </w:pPr>
          </w:p>
        </w:tc>
        <w:tc>
          <w:tcPr>
            <w:tcW w:w="1047" w:type="dxa"/>
            <w:vAlign w:val="top"/>
          </w:tcPr>
          <w:p w14:paraId="73EFF1B3">
            <w:pPr>
              <w:rPr>
                <w:rFonts w:ascii="Arial"/>
                <w:color w:val="auto"/>
                <w:sz w:val="21"/>
                <w:highlight w:val="none"/>
              </w:rPr>
            </w:pPr>
          </w:p>
        </w:tc>
        <w:tc>
          <w:tcPr>
            <w:tcW w:w="1062" w:type="dxa"/>
            <w:vAlign w:val="top"/>
          </w:tcPr>
          <w:p w14:paraId="3F88BD07">
            <w:pPr>
              <w:rPr>
                <w:rFonts w:ascii="Arial"/>
                <w:color w:val="auto"/>
                <w:sz w:val="21"/>
                <w:highlight w:val="none"/>
              </w:rPr>
            </w:pPr>
          </w:p>
        </w:tc>
        <w:tc>
          <w:tcPr>
            <w:tcW w:w="1062" w:type="dxa"/>
            <w:vAlign w:val="top"/>
          </w:tcPr>
          <w:p w14:paraId="32A0C806">
            <w:pPr>
              <w:rPr>
                <w:rFonts w:ascii="Arial"/>
                <w:color w:val="auto"/>
                <w:sz w:val="21"/>
                <w:highlight w:val="none"/>
              </w:rPr>
            </w:pPr>
          </w:p>
        </w:tc>
        <w:tc>
          <w:tcPr>
            <w:tcW w:w="1062" w:type="dxa"/>
            <w:vAlign w:val="top"/>
          </w:tcPr>
          <w:p w14:paraId="198EF3FB">
            <w:pPr>
              <w:rPr>
                <w:rFonts w:ascii="Arial"/>
                <w:color w:val="auto"/>
                <w:sz w:val="21"/>
                <w:highlight w:val="none"/>
              </w:rPr>
            </w:pPr>
          </w:p>
        </w:tc>
        <w:tc>
          <w:tcPr>
            <w:tcW w:w="1062" w:type="dxa"/>
            <w:vAlign w:val="top"/>
          </w:tcPr>
          <w:p w14:paraId="66E548B6">
            <w:pPr>
              <w:rPr>
                <w:rFonts w:ascii="Arial"/>
                <w:color w:val="auto"/>
                <w:sz w:val="21"/>
                <w:highlight w:val="none"/>
              </w:rPr>
            </w:pPr>
          </w:p>
        </w:tc>
        <w:tc>
          <w:tcPr>
            <w:tcW w:w="1063" w:type="dxa"/>
            <w:vAlign w:val="top"/>
          </w:tcPr>
          <w:p w14:paraId="65C4004A">
            <w:pPr>
              <w:rPr>
                <w:rFonts w:ascii="Arial"/>
                <w:color w:val="auto"/>
                <w:sz w:val="21"/>
                <w:highlight w:val="none"/>
              </w:rPr>
            </w:pPr>
          </w:p>
        </w:tc>
        <w:tc>
          <w:tcPr>
            <w:tcW w:w="1067" w:type="dxa"/>
            <w:vAlign w:val="top"/>
          </w:tcPr>
          <w:p w14:paraId="619755F2">
            <w:pPr>
              <w:rPr>
                <w:rFonts w:ascii="Arial"/>
                <w:color w:val="auto"/>
                <w:sz w:val="21"/>
                <w:highlight w:val="none"/>
              </w:rPr>
            </w:pPr>
          </w:p>
        </w:tc>
      </w:tr>
      <w:tr w14:paraId="1CECF4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vAlign w:val="top"/>
          </w:tcPr>
          <w:p w14:paraId="405FE7FD">
            <w:pPr>
              <w:rPr>
                <w:rFonts w:ascii="Arial"/>
                <w:color w:val="auto"/>
                <w:sz w:val="21"/>
                <w:highlight w:val="none"/>
              </w:rPr>
            </w:pPr>
          </w:p>
        </w:tc>
        <w:tc>
          <w:tcPr>
            <w:tcW w:w="1047" w:type="dxa"/>
            <w:vAlign w:val="top"/>
          </w:tcPr>
          <w:p w14:paraId="17599CBB">
            <w:pPr>
              <w:rPr>
                <w:rFonts w:ascii="Arial"/>
                <w:color w:val="auto"/>
                <w:sz w:val="21"/>
                <w:highlight w:val="none"/>
              </w:rPr>
            </w:pPr>
          </w:p>
        </w:tc>
        <w:tc>
          <w:tcPr>
            <w:tcW w:w="1062" w:type="dxa"/>
            <w:vAlign w:val="top"/>
          </w:tcPr>
          <w:p w14:paraId="12E2B944">
            <w:pPr>
              <w:rPr>
                <w:rFonts w:ascii="Arial"/>
                <w:color w:val="auto"/>
                <w:sz w:val="21"/>
                <w:highlight w:val="none"/>
              </w:rPr>
            </w:pPr>
          </w:p>
        </w:tc>
        <w:tc>
          <w:tcPr>
            <w:tcW w:w="1062" w:type="dxa"/>
            <w:vAlign w:val="top"/>
          </w:tcPr>
          <w:p w14:paraId="19C1B89C">
            <w:pPr>
              <w:rPr>
                <w:rFonts w:ascii="Arial"/>
                <w:color w:val="auto"/>
                <w:sz w:val="21"/>
                <w:highlight w:val="none"/>
              </w:rPr>
            </w:pPr>
          </w:p>
        </w:tc>
        <w:tc>
          <w:tcPr>
            <w:tcW w:w="1062" w:type="dxa"/>
            <w:vAlign w:val="top"/>
          </w:tcPr>
          <w:p w14:paraId="1AB058EF">
            <w:pPr>
              <w:rPr>
                <w:rFonts w:ascii="Arial"/>
                <w:color w:val="auto"/>
                <w:sz w:val="21"/>
                <w:highlight w:val="none"/>
              </w:rPr>
            </w:pPr>
          </w:p>
        </w:tc>
        <w:tc>
          <w:tcPr>
            <w:tcW w:w="1062" w:type="dxa"/>
            <w:vAlign w:val="top"/>
          </w:tcPr>
          <w:p w14:paraId="18209986">
            <w:pPr>
              <w:rPr>
                <w:rFonts w:ascii="Arial"/>
                <w:color w:val="auto"/>
                <w:sz w:val="21"/>
                <w:highlight w:val="none"/>
              </w:rPr>
            </w:pPr>
          </w:p>
        </w:tc>
        <w:tc>
          <w:tcPr>
            <w:tcW w:w="1063" w:type="dxa"/>
            <w:vAlign w:val="top"/>
          </w:tcPr>
          <w:p w14:paraId="638B560A">
            <w:pPr>
              <w:rPr>
                <w:rFonts w:ascii="Arial"/>
                <w:color w:val="auto"/>
                <w:sz w:val="21"/>
                <w:highlight w:val="none"/>
              </w:rPr>
            </w:pPr>
          </w:p>
        </w:tc>
        <w:tc>
          <w:tcPr>
            <w:tcW w:w="1067" w:type="dxa"/>
            <w:vAlign w:val="top"/>
          </w:tcPr>
          <w:p w14:paraId="3D0B6D52">
            <w:pPr>
              <w:rPr>
                <w:rFonts w:ascii="Arial"/>
                <w:color w:val="auto"/>
                <w:sz w:val="21"/>
                <w:highlight w:val="none"/>
              </w:rPr>
            </w:pPr>
          </w:p>
        </w:tc>
      </w:tr>
      <w:tr w14:paraId="1A4564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vAlign w:val="top"/>
          </w:tcPr>
          <w:p w14:paraId="770AB440">
            <w:pPr>
              <w:rPr>
                <w:rFonts w:ascii="Arial"/>
                <w:color w:val="auto"/>
                <w:sz w:val="21"/>
                <w:highlight w:val="none"/>
              </w:rPr>
            </w:pPr>
          </w:p>
        </w:tc>
        <w:tc>
          <w:tcPr>
            <w:tcW w:w="1047" w:type="dxa"/>
            <w:vAlign w:val="top"/>
          </w:tcPr>
          <w:p w14:paraId="4E472D27">
            <w:pPr>
              <w:rPr>
                <w:rFonts w:ascii="Arial"/>
                <w:color w:val="auto"/>
                <w:sz w:val="21"/>
                <w:highlight w:val="none"/>
              </w:rPr>
            </w:pPr>
          </w:p>
        </w:tc>
        <w:tc>
          <w:tcPr>
            <w:tcW w:w="1062" w:type="dxa"/>
            <w:vAlign w:val="top"/>
          </w:tcPr>
          <w:p w14:paraId="4DA56225">
            <w:pPr>
              <w:rPr>
                <w:rFonts w:ascii="Arial"/>
                <w:color w:val="auto"/>
                <w:sz w:val="21"/>
                <w:highlight w:val="none"/>
              </w:rPr>
            </w:pPr>
          </w:p>
        </w:tc>
        <w:tc>
          <w:tcPr>
            <w:tcW w:w="1062" w:type="dxa"/>
            <w:vAlign w:val="top"/>
          </w:tcPr>
          <w:p w14:paraId="7BD343DC">
            <w:pPr>
              <w:rPr>
                <w:rFonts w:ascii="Arial"/>
                <w:color w:val="auto"/>
                <w:sz w:val="21"/>
                <w:highlight w:val="none"/>
              </w:rPr>
            </w:pPr>
          </w:p>
        </w:tc>
        <w:tc>
          <w:tcPr>
            <w:tcW w:w="1062" w:type="dxa"/>
            <w:vAlign w:val="top"/>
          </w:tcPr>
          <w:p w14:paraId="1D5481A4">
            <w:pPr>
              <w:rPr>
                <w:rFonts w:ascii="Arial"/>
                <w:color w:val="auto"/>
                <w:sz w:val="21"/>
                <w:highlight w:val="none"/>
              </w:rPr>
            </w:pPr>
          </w:p>
        </w:tc>
        <w:tc>
          <w:tcPr>
            <w:tcW w:w="1062" w:type="dxa"/>
            <w:vAlign w:val="top"/>
          </w:tcPr>
          <w:p w14:paraId="00DFD730">
            <w:pPr>
              <w:rPr>
                <w:rFonts w:ascii="Arial"/>
                <w:color w:val="auto"/>
                <w:sz w:val="21"/>
                <w:highlight w:val="none"/>
              </w:rPr>
            </w:pPr>
          </w:p>
        </w:tc>
        <w:tc>
          <w:tcPr>
            <w:tcW w:w="1063" w:type="dxa"/>
            <w:vAlign w:val="top"/>
          </w:tcPr>
          <w:p w14:paraId="4E501164">
            <w:pPr>
              <w:rPr>
                <w:rFonts w:ascii="Arial"/>
                <w:color w:val="auto"/>
                <w:sz w:val="21"/>
                <w:highlight w:val="none"/>
              </w:rPr>
            </w:pPr>
          </w:p>
        </w:tc>
        <w:tc>
          <w:tcPr>
            <w:tcW w:w="1067" w:type="dxa"/>
            <w:vAlign w:val="top"/>
          </w:tcPr>
          <w:p w14:paraId="7287E6EF">
            <w:pPr>
              <w:rPr>
                <w:rFonts w:ascii="Arial"/>
                <w:color w:val="auto"/>
                <w:sz w:val="21"/>
                <w:highlight w:val="none"/>
              </w:rPr>
            </w:pPr>
          </w:p>
        </w:tc>
      </w:tr>
      <w:tr w14:paraId="63A806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vAlign w:val="top"/>
          </w:tcPr>
          <w:p w14:paraId="3D0A9F73">
            <w:pPr>
              <w:rPr>
                <w:rFonts w:ascii="Arial"/>
                <w:color w:val="auto"/>
                <w:sz w:val="21"/>
                <w:highlight w:val="none"/>
              </w:rPr>
            </w:pPr>
          </w:p>
        </w:tc>
        <w:tc>
          <w:tcPr>
            <w:tcW w:w="1047" w:type="dxa"/>
            <w:vAlign w:val="top"/>
          </w:tcPr>
          <w:p w14:paraId="1FF20DF9">
            <w:pPr>
              <w:rPr>
                <w:rFonts w:ascii="Arial"/>
                <w:color w:val="auto"/>
                <w:sz w:val="21"/>
                <w:highlight w:val="none"/>
              </w:rPr>
            </w:pPr>
          </w:p>
        </w:tc>
        <w:tc>
          <w:tcPr>
            <w:tcW w:w="1062" w:type="dxa"/>
            <w:vAlign w:val="top"/>
          </w:tcPr>
          <w:p w14:paraId="18BEED22">
            <w:pPr>
              <w:rPr>
                <w:rFonts w:ascii="Arial"/>
                <w:color w:val="auto"/>
                <w:sz w:val="21"/>
                <w:highlight w:val="none"/>
              </w:rPr>
            </w:pPr>
          </w:p>
        </w:tc>
        <w:tc>
          <w:tcPr>
            <w:tcW w:w="1062" w:type="dxa"/>
            <w:vAlign w:val="top"/>
          </w:tcPr>
          <w:p w14:paraId="49DA9FD0">
            <w:pPr>
              <w:rPr>
                <w:rFonts w:ascii="Arial"/>
                <w:color w:val="auto"/>
                <w:sz w:val="21"/>
                <w:highlight w:val="none"/>
              </w:rPr>
            </w:pPr>
          </w:p>
        </w:tc>
        <w:tc>
          <w:tcPr>
            <w:tcW w:w="1062" w:type="dxa"/>
            <w:vAlign w:val="top"/>
          </w:tcPr>
          <w:p w14:paraId="003BBCAF">
            <w:pPr>
              <w:rPr>
                <w:rFonts w:ascii="Arial"/>
                <w:color w:val="auto"/>
                <w:sz w:val="21"/>
                <w:highlight w:val="none"/>
              </w:rPr>
            </w:pPr>
          </w:p>
        </w:tc>
        <w:tc>
          <w:tcPr>
            <w:tcW w:w="1062" w:type="dxa"/>
            <w:vAlign w:val="top"/>
          </w:tcPr>
          <w:p w14:paraId="718D7F1B">
            <w:pPr>
              <w:rPr>
                <w:rFonts w:ascii="Arial"/>
                <w:color w:val="auto"/>
                <w:sz w:val="21"/>
                <w:highlight w:val="none"/>
              </w:rPr>
            </w:pPr>
          </w:p>
        </w:tc>
        <w:tc>
          <w:tcPr>
            <w:tcW w:w="1063" w:type="dxa"/>
            <w:vAlign w:val="top"/>
          </w:tcPr>
          <w:p w14:paraId="1574D015">
            <w:pPr>
              <w:rPr>
                <w:rFonts w:ascii="Arial"/>
                <w:color w:val="auto"/>
                <w:sz w:val="21"/>
                <w:highlight w:val="none"/>
              </w:rPr>
            </w:pPr>
          </w:p>
        </w:tc>
        <w:tc>
          <w:tcPr>
            <w:tcW w:w="1067" w:type="dxa"/>
            <w:vAlign w:val="top"/>
          </w:tcPr>
          <w:p w14:paraId="3B28B764">
            <w:pPr>
              <w:rPr>
                <w:rFonts w:ascii="Arial"/>
                <w:color w:val="auto"/>
                <w:sz w:val="21"/>
                <w:highlight w:val="none"/>
              </w:rPr>
            </w:pPr>
          </w:p>
        </w:tc>
      </w:tr>
      <w:tr w14:paraId="348E5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vAlign w:val="top"/>
          </w:tcPr>
          <w:p w14:paraId="06FE381D">
            <w:pPr>
              <w:rPr>
                <w:rFonts w:ascii="Arial"/>
                <w:color w:val="auto"/>
                <w:sz w:val="21"/>
                <w:highlight w:val="none"/>
              </w:rPr>
            </w:pPr>
          </w:p>
        </w:tc>
        <w:tc>
          <w:tcPr>
            <w:tcW w:w="1047" w:type="dxa"/>
            <w:vAlign w:val="top"/>
          </w:tcPr>
          <w:p w14:paraId="077ECCB2">
            <w:pPr>
              <w:rPr>
                <w:rFonts w:ascii="Arial"/>
                <w:color w:val="auto"/>
                <w:sz w:val="21"/>
                <w:highlight w:val="none"/>
              </w:rPr>
            </w:pPr>
          </w:p>
        </w:tc>
        <w:tc>
          <w:tcPr>
            <w:tcW w:w="1062" w:type="dxa"/>
            <w:vAlign w:val="top"/>
          </w:tcPr>
          <w:p w14:paraId="0E7D80AA">
            <w:pPr>
              <w:rPr>
                <w:rFonts w:ascii="Arial"/>
                <w:color w:val="auto"/>
                <w:sz w:val="21"/>
                <w:highlight w:val="none"/>
              </w:rPr>
            </w:pPr>
          </w:p>
        </w:tc>
        <w:tc>
          <w:tcPr>
            <w:tcW w:w="1062" w:type="dxa"/>
            <w:vAlign w:val="top"/>
          </w:tcPr>
          <w:p w14:paraId="7B0E68D9">
            <w:pPr>
              <w:rPr>
                <w:rFonts w:ascii="Arial"/>
                <w:color w:val="auto"/>
                <w:sz w:val="21"/>
                <w:highlight w:val="none"/>
              </w:rPr>
            </w:pPr>
          </w:p>
        </w:tc>
        <w:tc>
          <w:tcPr>
            <w:tcW w:w="1062" w:type="dxa"/>
            <w:vAlign w:val="top"/>
          </w:tcPr>
          <w:p w14:paraId="45263412">
            <w:pPr>
              <w:rPr>
                <w:rFonts w:ascii="Arial"/>
                <w:color w:val="auto"/>
                <w:sz w:val="21"/>
                <w:highlight w:val="none"/>
              </w:rPr>
            </w:pPr>
          </w:p>
        </w:tc>
        <w:tc>
          <w:tcPr>
            <w:tcW w:w="1062" w:type="dxa"/>
            <w:vAlign w:val="top"/>
          </w:tcPr>
          <w:p w14:paraId="5A7E6B58">
            <w:pPr>
              <w:rPr>
                <w:rFonts w:ascii="Arial"/>
                <w:color w:val="auto"/>
                <w:sz w:val="21"/>
                <w:highlight w:val="none"/>
              </w:rPr>
            </w:pPr>
          </w:p>
        </w:tc>
        <w:tc>
          <w:tcPr>
            <w:tcW w:w="1063" w:type="dxa"/>
            <w:vAlign w:val="top"/>
          </w:tcPr>
          <w:p w14:paraId="62508A0B">
            <w:pPr>
              <w:rPr>
                <w:rFonts w:ascii="Arial"/>
                <w:color w:val="auto"/>
                <w:sz w:val="21"/>
                <w:highlight w:val="none"/>
              </w:rPr>
            </w:pPr>
          </w:p>
        </w:tc>
        <w:tc>
          <w:tcPr>
            <w:tcW w:w="1067" w:type="dxa"/>
            <w:vAlign w:val="top"/>
          </w:tcPr>
          <w:p w14:paraId="579AA0D1">
            <w:pPr>
              <w:rPr>
                <w:rFonts w:ascii="Arial"/>
                <w:color w:val="auto"/>
                <w:sz w:val="21"/>
                <w:highlight w:val="none"/>
              </w:rPr>
            </w:pPr>
          </w:p>
        </w:tc>
      </w:tr>
      <w:tr w14:paraId="18EA86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vAlign w:val="top"/>
          </w:tcPr>
          <w:p w14:paraId="30F0A3DC">
            <w:pPr>
              <w:rPr>
                <w:rFonts w:ascii="Arial"/>
                <w:color w:val="auto"/>
                <w:sz w:val="21"/>
                <w:highlight w:val="none"/>
              </w:rPr>
            </w:pPr>
          </w:p>
        </w:tc>
        <w:tc>
          <w:tcPr>
            <w:tcW w:w="1047" w:type="dxa"/>
            <w:vAlign w:val="top"/>
          </w:tcPr>
          <w:p w14:paraId="37BBD120">
            <w:pPr>
              <w:rPr>
                <w:rFonts w:ascii="Arial"/>
                <w:color w:val="auto"/>
                <w:sz w:val="21"/>
                <w:highlight w:val="none"/>
              </w:rPr>
            </w:pPr>
          </w:p>
        </w:tc>
        <w:tc>
          <w:tcPr>
            <w:tcW w:w="1062" w:type="dxa"/>
            <w:vAlign w:val="top"/>
          </w:tcPr>
          <w:p w14:paraId="51F97C7F">
            <w:pPr>
              <w:rPr>
                <w:rFonts w:ascii="Arial"/>
                <w:color w:val="auto"/>
                <w:sz w:val="21"/>
                <w:highlight w:val="none"/>
              </w:rPr>
            </w:pPr>
          </w:p>
        </w:tc>
        <w:tc>
          <w:tcPr>
            <w:tcW w:w="1062" w:type="dxa"/>
            <w:vAlign w:val="top"/>
          </w:tcPr>
          <w:p w14:paraId="2FD5E7F6">
            <w:pPr>
              <w:rPr>
                <w:rFonts w:ascii="Arial"/>
                <w:color w:val="auto"/>
                <w:sz w:val="21"/>
                <w:highlight w:val="none"/>
              </w:rPr>
            </w:pPr>
          </w:p>
        </w:tc>
        <w:tc>
          <w:tcPr>
            <w:tcW w:w="1062" w:type="dxa"/>
            <w:vAlign w:val="top"/>
          </w:tcPr>
          <w:p w14:paraId="7C6C18F4">
            <w:pPr>
              <w:rPr>
                <w:rFonts w:ascii="Arial"/>
                <w:color w:val="auto"/>
                <w:sz w:val="21"/>
                <w:highlight w:val="none"/>
              </w:rPr>
            </w:pPr>
          </w:p>
        </w:tc>
        <w:tc>
          <w:tcPr>
            <w:tcW w:w="1062" w:type="dxa"/>
            <w:vAlign w:val="top"/>
          </w:tcPr>
          <w:p w14:paraId="18B9812C">
            <w:pPr>
              <w:rPr>
                <w:rFonts w:ascii="Arial"/>
                <w:color w:val="auto"/>
                <w:sz w:val="21"/>
                <w:highlight w:val="none"/>
              </w:rPr>
            </w:pPr>
          </w:p>
        </w:tc>
        <w:tc>
          <w:tcPr>
            <w:tcW w:w="1063" w:type="dxa"/>
            <w:vAlign w:val="top"/>
          </w:tcPr>
          <w:p w14:paraId="25DE2228">
            <w:pPr>
              <w:rPr>
                <w:rFonts w:ascii="Arial"/>
                <w:color w:val="auto"/>
                <w:sz w:val="21"/>
                <w:highlight w:val="none"/>
              </w:rPr>
            </w:pPr>
          </w:p>
        </w:tc>
        <w:tc>
          <w:tcPr>
            <w:tcW w:w="1067" w:type="dxa"/>
            <w:vAlign w:val="top"/>
          </w:tcPr>
          <w:p w14:paraId="523F62E4">
            <w:pPr>
              <w:rPr>
                <w:rFonts w:ascii="Arial"/>
                <w:color w:val="auto"/>
                <w:sz w:val="21"/>
                <w:highlight w:val="none"/>
              </w:rPr>
            </w:pPr>
          </w:p>
        </w:tc>
      </w:tr>
      <w:tr w14:paraId="02C90C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vAlign w:val="top"/>
          </w:tcPr>
          <w:p w14:paraId="1A6F9555">
            <w:pPr>
              <w:rPr>
                <w:rFonts w:ascii="Arial"/>
                <w:color w:val="auto"/>
                <w:sz w:val="21"/>
                <w:highlight w:val="none"/>
              </w:rPr>
            </w:pPr>
          </w:p>
        </w:tc>
        <w:tc>
          <w:tcPr>
            <w:tcW w:w="1047" w:type="dxa"/>
            <w:vAlign w:val="top"/>
          </w:tcPr>
          <w:p w14:paraId="65F3A4FC">
            <w:pPr>
              <w:rPr>
                <w:rFonts w:ascii="Arial"/>
                <w:color w:val="auto"/>
                <w:sz w:val="21"/>
                <w:highlight w:val="none"/>
              </w:rPr>
            </w:pPr>
          </w:p>
        </w:tc>
        <w:tc>
          <w:tcPr>
            <w:tcW w:w="1062" w:type="dxa"/>
            <w:vAlign w:val="top"/>
          </w:tcPr>
          <w:p w14:paraId="3080BEA9">
            <w:pPr>
              <w:rPr>
                <w:rFonts w:ascii="Arial"/>
                <w:color w:val="auto"/>
                <w:sz w:val="21"/>
                <w:highlight w:val="none"/>
              </w:rPr>
            </w:pPr>
          </w:p>
        </w:tc>
        <w:tc>
          <w:tcPr>
            <w:tcW w:w="1062" w:type="dxa"/>
            <w:vAlign w:val="top"/>
          </w:tcPr>
          <w:p w14:paraId="2D8F7A65">
            <w:pPr>
              <w:rPr>
                <w:rFonts w:ascii="Arial"/>
                <w:color w:val="auto"/>
                <w:sz w:val="21"/>
                <w:highlight w:val="none"/>
              </w:rPr>
            </w:pPr>
          </w:p>
        </w:tc>
        <w:tc>
          <w:tcPr>
            <w:tcW w:w="1062" w:type="dxa"/>
            <w:vAlign w:val="top"/>
          </w:tcPr>
          <w:p w14:paraId="0430CA68">
            <w:pPr>
              <w:rPr>
                <w:rFonts w:ascii="Arial"/>
                <w:color w:val="auto"/>
                <w:sz w:val="21"/>
                <w:highlight w:val="none"/>
              </w:rPr>
            </w:pPr>
          </w:p>
        </w:tc>
        <w:tc>
          <w:tcPr>
            <w:tcW w:w="1062" w:type="dxa"/>
            <w:vAlign w:val="top"/>
          </w:tcPr>
          <w:p w14:paraId="7EE7938E">
            <w:pPr>
              <w:rPr>
                <w:rFonts w:ascii="Arial"/>
                <w:color w:val="auto"/>
                <w:sz w:val="21"/>
                <w:highlight w:val="none"/>
              </w:rPr>
            </w:pPr>
          </w:p>
        </w:tc>
        <w:tc>
          <w:tcPr>
            <w:tcW w:w="1063" w:type="dxa"/>
            <w:vAlign w:val="top"/>
          </w:tcPr>
          <w:p w14:paraId="43DD051F">
            <w:pPr>
              <w:rPr>
                <w:rFonts w:ascii="Arial"/>
                <w:color w:val="auto"/>
                <w:sz w:val="21"/>
                <w:highlight w:val="none"/>
              </w:rPr>
            </w:pPr>
          </w:p>
        </w:tc>
        <w:tc>
          <w:tcPr>
            <w:tcW w:w="1067" w:type="dxa"/>
            <w:vAlign w:val="top"/>
          </w:tcPr>
          <w:p w14:paraId="7B6A8AD3">
            <w:pPr>
              <w:rPr>
                <w:rFonts w:ascii="Arial"/>
                <w:color w:val="auto"/>
                <w:sz w:val="21"/>
                <w:highlight w:val="none"/>
              </w:rPr>
            </w:pPr>
          </w:p>
        </w:tc>
      </w:tr>
      <w:tr w14:paraId="11EDE4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533" w:type="dxa"/>
            <w:vAlign w:val="top"/>
          </w:tcPr>
          <w:p w14:paraId="5C06670E">
            <w:pPr>
              <w:rPr>
                <w:rFonts w:ascii="Arial"/>
                <w:color w:val="auto"/>
                <w:sz w:val="21"/>
                <w:highlight w:val="none"/>
              </w:rPr>
            </w:pPr>
          </w:p>
        </w:tc>
        <w:tc>
          <w:tcPr>
            <w:tcW w:w="1047" w:type="dxa"/>
            <w:vAlign w:val="top"/>
          </w:tcPr>
          <w:p w14:paraId="2D1078BC">
            <w:pPr>
              <w:rPr>
                <w:rFonts w:ascii="Arial"/>
                <w:color w:val="auto"/>
                <w:sz w:val="21"/>
                <w:highlight w:val="none"/>
              </w:rPr>
            </w:pPr>
          </w:p>
        </w:tc>
        <w:tc>
          <w:tcPr>
            <w:tcW w:w="1062" w:type="dxa"/>
            <w:vAlign w:val="top"/>
          </w:tcPr>
          <w:p w14:paraId="0ED5D627">
            <w:pPr>
              <w:rPr>
                <w:rFonts w:ascii="Arial"/>
                <w:color w:val="auto"/>
                <w:sz w:val="21"/>
                <w:highlight w:val="none"/>
              </w:rPr>
            </w:pPr>
          </w:p>
        </w:tc>
        <w:tc>
          <w:tcPr>
            <w:tcW w:w="1062" w:type="dxa"/>
            <w:vAlign w:val="top"/>
          </w:tcPr>
          <w:p w14:paraId="7AF6C2A1">
            <w:pPr>
              <w:rPr>
                <w:rFonts w:ascii="Arial"/>
                <w:color w:val="auto"/>
                <w:sz w:val="21"/>
                <w:highlight w:val="none"/>
              </w:rPr>
            </w:pPr>
          </w:p>
        </w:tc>
        <w:tc>
          <w:tcPr>
            <w:tcW w:w="1062" w:type="dxa"/>
            <w:vAlign w:val="top"/>
          </w:tcPr>
          <w:p w14:paraId="58C4A230">
            <w:pPr>
              <w:rPr>
                <w:rFonts w:ascii="Arial"/>
                <w:color w:val="auto"/>
                <w:sz w:val="21"/>
                <w:highlight w:val="none"/>
              </w:rPr>
            </w:pPr>
          </w:p>
        </w:tc>
        <w:tc>
          <w:tcPr>
            <w:tcW w:w="1062" w:type="dxa"/>
            <w:vAlign w:val="top"/>
          </w:tcPr>
          <w:p w14:paraId="4F3EAA0E">
            <w:pPr>
              <w:rPr>
                <w:rFonts w:ascii="Arial"/>
                <w:color w:val="auto"/>
                <w:sz w:val="21"/>
                <w:highlight w:val="none"/>
              </w:rPr>
            </w:pPr>
          </w:p>
        </w:tc>
        <w:tc>
          <w:tcPr>
            <w:tcW w:w="1063" w:type="dxa"/>
            <w:vAlign w:val="top"/>
          </w:tcPr>
          <w:p w14:paraId="0FFE30FF">
            <w:pPr>
              <w:rPr>
                <w:rFonts w:ascii="Arial"/>
                <w:color w:val="auto"/>
                <w:sz w:val="21"/>
                <w:highlight w:val="none"/>
              </w:rPr>
            </w:pPr>
          </w:p>
        </w:tc>
        <w:tc>
          <w:tcPr>
            <w:tcW w:w="1067" w:type="dxa"/>
            <w:vAlign w:val="top"/>
          </w:tcPr>
          <w:p w14:paraId="3A732E11">
            <w:pPr>
              <w:rPr>
                <w:rFonts w:ascii="Arial"/>
                <w:color w:val="auto"/>
                <w:sz w:val="21"/>
                <w:highlight w:val="none"/>
              </w:rPr>
            </w:pPr>
          </w:p>
        </w:tc>
      </w:tr>
      <w:tr w14:paraId="1DE5F1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533" w:type="dxa"/>
            <w:vAlign w:val="top"/>
          </w:tcPr>
          <w:p w14:paraId="1336078E">
            <w:pPr>
              <w:rPr>
                <w:rFonts w:ascii="Arial"/>
                <w:color w:val="auto"/>
                <w:sz w:val="21"/>
                <w:highlight w:val="none"/>
              </w:rPr>
            </w:pPr>
          </w:p>
        </w:tc>
        <w:tc>
          <w:tcPr>
            <w:tcW w:w="1047" w:type="dxa"/>
            <w:vAlign w:val="top"/>
          </w:tcPr>
          <w:p w14:paraId="535B802F">
            <w:pPr>
              <w:rPr>
                <w:rFonts w:ascii="Arial"/>
                <w:color w:val="auto"/>
                <w:sz w:val="21"/>
                <w:highlight w:val="none"/>
              </w:rPr>
            </w:pPr>
          </w:p>
        </w:tc>
        <w:tc>
          <w:tcPr>
            <w:tcW w:w="1062" w:type="dxa"/>
            <w:vAlign w:val="top"/>
          </w:tcPr>
          <w:p w14:paraId="6F18E8C6">
            <w:pPr>
              <w:rPr>
                <w:rFonts w:ascii="Arial"/>
                <w:color w:val="auto"/>
                <w:sz w:val="21"/>
                <w:highlight w:val="none"/>
              </w:rPr>
            </w:pPr>
          </w:p>
        </w:tc>
        <w:tc>
          <w:tcPr>
            <w:tcW w:w="1062" w:type="dxa"/>
            <w:vAlign w:val="top"/>
          </w:tcPr>
          <w:p w14:paraId="44D8820C">
            <w:pPr>
              <w:rPr>
                <w:rFonts w:ascii="Arial"/>
                <w:color w:val="auto"/>
                <w:sz w:val="21"/>
                <w:highlight w:val="none"/>
              </w:rPr>
            </w:pPr>
          </w:p>
        </w:tc>
        <w:tc>
          <w:tcPr>
            <w:tcW w:w="1062" w:type="dxa"/>
            <w:vAlign w:val="top"/>
          </w:tcPr>
          <w:p w14:paraId="0289F861">
            <w:pPr>
              <w:rPr>
                <w:rFonts w:ascii="Arial"/>
                <w:color w:val="auto"/>
                <w:sz w:val="21"/>
                <w:highlight w:val="none"/>
              </w:rPr>
            </w:pPr>
          </w:p>
        </w:tc>
        <w:tc>
          <w:tcPr>
            <w:tcW w:w="1062" w:type="dxa"/>
            <w:vAlign w:val="top"/>
          </w:tcPr>
          <w:p w14:paraId="3D4D3A6D">
            <w:pPr>
              <w:rPr>
                <w:rFonts w:ascii="Arial"/>
                <w:color w:val="auto"/>
                <w:sz w:val="21"/>
                <w:highlight w:val="none"/>
              </w:rPr>
            </w:pPr>
          </w:p>
        </w:tc>
        <w:tc>
          <w:tcPr>
            <w:tcW w:w="1063" w:type="dxa"/>
            <w:vAlign w:val="top"/>
          </w:tcPr>
          <w:p w14:paraId="59A2893B">
            <w:pPr>
              <w:rPr>
                <w:rFonts w:ascii="Arial"/>
                <w:color w:val="auto"/>
                <w:sz w:val="21"/>
                <w:highlight w:val="none"/>
              </w:rPr>
            </w:pPr>
          </w:p>
        </w:tc>
        <w:tc>
          <w:tcPr>
            <w:tcW w:w="1067" w:type="dxa"/>
            <w:vAlign w:val="top"/>
          </w:tcPr>
          <w:p w14:paraId="6C43D5CE">
            <w:pPr>
              <w:rPr>
                <w:rFonts w:ascii="Arial"/>
                <w:color w:val="auto"/>
                <w:sz w:val="21"/>
                <w:highlight w:val="none"/>
              </w:rPr>
            </w:pPr>
          </w:p>
        </w:tc>
      </w:tr>
      <w:tr w14:paraId="3D5C9B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1533" w:type="dxa"/>
            <w:vAlign w:val="top"/>
          </w:tcPr>
          <w:p w14:paraId="49044DD9">
            <w:pPr>
              <w:rPr>
                <w:rFonts w:ascii="Arial"/>
                <w:color w:val="auto"/>
                <w:sz w:val="21"/>
                <w:highlight w:val="none"/>
              </w:rPr>
            </w:pPr>
          </w:p>
        </w:tc>
        <w:tc>
          <w:tcPr>
            <w:tcW w:w="1047" w:type="dxa"/>
            <w:vAlign w:val="top"/>
          </w:tcPr>
          <w:p w14:paraId="1B68DE62">
            <w:pPr>
              <w:rPr>
                <w:rFonts w:ascii="Arial"/>
                <w:color w:val="auto"/>
                <w:sz w:val="21"/>
                <w:highlight w:val="none"/>
              </w:rPr>
            </w:pPr>
          </w:p>
        </w:tc>
        <w:tc>
          <w:tcPr>
            <w:tcW w:w="1062" w:type="dxa"/>
            <w:vAlign w:val="top"/>
          </w:tcPr>
          <w:p w14:paraId="315F509F">
            <w:pPr>
              <w:rPr>
                <w:rFonts w:ascii="Arial"/>
                <w:color w:val="auto"/>
                <w:sz w:val="21"/>
                <w:highlight w:val="none"/>
              </w:rPr>
            </w:pPr>
          </w:p>
        </w:tc>
        <w:tc>
          <w:tcPr>
            <w:tcW w:w="1062" w:type="dxa"/>
            <w:vAlign w:val="top"/>
          </w:tcPr>
          <w:p w14:paraId="0D0DA4F0">
            <w:pPr>
              <w:rPr>
                <w:rFonts w:ascii="Arial"/>
                <w:color w:val="auto"/>
                <w:sz w:val="21"/>
                <w:highlight w:val="none"/>
              </w:rPr>
            </w:pPr>
          </w:p>
        </w:tc>
        <w:tc>
          <w:tcPr>
            <w:tcW w:w="1062" w:type="dxa"/>
            <w:vAlign w:val="top"/>
          </w:tcPr>
          <w:p w14:paraId="7B44F96F">
            <w:pPr>
              <w:rPr>
                <w:rFonts w:ascii="Arial"/>
                <w:color w:val="auto"/>
                <w:sz w:val="21"/>
                <w:highlight w:val="none"/>
              </w:rPr>
            </w:pPr>
          </w:p>
        </w:tc>
        <w:tc>
          <w:tcPr>
            <w:tcW w:w="1062" w:type="dxa"/>
            <w:vAlign w:val="top"/>
          </w:tcPr>
          <w:p w14:paraId="227EC053">
            <w:pPr>
              <w:rPr>
                <w:rFonts w:ascii="Arial"/>
                <w:color w:val="auto"/>
                <w:sz w:val="21"/>
                <w:highlight w:val="none"/>
              </w:rPr>
            </w:pPr>
          </w:p>
        </w:tc>
        <w:tc>
          <w:tcPr>
            <w:tcW w:w="1063" w:type="dxa"/>
            <w:vAlign w:val="top"/>
          </w:tcPr>
          <w:p w14:paraId="243C6368">
            <w:pPr>
              <w:rPr>
                <w:rFonts w:ascii="Arial"/>
                <w:color w:val="auto"/>
                <w:sz w:val="21"/>
                <w:highlight w:val="none"/>
              </w:rPr>
            </w:pPr>
          </w:p>
        </w:tc>
        <w:tc>
          <w:tcPr>
            <w:tcW w:w="1067" w:type="dxa"/>
            <w:vAlign w:val="top"/>
          </w:tcPr>
          <w:p w14:paraId="285B7DFF">
            <w:pPr>
              <w:rPr>
                <w:rFonts w:ascii="Arial"/>
                <w:color w:val="auto"/>
                <w:sz w:val="21"/>
                <w:highlight w:val="none"/>
              </w:rPr>
            </w:pPr>
          </w:p>
        </w:tc>
      </w:tr>
    </w:tbl>
    <w:p w14:paraId="718996D7">
      <w:pPr>
        <w:pStyle w:val="5"/>
        <w:rPr>
          <w:color w:val="auto"/>
          <w:highlight w:val="none"/>
        </w:rPr>
      </w:pPr>
    </w:p>
    <w:p w14:paraId="19358392">
      <w:pPr>
        <w:rPr>
          <w:color w:val="auto"/>
          <w:highlight w:val="none"/>
        </w:rPr>
        <w:sectPr>
          <w:footerReference r:id="rId17" w:type="default"/>
          <w:pgSz w:w="11906" w:h="16840"/>
          <w:pgMar w:top="1431" w:right="1584" w:bottom="1216" w:left="1358" w:header="0" w:footer="970" w:gutter="0"/>
          <w:pgNumType w:fmt="decimal"/>
          <w:cols w:space="720" w:num="1"/>
        </w:sectPr>
      </w:pPr>
    </w:p>
    <w:p w14:paraId="651F9389">
      <w:pPr>
        <w:spacing w:before="155" w:line="222" w:lineRule="auto"/>
        <w:ind w:left="4"/>
        <w:rPr>
          <w:rFonts w:ascii="仿宋" w:hAnsi="仿宋" w:eastAsia="仿宋" w:cs="仿宋"/>
          <w:color w:val="auto"/>
          <w:sz w:val="24"/>
          <w:szCs w:val="24"/>
          <w:highlight w:val="none"/>
        </w:rPr>
      </w:pPr>
      <w:r>
        <w:rPr>
          <w:rFonts w:ascii="仿宋" w:hAnsi="仿宋" w:eastAsia="仿宋" w:cs="仿宋"/>
          <w:b/>
          <w:bCs/>
          <w:color w:val="auto"/>
          <w:spacing w:val="-3"/>
          <w:sz w:val="24"/>
          <w:szCs w:val="24"/>
          <w:highlight w:val="none"/>
        </w:rPr>
        <w:t>附表四：计划开、竣工日期和施工进度网络图</w:t>
      </w:r>
    </w:p>
    <w:p w14:paraId="44184B12">
      <w:pPr>
        <w:pStyle w:val="5"/>
        <w:spacing w:line="336" w:lineRule="auto"/>
        <w:rPr>
          <w:color w:val="auto"/>
          <w:highlight w:val="none"/>
        </w:rPr>
      </w:pPr>
    </w:p>
    <w:p w14:paraId="64CAAD30">
      <w:pPr>
        <w:spacing w:before="78" w:line="350" w:lineRule="auto"/>
        <w:ind w:right="40" w:firstLine="484"/>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1、投标人应递交施工进度网络图或施工进度表，说明按招标文件要求的计划</w:t>
      </w:r>
      <w:r>
        <w:rPr>
          <w:rFonts w:ascii="仿宋" w:hAnsi="仿宋" w:eastAsia="仿宋" w:cs="仿宋"/>
          <w:color w:val="auto"/>
          <w:spacing w:val="6"/>
          <w:sz w:val="24"/>
          <w:szCs w:val="24"/>
          <w:highlight w:val="none"/>
        </w:rPr>
        <w:t xml:space="preserve"> </w:t>
      </w:r>
      <w:r>
        <w:rPr>
          <w:rFonts w:ascii="仿宋" w:hAnsi="仿宋" w:eastAsia="仿宋" w:cs="仿宋"/>
          <w:color w:val="auto"/>
          <w:spacing w:val="-2"/>
          <w:sz w:val="24"/>
          <w:szCs w:val="24"/>
          <w:highlight w:val="none"/>
        </w:rPr>
        <w:t>工期进行施工的各个关键日期。</w:t>
      </w:r>
    </w:p>
    <w:p w14:paraId="7A21A5F7">
      <w:pPr>
        <w:pStyle w:val="5"/>
        <w:spacing w:line="256" w:lineRule="auto"/>
        <w:rPr>
          <w:color w:val="auto"/>
          <w:highlight w:val="none"/>
        </w:rPr>
      </w:pPr>
    </w:p>
    <w:p w14:paraId="31C65352">
      <w:pPr>
        <w:spacing w:before="78" w:line="222" w:lineRule="auto"/>
        <w:ind w:left="469"/>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2、施工进度表可采用网络图或横道图表示。</w:t>
      </w:r>
    </w:p>
    <w:p w14:paraId="67C47F4A">
      <w:pPr>
        <w:spacing w:line="222" w:lineRule="auto"/>
        <w:rPr>
          <w:rFonts w:ascii="仿宋" w:hAnsi="仿宋" w:eastAsia="仿宋" w:cs="仿宋"/>
          <w:color w:val="auto"/>
          <w:sz w:val="24"/>
          <w:szCs w:val="24"/>
          <w:highlight w:val="none"/>
        </w:rPr>
        <w:sectPr>
          <w:footerReference r:id="rId18" w:type="default"/>
          <w:pgSz w:w="11906" w:h="16840"/>
          <w:pgMar w:top="1431" w:right="1785" w:bottom="1216" w:left="1581" w:header="0" w:footer="970" w:gutter="0"/>
          <w:pgNumType w:fmt="decimal"/>
          <w:cols w:space="720" w:num="1"/>
        </w:sectPr>
      </w:pPr>
    </w:p>
    <w:p w14:paraId="17ED9CF2">
      <w:pPr>
        <w:spacing w:before="64" w:line="228" w:lineRule="auto"/>
        <w:ind w:left="3018"/>
        <w:outlineLvl w:val="2"/>
        <w:rPr>
          <w:rFonts w:ascii="仿宋" w:hAnsi="仿宋" w:eastAsia="仿宋" w:cs="仿宋"/>
          <w:color w:val="auto"/>
          <w:sz w:val="31"/>
          <w:szCs w:val="31"/>
          <w:highlight w:val="none"/>
        </w:rPr>
      </w:pPr>
      <w:r>
        <w:rPr>
          <w:rFonts w:ascii="仿宋" w:hAnsi="仿宋" w:eastAsia="仿宋" w:cs="仿宋"/>
          <w:b/>
          <w:bCs/>
          <w:color w:val="auto"/>
          <w:spacing w:val="-3"/>
          <w:sz w:val="31"/>
          <w:szCs w:val="31"/>
          <w:highlight w:val="none"/>
        </w:rPr>
        <w:t>第三部分</w:t>
      </w:r>
      <w:r>
        <w:rPr>
          <w:rFonts w:ascii="仿宋" w:hAnsi="仿宋" w:eastAsia="仿宋" w:cs="仿宋"/>
          <w:color w:val="auto"/>
          <w:spacing w:val="25"/>
          <w:sz w:val="31"/>
          <w:szCs w:val="31"/>
          <w:highlight w:val="none"/>
        </w:rPr>
        <w:t xml:space="preserve">  </w:t>
      </w:r>
      <w:r>
        <w:rPr>
          <w:rFonts w:ascii="仿宋" w:hAnsi="仿宋" w:eastAsia="仿宋" w:cs="仿宋"/>
          <w:b/>
          <w:bCs/>
          <w:color w:val="auto"/>
          <w:spacing w:val="-3"/>
          <w:sz w:val="31"/>
          <w:szCs w:val="31"/>
          <w:highlight w:val="none"/>
        </w:rPr>
        <w:t>资格标</w:t>
      </w:r>
    </w:p>
    <w:p w14:paraId="10CBF2DA">
      <w:pPr>
        <w:spacing w:before="32" w:line="228" w:lineRule="auto"/>
        <w:ind w:left="1562"/>
        <w:outlineLvl w:val="2"/>
        <w:rPr>
          <w:rFonts w:ascii="仿宋" w:hAnsi="仿宋" w:eastAsia="仿宋" w:cs="仿宋"/>
          <w:color w:val="auto"/>
          <w:sz w:val="31"/>
          <w:szCs w:val="31"/>
          <w:highlight w:val="none"/>
        </w:rPr>
      </w:pPr>
      <w:r>
        <w:rPr>
          <w:rFonts w:ascii="仿宋" w:hAnsi="仿宋" w:eastAsia="仿宋" w:cs="仿宋"/>
          <w:b/>
          <w:bCs/>
          <w:color w:val="auto"/>
          <w:spacing w:val="6"/>
          <w:sz w:val="31"/>
          <w:szCs w:val="31"/>
          <w:highlight w:val="none"/>
        </w:rPr>
        <w:t>一、投标人的基本情况介绍和资格声明</w:t>
      </w:r>
    </w:p>
    <w:p w14:paraId="773607B4">
      <w:pPr>
        <w:spacing w:before="31" w:line="238" w:lineRule="auto"/>
        <w:ind w:left="3330" w:right="3035" w:hanging="1125"/>
        <w:rPr>
          <w:rFonts w:ascii="仿宋" w:hAnsi="仿宋" w:eastAsia="仿宋" w:cs="仿宋"/>
          <w:color w:val="auto"/>
          <w:sz w:val="31"/>
          <w:szCs w:val="31"/>
          <w:highlight w:val="none"/>
        </w:rPr>
      </w:pPr>
      <w:r>
        <w:rPr>
          <w:rFonts w:ascii="仿宋" w:hAnsi="仿宋" w:eastAsia="仿宋" w:cs="仿宋"/>
          <w:b/>
          <w:bCs/>
          <w:color w:val="auto"/>
          <w:spacing w:val="5"/>
          <w:sz w:val="31"/>
          <w:szCs w:val="31"/>
          <w:highlight w:val="none"/>
        </w:rPr>
        <w:t>（一）投标人的基本情况介绍</w:t>
      </w:r>
      <w:r>
        <w:rPr>
          <w:rFonts w:ascii="仿宋" w:hAnsi="仿宋" w:eastAsia="仿宋" w:cs="仿宋"/>
          <w:color w:val="auto"/>
          <w:spacing w:val="11"/>
          <w:sz w:val="31"/>
          <w:szCs w:val="31"/>
          <w:highlight w:val="none"/>
        </w:rPr>
        <w:t xml:space="preserve"> </w:t>
      </w:r>
      <w:r>
        <w:rPr>
          <w:rFonts w:ascii="仿宋" w:hAnsi="仿宋" w:eastAsia="仿宋" w:cs="仿宋"/>
          <w:b/>
          <w:bCs/>
          <w:color w:val="auto"/>
          <w:spacing w:val="1"/>
          <w:sz w:val="31"/>
          <w:szCs w:val="31"/>
          <w:highlight w:val="none"/>
        </w:rPr>
        <w:t>（格式自拟）</w:t>
      </w:r>
    </w:p>
    <w:p w14:paraId="03472E1A">
      <w:pPr>
        <w:spacing w:before="32" w:line="228" w:lineRule="auto"/>
        <w:ind w:left="2687"/>
        <w:rPr>
          <w:rFonts w:ascii="仿宋" w:hAnsi="仿宋" w:eastAsia="仿宋" w:cs="仿宋"/>
          <w:color w:val="auto"/>
          <w:sz w:val="31"/>
          <w:szCs w:val="31"/>
          <w:highlight w:val="none"/>
        </w:rPr>
      </w:pPr>
      <w:r>
        <w:rPr>
          <w:rFonts w:ascii="仿宋" w:hAnsi="仿宋" w:eastAsia="仿宋" w:cs="仿宋"/>
          <w:b/>
          <w:bCs/>
          <w:color w:val="auto"/>
          <w:spacing w:val="5"/>
          <w:sz w:val="31"/>
          <w:szCs w:val="31"/>
          <w:highlight w:val="none"/>
        </w:rPr>
        <w:t>（二）投标人资格声明</w:t>
      </w:r>
    </w:p>
    <w:p w14:paraId="003493C1">
      <w:pPr>
        <w:pStyle w:val="5"/>
        <w:spacing w:line="384" w:lineRule="auto"/>
        <w:rPr>
          <w:color w:val="auto"/>
          <w:highlight w:val="none"/>
        </w:rPr>
      </w:pPr>
    </w:p>
    <w:p w14:paraId="0779F524">
      <w:pPr>
        <w:spacing w:before="78" w:line="221" w:lineRule="auto"/>
        <w:ind w:left="14"/>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1、 名称及其它情况</w:t>
      </w:r>
    </w:p>
    <w:p w14:paraId="0E23CE96">
      <w:pPr>
        <w:spacing w:before="234" w:line="218" w:lineRule="auto"/>
        <w:ind w:left="218"/>
        <w:rPr>
          <w:rFonts w:ascii="仿宋" w:hAnsi="仿宋" w:eastAsia="仿宋" w:cs="仿宋"/>
          <w:color w:val="auto"/>
          <w:sz w:val="24"/>
          <w:szCs w:val="24"/>
          <w:highlight w:val="none"/>
        </w:rPr>
      </w:pPr>
      <w:r>
        <w:rPr>
          <w:rFonts w:ascii="仿宋" w:hAnsi="仿宋" w:eastAsia="仿宋" w:cs="仿宋"/>
          <w:color w:val="auto"/>
          <w:sz w:val="24"/>
          <w:szCs w:val="24"/>
          <w:highlight w:val="none"/>
        </w:rPr>
        <w:t>（1）投标人名称：______________</w:t>
      </w:r>
      <w:r>
        <w:rPr>
          <w:rFonts w:ascii="仿宋" w:hAnsi="仿宋" w:eastAsia="仿宋" w:cs="仿宋"/>
          <w:color w:val="auto"/>
          <w:spacing w:val="-1"/>
          <w:sz w:val="24"/>
          <w:szCs w:val="24"/>
          <w:highlight w:val="none"/>
        </w:rPr>
        <w:t>______________________</w:t>
      </w:r>
    </w:p>
    <w:p w14:paraId="3F02F789">
      <w:pPr>
        <w:spacing w:before="237" w:line="223" w:lineRule="auto"/>
        <w:ind w:left="218"/>
        <w:rPr>
          <w:rFonts w:ascii="仿宋" w:hAnsi="仿宋" w:eastAsia="仿宋" w:cs="仿宋"/>
          <w:color w:val="auto"/>
          <w:sz w:val="24"/>
          <w:szCs w:val="24"/>
          <w:highlight w:val="none"/>
        </w:rPr>
      </w:pPr>
      <w:r>
        <w:rPr>
          <w:rFonts w:ascii="仿宋" w:hAnsi="仿宋" w:eastAsia="仿宋" w:cs="仿宋"/>
          <w:color w:val="auto"/>
          <w:spacing w:val="-7"/>
          <w:sz w:val="24"/>
          <w:szCs w:val="24"/>
          <w:highlight w:val="none"/>
        </w:rPr>
        <w:t>（2）地</w:t>
      </w:r>
      <w:r>
        <w:rPr>
          <w:rFonts w:ascii="仿宋" w:hAnsi="仿宋" w:eastAsia="仿宋" w:cs="仿宋"/>
          <w:color w:val="auto"/>
          <w:spacing w:val="8"/>
          <w:sz w:val="24"/>
          <w:szCs w:val="24"/>
          <w:highlight w:val="none"/>
        </w:rPr>
        <w:t xml:space="preserve">   </w:t>
      </w:r>
      <w:r>
        <w:rPr>
          <w:rFonts w:ascii="仿宋" w:hAnsi="仿宋" w:eastAsia="仿宋" w:cs="仿宋"/>
          <w:color w:val="auto"/>
          <w:spacing w:val="-7"/>
          <w:sz w:val="24"/>
          <w:szCs w:val="24"/>
          <w:highlight w:val="none"/>
        </w:rPr>
        <w:t>址：电</w:t>
      </w:r>
      <w:r>
        <w:rPr>
          <w:rFonts w:ascii="仿宋" w:hAnsi="仿宋" w:eastAsia="仿宋" w:cs="仿宋"/>
          <w:color w:val="auto"/>
          <w:spacing w:val="8"/>
          <w:sz w:val="24"/>
          <w:szCs w:val="24"/>
          <w:highlight w:val="none"/>
        </w:rPr>
        <w:t xml:space="preserve">  </w:t>
      </w:r>
      <w:r>
        <w:rPr>
          <w:rFonts w:ascii="仿宋" w:hAnsi="仿宋" w:eastAsia="仿宋" w:cs="仿宋"/>
          <w:color w:val="auto"/>
          <w:spacing w:val="-7"/>
          <w:sz w:val="24"/>
          <w:szCs w:val="24"/>
          <w:highlight w:val="none"/>
        </w:rPr>
        <w:t>话：</w:t>
      </w:r>
    </w:p>
    <w:p w14:paraId="102A4D9C">
      <w:pPr>
        <w:spacing w:before="229" w:line="223" w:lineRule="auto"/>
        <w:ind w:left="218"/>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（3）成立和注册日期：</w:t>
      </w:r>
    </w:p>
    <w:p w14:paraId="4EFFB1AC">
      <w:pPr>
        <w:spacing w:before="230" w:line="222" w:lineRule="auto"/>
        <w:ind w:left="218"/>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（4）主管部门：</w:t>
      </w:r>
    </w:p>
    <w:p w14:paraId="22D05F34">
      <w:pPr>
        <w:spacing w:before="233" w:line="220" w:lineRule="auto"/>
        <w:ind w:left="218"/>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（5）公司性质：</w:t>
      </w:r>
    </w:p>
    <w:p w14:paraId="748F8F67">
      <w:pPr>
        <w:spacing w:before="232" w:line="223" w:lineRule="auto"/>
        <w:ind w:left="218"/>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（6）职工总人数：</w:t>
      </w:r>
    </w:p>
    <w:p w14:paraId="28BDD538">
      <w:pPr>
        <w:spacing w:before="231" w:line="222" w:lineRule="auto"/>
        <w:ind w:left="218"/>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（7）工程技术及管理人员数分别为：</w:t>
      </w:r>
    </w:p>
    <w:p w14:paraId="0BCB9779">
      <w:pPr>
        <w:spacing w:before="233" w:line="222" w:lineRule="auto"/>
        <w:ind w:left="218"/>
        <w:rPr>
          <w:rFonts w:ascii="仿宋" w:hAnsi="仿宋" w:eastAsia="仿宋" w:cs="仿宋"/>
          <w:color w:val="auto"/>
          <w:sz w:val="24"/>
          <w:szCs w:val="24"/>
          <w:highlight w:val="none"/>
        </w:rPr>
      </w:pPr>
      <w:r>
        <w:rPr>
          <w:rFonts w:ascii="仿宋" w:hAnsi="仿宋" w:eastAsia="仿宋" w:cs="仿宋"/>
          <w:color w:val="auto"/>
          <w:spacing w:val="-5"/>
          <w:sz w:val="24"/>
          <w:szCs w:val="24"/>
          <w:highlight w:val="none"/>
        </w:rPr>
        <w:t xml:space="preserve">（8）本年度投标人的主要财务情况（到  </w:t>
      </w:r>
      <w:r>
        <w:rPr>
          <w:rFonts w:ascii="仿宋" w:hAnsi="仿宋" w:eastAsia="仿宋" w:cs="仿宋"/>
          <w:color w:val="auto"/>
          <w:spacing w:val="-89"/>
          <w:sz w:val="24"/>
          <w:szCs w:val="24"/>
          <w:highlight w:val="none"/>
          <w:u w:val="single" w:color="auto"/>
        </w:rPr>
        <w:t xml:space="preserve"> </w:t>
      </w:r>
      <w:r>
        <w:rPr>
          <w:rFonts w:ascii="仿宋" w:hAnsi="仿宋" w:eastAsia="仿宋" w:cs="仿宋"/>
          <w:color w:val="auto"/>
          <w:spacing w:val="-5"/>
          <w:sz w:val="24"/>
          <w:szCs w:val="24"/>
          <w:highlight w:val="none"/>
          <w:u w:val="single" w:color="auto"/>
        </w:rPr>
        <w:t>年  月</w:t>
      </w:r>
      <w:r>
        <w:rPr>
          <w:rFonts w:ascii="仿宋" w:hAnsi="仿宋" w:eastAsia="仿宋" w:cs="仿宋"/>
          <w:color w:val="auto"/>
          <w:spacing w:val="33"/>
          <w:sz w:val="24"/>
          <w:szCs w:val="24"/>
          <w:highlight w:val="none"/>
          <w:u w:val="single" w:color="auto"/>
        </w:rPr>
        <w:t xml:space="preserve">  </w:t>
      </w:r>
      <w:r>
        <w:rPr>
          <w:rFonts w:ascii="仿宋" w:hAnsi="仿宋" w:eastAsia="仿宋" w:cs="仿宋"/>
          <w:color w:val="auto"/>
          <w:spacing w:val="-5"/>
          <w:sz w:val="24"/>
          <w:szCs w:val="24"/>
          <w:highlight w:val="none"/>
          <w:u w:val="single" w:color="auto"/>
        </w:rPr>
        <w:t>日</w:t>
      </w:r>
      <w:r>
        <w:rPr>
          <w:rFonts w:ascii="仿宋" w:hAnsi="仿宋" w:eastAsia="仿宋" w:cs="仿宋"/>
          <w:color w:val="auto"/>
          <w:spacing w:val="16"/>
          <w:sz w:val="24"/>
          <w:szCs w:val="24"/>
          <w:highlight w:val="none"/>
          <w:u w:val="single" w:color="auto"/>
        </w:rPr>
        <w:t xml:space="preserve"> </w:t>
      </w:r>
      <w:r>
        <w:rPr>
          <w:rFonts w:ascii="仿宋" w:hAnsi="仿宋" w:eastAsia="仿宋" w:cs="仿宋"/>
          <w:color w:val="auto"/>
          <w:spacing w:val="-5"/>
          <w:sz w:val="24"/>
          <w:szCs w:val="24"/>
          <w:highlight w:val="none"/>
        </w:rPr>
        <w:t>止）</w:t>
      </w:r>
    </w:p>
    <w:p w14:paraId="0728ACB4">
      <w:pPr>
        <w:spacing w:before="229" w:line="224" w:lineRule="auto"/>
        <w:ind w:left="771"/>
        <w:rPr>
          <w:rFonts w:ascii="仿宋" w:hAnsi="仿宋" w:eastAsia="仿宋" w:cs="仿宋"/>
          <w:color w:val="auto"/>
          <w:sz w:val="24"/>
          <w:szCs w:val="24"/>
          <w:highlight w:val="none"/>
        </w:rPr>
      </w:pPr>
      <w:r>
        <w:rPr>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430530</wp:posOffset>
                </wp:positionH>
                <wp:positionV relativeFrom="paragraph">
                  <wp:posOffset>147955</wp:posOffset>
                </wp:positionV>
                <wp:extent cx="153670" cy="153035"/>
                <wp:effectExtent l="4445" t="4445" r="13335" b="13970"/>
                <wp:wrapNone/>
                <wp:docPr id="3" name="任意多边形 3"/>
                <wp:cNvGraphicFramePr/>
                <a:graphic xmlns:a="http://schemas.openxmlformats.org/drawingml/2006/main">
                  <a:graphicData uri="http://schemas.microsoft.com/office/word/2010/wordprocessingShape">
                    <wps:wsp>
                      <wps:cNvSpPr/>
                      <wps:spPr>
                        <a:xfrm>
                          <a:off x="0" y="0"/>
                          <a:ext cx="153670" cy="153035"/>
                        </a:xfrm>
                        <a:custGeom>
                          <a:avLst/>
                          <a:gdLst/>
                          <a:ahLst/>
                          <a:cxnLst/>
                          <a:pathLst>
                            <a:path w="242" h="241">
                              <a:moveTo>
                                <a:pt x="240" y="120"/>
                              </a:moveTo>
                              <a:cubicBezTo>
                                <a:pt x="240" y="186"/>
                                <a:pt x="186" y="240"/>
                                <a:pt x="120" y="240"/>
                              </a:cubicBezTo>
                              <a:cubicBezTo>
                                <a:pt x="54" y="240"/>
                                <a:pt x="0" y="186"/>
                                <a:pt x="0" y="120"/>
                              </a:cubicBezTo>
                              <a:cubicBezTo>
                                <a:pt x="0" y="54"/>
                                <a:pt x="54" y="0"/>
                                <a:pt x="120" y="0"/>
                              </a:cubicBezTo>
                              <a:cubicBezTo>
                                <a:pt x="186" y="0"/>
                                <a:pt x="240" y="54"/>
                                <a:pt x="240" y="120"/>
                              </a:cubicBezTo>
                            </a:path>
                          </a:pathLst>
                        </a:custGeom>
                        <a:noFill/>
                        <a:ln w="635" cap="sq"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33.9pt;margin-top:11.65pt;height:12.05pt;width:12.1pt;z-index:251661312;mso-width-relative:page;mso-height-relative:page;" filled="f" stroked="t" coordsize="242,241" o:gfxdata="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b77R/tYAAAAHAQAA&#10;DwAAAAAAAAABACAAAAAiAAAAZHJzL2Rvd25yZXYueG1sUEsBAhQAFAAAAAgAh07iQFzMJYSNAgAA&#10;6QUAAA4AAAAAAAAAAQAgAAAAJQEAAGRycy9lMm9Eb2MueG1sUEsFBgAAAAAGAAYAWQEAACQGAAAA&#10;AA==&#10;" path="m240,120c240,186,186,240,120,240c54,240,0,186,0,120c0,54,54,0,120,0c186,0,240,54,240,120e">
                <v:fill on="f" focussize="0,0"/>
                <v:stroke weight="0.05pt" color="#000000" joinstyle="bevel" endcap="square"/>
                <v:imagedata o:title=""/>
                <o:lock v:ext="edit" aspectratio="f"/>
              </v:shape>
            </w:pict>
          </mc:Fallback>
        </mc:AlternateContent>
      </w:r>
      <w:r>
        <w:rPr>
          <w:rFonts w:ascii="仿宋" w:hAnsi="仿宋" w:eastAsia="仿宋" w:cs="仿宋"/>
          <w:color w:val="auto"/>
          <w:spacing w:val="-7"/>
          <w:sz w:val="19"/>
          <w:szCs w:val="19"/>
          <w:highlight w:val="none"/>
        </w:rPr>
        <w:t>1</w:t>
      </w:r>
      <w:r>
        <w:rPr>
          <w:rFonts w:ascii="仿宋" w:hAnsi="仿宋" w:eastAsia="仿宋" w:cs="仿宋"/>
          <w:color w:val="auto"/>
          <w:spacing w:val="88"/>
          <w:sz w:val="19"/>
          <w:szCs w:val="19"/>
          <w:highlight w:val="none"/>
        </w:rPr>
        <w:t xml:space="preserve"> </w:t>
      </w:r>
      <w:r>
        <w:rPr>
          <w:rFonts w:ascii="仿宋" w:hAnsi="仿宋" w:eastAsia="仿宋" w:cs="仿宋"/>
          <w:color w:val="auto"/>
          <w:spacing w:val="-7"/>
          <w:sz w:val="24"/>
          <w:szCs w:val="24"/>
          <w:highlight w:val="none"/>
        </w:rPr>
        <w:t>注册资金：</w:t>
      </w:r>
    </w:p>
    <w:p w14:paraId="68A4EF29">
      <w:pPr>
        <w:tabs>
          <w:tab w:val="left" w:pos="758"/>
        </w:tabs>
        <w:spacing w:before="229" w:line="224" w:lineRule="auto"/>
        <w:ind w:left="678"/>
        <w:rPr>
          <w:rFonts w:ascii="仿宋" w:hAnsi="仿宋" w:eastAsia="仿宋" w:cs="仿宋"/>
          <w:color w:val="auto"/>
          <w:sz w:val="24"/>
          <w:szCs w:val="24"/>
          <w:highlight w:val="none"/>
        </w:rPr>
      </w:pPr>
      <w:r>
        <w:rPr>
          <w:rFonts w:ascii="仿宋" w:hAnsi="仿宋" w:eastAsia="仿宋" w:cs="仿宋"/>
          <w:color w:val="auto"/>
          <w:sz w:val="19"/>
          <w:szCs w:val="19"/>
          <w:highlight w:val="none"/>
        </w:rPr>
        <w:tab/>
      </w:r>
      <w:r>
        <w:rPr>
          <w:rFonts w:ascii="仿宋" w:hAnsi="仿宋" w:eastAsia="仿宋" w:cs="仿宋"/>
          <w:color w:val="auto"/>
          <w:spacing w:val="-8"/>
          <w:sz w:val="19"/>
          <w:szCs w:val="19"/>
          <w:highlight w:val="none"/>
        </w:rPr>
        <w:t>2</w:t>
      </w:r>
      <w:r>
        <w:rPr>
          <w:rFonts w:ascii="仿宋" w:hAnsi="仿宋" w:eastAsia="仿宋" w:cs="仿宋"/>
          <w:color w:val="auto"/>
          <w:spacing w:val="6"/>
          <w:sz w:val="19"/>
          <w:szCs w:val="19"/>
          <w:highlight w:val="none"/>
        </w:rPr>
        <w:t xml:space="preserve">  </w:t>
      </w:r>
      <w:r>
        <w:rPr>
          <w:rFonts w:ascii="仿宋" w:hAnsi="仿宋" w:eastAsia="仿宋" w:cs="仿宋"/>
          <w:color w:val="auto"/>
          <w:spacing w:val="-8"/>
          <w:sz w:val="24"/>
          <w:szCs w:val="24"/>
          <w:highlight w:val="none"/>
        </w:rPr>
        <w:t>固定资产：</w:t>
      </w:r>
    </w:p>
    <w:p w14:paraId="497105CA">
      <w:pPr>
        <w:spacing w:before="230" w:line="223" w:lineRule="auto"/>
        <w:ind w:left="729"/>
        <w:rPr>
          <w:rFonts w:ascii="仿宋" w:hAnsi="仿宋" w:eastAsia="仿宋" w:cs="仿宋"/>
          <w:color w:val="auto"/>
          <w:sz w:val="24"/>
          <w:szCs w:val="24"/>
          <w:highlight w:val="none"/>
        </w:rPr>
      </w:pPr>
      <w:r>
        <w:rPr>
          <w:rFonts w:ascii="仿宋" w:hAnsi="仿宋" w:eastAsia="仿宋" w:cs="仿宋"/>
          <w:color w:val="auto"/>
          <w:spacing w:val="-12"/>
          <w:sz w:val="24"/>
          <w:szCs w:val="24"/>
          <w:highlight w:val="none"/>
        </w:rPr>
        <w:t>原</w:t>
      </w:r>
      <w:r>
        <w:rPr>
          <w:rFonts w:ascii="仿宋" w:hAnsi="仿宋" w:eastAsia="仿宋" w:cs="仿宋"/>
          <w:color w:val="auto"/>
          <w:spacing w:val="3"/>
          <w:sz w:val="24"/>
          <w:szCs w:val="24"/>
          <w:highlight w:val="none"/>
        </w:rPr>
        <w:t xml:space="preserve">    </w:t>
      </w:r>
      <w:r>
        <w:rPr>
          <w:rFonts w:ascii="仿宋" w:hAnsi="仿宋" w:eastAsia="仿宋" w:cs="仿宋"/>
          <w:color w:val="auto"/>
          <w:spacing w:val="-12"/>
          <w:sz w:val="24"/>
          <w:szCs w:val="24"/>
          <w:highlight w:val="none"/>
        </w:rPr>
        <w:t>值：</w:t>
      </w:r>
    </w:p>
    <w:p w14:paraId="69F1BC5A">
      <w:pPr>
        <w:spacing w:before="229" w:line="223" w:lineRule="auto"/>
        <w:ind w:left="726"/>
        <w:rPr>
          <w:rFonts w:ascii="仿宋" w:hAnsi="仿宋" w:eastAsia="仿宋" w:cs="仿宋"/>
          <w:color w:val="auto"/>
          <w:sz w:val="24"/>
          <w:szCs w:val="24"/>
          <w:highlight w:val="none"/>
        </w:rPr>
      </w:pPr>
      <w:r>
        <w:rPr>
          <w:rFonts w:ascii="仿宋" w:hAnsi="仿宋" w:eastAsia="仿宋" w:cs="仿宋"/>
          <w:color w:val="auto"/>
          <w:spacing w:val="-11"/>
          <w:sz w:val="24"/>
          <w:szCs w:val="24"/>
          <w:highlight w:val="none"/>
        </w:rPr>
        <w:t>净</w:t>
      </w:r>
      <w:r>
        <w:rPr>
          <w:rFonts w:ascii="仿宋" w:hAnsi="仿宋" w:eastAsia="仿宋" w:cs="仿宋"/>
          <w:color w:val="auto"/>
          <w:spacing w:val="3"/>
          <w:sz w:val="24"/>
          <w:szCs w:val="24"/>
          <w:highlight w:val="none"/>
        </w:rPr>
        <w:t xml:space="preserve">    </w:t>
      </w:r>
      <w:r>
        <w:rPr>
          <w:rFonts w:ascii="仿宋" w:hAnsi="仿宋" w:eastAsia="仿宋" w:cs="仿宋"/>
          <w:color w:val="auto"/>
          <w:spacing w:val="-11"/>
          <w:sz w:val="24"/>
          <w:szCs w:val="24"/>
          <w:highlight w:val="none"/>
        </w:rPr>
        <w:t>值：</w:t>
      </w:r>
    </w:p>
    <w:p w14:paraId="700BEE0D">
      <w:pPr>
        <w:tabs>
          <w:tab w:val="left" w:pos="760"/>
        </w:tabs>
        <w:spacing w:before="230" w:line="224" w:lineRule="auto"/>
        <w:ind w:left="678"/>
        <w:rPr>
          <w:rFonts w:ascii="仿宋" w:hAnsi="仿宋" w:eastAsia="仿宋" w:cs="仿宋"/>
          <w:color w:val="auto"/>
          <w:sz w:val="24"/>
          <w:szCs w:val="24"/>
          <w:highlight w:val="none"/>
        </w:rPr>
      </w:pPr>
      <w:r>
        <w:rPr>
          <w:rFonts w:ascii="仿宋" w:hAnsi="仿宋" w:eastAsia="仿宋" w:cs="仿宋"/>
          <w:color w:val="auto"/>
          <w:sz w:val="19"/>
          <w:szCs w:val="19"/>
          <w:highlight w:val="none"/>
        </w:rPr>
        <w:tab/>
      </w:r>
      <w:r>
        <w:rPr>
          <w:rFonts w:ascii="仿宋" w:hAnsi="仿宋" w:eastAsia="仿宋" w:cs="仿宋"/>
          <w:color w:val="auto"/>
          <w:spacing w:val="-4"/>
          <w:sz w:val="19"/>
          <w:szCs w:val="19"/>
          <w:highlight w:val="none"/>
        </w:rPr>
        <w:t>3</w:t>
      </w:r>
      <w:r>
        <w:rPr>
          <w:rFonts w:ascii="仿宋" w:hAnsi="仿宋" w:eastAsia="仿宋" w:cs="仿宋"/>
          <w:color w:val="auto"/>
          <w:spacing w:val="81"/>
          <w:sz w:val="19"/>
          <w:szCs w:val="19"/>
          <w:highlight w:val="none"/>
        </w:rPr>
        <w:t xml:space="preserve"> </w:t>
      </w:r>
      <w:r>
        <w:rPr>
          <w:rFonts w:ascii="仿宋" w:hAnsi="仿宋" w:eastAsia="仿宋" w:cs="仿宋"/>
          <w:color w:val="auto"/>
          <w:spacing w:val="-4"/>
          <w:sz w:val="24"/>
          <w:szCs w:val="24"/>
          <w:highlight w:val="none"/>
        </w:rPr>
        <w:t>流动资产：</w:t>
      </w:r>
    </w:p>
    <w:p w14:paraId="2D1482D5">
      <w:pPr>
        <w:tabs>
          <w:tab w:val="left" w:pos="755"/>
        </w:tabs>
        <w:spacing w:before="230" w:line="221" w:lineRule="auto"/>
        <w:ind w:left="678"/>
        <w:rPr>
          <w:rFonts w:ascii="仿宋" w:hAnsi="仿宋" w:eastAsia="仿宋" w:cs="仿宋"/>
          <w:color w:val="auto"/>
          <w:sz w:val="24"/>
          <w:szCs w:val="24"/>
          <w:highlight w:val="none"/>
        </w:rPr>
      </w:pPr>
      <w:r>
        <w:rPr>
          <w:rFonts w:ascii="仿宋" w:hAnsi="仿宋" w:eastAsia="仿宋" w:cs="仿宋"/>
          <w:color w:val="auto"/>
          <w:sz w:val="19"/>
          <w:szCs w:val="19"/>
          <w:highlight w:val="none"/>
        </w:rPr>
        <w:tab/>
      </w:r>
      <w:r>
        <w:rPr>
          <w:rFonts w:ascii="仿宋" w:hAnsi="仿宋" w:eastAsia="仿宋" w:cs="仿宋"/>
          <w:color w:val="auto"/>
          <w:spacing w:val="-3"/>
          <w:sz w:val="19"/>
          <w:szCs w:val="19"/>
          <w:highlight w:val="none"/>
        </w:rPr>
        <w:t>4</w:t>
      </w:r>
      <w:r>
        <w:rPr>
          <w:rFonts w:ascii="仿宋" w:hAnsi="仿宋" w:eastAsia="仿宋" w:cs="仿宋"/>
          <w:color w:val="auto"/>
          <w:spacing w:val="80"/>
          <w:sz w:val="19"/>
          <w:szCs w:val="19"/>
          <w:highlight w:val="none"/>
        </w:rPr>
        <w:t xml:space="preserve"> </w:t>
      </w:r>
      <w:r>
        <w:rPr>
          <w:rFonts w:ascii="仿宋" w:hAnsi="仿宋" w:eastAsia="仿宋" w:cs="仿宋"/>
          <w:color w:val="auto"/>
          <w:spacing w:val="-3"/>
          <w:sz w:val="24"/>
          <w:szCs w:val="24"/>
          <w:highlight w:val="none"/>
        </w:rPr>
        <w:t>长期负债：</w:t>
      </w:r>
    </w:p>
    <w:p w14:paraId="41A49D2C">
      <w:pPr>
        <w:spacing w:before="231" w:line="221" w:lineRule="auto"/>
        <w:ind w:left="760"/>
        <w:rPr>
          <w:rFonts w:ascii="仿宋" w:hAnsi="仿宋" w:eastAsia="仿宋" w:cs="仿宋"/>
          <w:color w:val="auto"/>
          <w:sz w:val="24"/>
          <w:szCs w:val="24"/>
          <w:highlight w:val="none"/>
        </w:rPr>
      </w:pPr>
      <w:r>
        <w:rPr>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430530</wp:posOffset>
                </wp:positionH>
                <wp:positionV relativeFrom="paragraph">
                  <wp:posOffset>149225</wp:posOffset>
                </wp:positionV>
                <wp:extent cx="153670" cy="153670"/>
                <wp:effectExtent l="4445" t="4445" r="13335" b="13335"/>
                <wp:wrapNone/>
                <wp:docPr id="2" name="任意多边形 2"/>
                <wp:cNvGraphicFramePr/>
                <a:graphic xmlns:a="http://schemas.openxmlformats.org/drawingml/2006/main">
                  <a:graphicData uri="http://schemas.microsoft.com/office/word/2010/wordprocessingShape">
                    <wps:wsp>
                      <wps:cNvSpPr/>
                      <wps:spPr>
                        <a:xfrm>
                          <a:off x="0" y="0"/>
                          <a:ext cx="153670" cy="153670"/>
                        </a:xfrm>
                        <a:custGeom>
                          <a:avLst/>
                          <a:gdLst/>
                          <a:ahLst/>
                          <a:cxnLst/>
                          <a:pathLst>
                            <a:path w="242" h="242">
                              <a:moveTo>
                                <a:pt x="240" y="120"/>
                              </a:moveTo>
                              <a:cubicBezTo>
                                <a:pt x="240" y="186"/>
                                <a:pt x="186" y="240"/>
                                <a:pt x="120" y="240"/>
                              </a:cubicBezTo>
                              <a:cubicBezTo>
                                <a:pt x="54" y="240"/>
                                <a:pt x="0" y="186"/>
                                <a:pt x="0" y="120"/>
                              </a:cubicBezTo>
                              <a:cubicBezTo>
                                <a:pt x="0" y="54"/>
                                <a:pt x="54" y="0"/>
                                <a:pt x="120" y="0"/>
                              </a:cubicBezTo>
                              <a:cubicBezTo>
                                <a:pt x="186" y="0"/>
                                <a:pt x="240" y="54"/>
                                <a:pt x="240" y="120"/>
                              </a:cubicBezTo>
                            </a:path>
                          </a:pathLst>
                        </a:custGeom>
                        <a:noFill/>
                        <a:ln w="635" cap="sq"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33.9pt;margin-top:11.75pt;height:12.1pt;width:12.1pt;z-index:251660288;mso-width-relative:page;mso-height-relative:page;" filled="f" stroked="t" coordsize="242,242" o:gfxdata="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5xuZ7NcAAAAHAQAADwAA&#10;AAAAAAABACAAAAAiAAAAZHJzL2Rvd25yZXYueG1sUEsBAhQAFAAAAAgAh07iQCFnEZyJAgAA6QUA&#10;AA4AAAAAAAAAAQAgAAAAJgEAAGRycy9lMm9Eb2MueG1sUEsFBgAAAAAGAAYAWQEAACEGAAAAAA==&#10;" path="m240,120c240,186,186,240,120,240c54,240,0,186,0,120c0,54,54,0,120,0c186,0,240,54,240,120e">
                <v:fill on="f" focussize="0,0"/>
                <v:stroke weight="0.05pt" color="#000000" joinstyle="bevel" endcap="square"/>
                <v:imagedata o:title=""/>
                <o:lock v:ext="edit" aspectratio="f"/>
              </v:shape>
            </w:pict>
          </mc:Fallback>
        </mc:AlternateContent>
      </w:r>
      <w:r>
        <w:rPr>
          <w:rFonts w:ascii="仿宋" w:hAnsi="仿宋" w:eastAsia="仿宋" w:cs="仿宋"/>
          <w:color w:val="auto"/>
          <w:spacing w:val="-5"/>
          <w:sz w:val="19"/>
          <w:szCs w:val="19"/>
          <w:highlight w:val="none"/>
        </w:rPr>
        <w:t>5</w:t>
      </w:r>
      <w:r>
        <w:rPr>
          <w:rFonts w:ascii="仿宋" w:hAnsi="仿宋" w:eastAsia="仿宋" w:cs="仿宋"/>
          <w:color w:val="auto"/>
          <w:spacing w:val="87"/>
          <w:sz w:val="19"/>
          <w:szCs w:val="19"/>
          <w:highlight w:val="none"/>
        </w:rPr>
        <w:t xml:space="preserve"> </w:t>
      </w:r>
      <w:r>
        <w:rPr>
          <w:rFonts w:ascii="仿宋" w:hAnsi="仿宋" w:eastAsia="仿宋" w:cs="仿宋"/>
          <w:color w:val="auto"/>
          <w:spacing w:val="-5"/>
          <w:sz w:val="24"/>
          <w:szCs w:val="24"/>
          <w:highlight w:val="none"/>
        </w:rPr>
        <w:t>短期负债：</w:t>
      </w:r>
    </w:p>
    <w:p w14:paraId="47BF1621">
      <w:pPr>
        <w:spacing w:before="234" w:line="221" w:lineRule="auto"/>
        <w:ind w:left="758"/>
        <w:rPr>
          <w:rFonts w:ascii="仿宋" w:hAnsi="仿宋" w:eastAsia="仿宋" w:cs="仿宋"/>
          <w:color w:val="auto"/>
          <w:sz w:val="24"/>
          <w:szCs w:val="24"/>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430530</wp:posOffset>
                </wp:positionH>
                <wp:positionV relativeFrom="paragraph">
                  <wp:posOffset>150495</wp:posOffset>
                </wp:positionV>
                <wp:extent cx="153670" cy="153670"/>
                <wp:effectExtent l="4445" t="4445" r="13335" b="13335"/>
                <wp:wrapNone/>
                <wp:docPr id="4" name="任意多边形 4"/>
                <wp:cNvGraphicFramePr/>
                <a:graphic xmlns:a="http://schemas.openxmlformats.org/drawingml/2006/main">
                  <a:graphicData uri="http://schemas.microsoft.com/office/word/2010/wordprocessingShape">
                    <wps:wsp>
                      <wps:cNvSpPr/>
                      <wps:spPr>
                        <a:xfrm>
                          <a:off x="0" y="0"/>
                          <a:ext cx="153670" cy="153670"/>
                        </a:xfrm>
                        <a:custGeom>
                          <a:avLst/>
                          <a:gdLst/>
                          <a:ahLst/>
                          <a:cxnLst/>
                          <a:pathLst>
                            <a:path w="242" h="242">
                              <a:moveTo>
                                <a:pt x="240" y="120"/>
                              </a:moveTo>
                              <a:cubicBezTo>
                                <a:pt x="240" y="186"/>
                                <a:pt x="186" y="240"/>
                                <a:pt x="120" y="240"/>
                              </a:cubicBezTo>
                              <a:cubicBezTo>
                                <a:pt x="54" y="240"/>
                                <a:pt x="0" y="186"/>
                                <a:pt x="0" y="120"/>
                              </a:cubicBezTo>
                              <a:cubicBezTo>
                                <a:pt x="0" y="54"/>
                                <a:pt x="54" y="0"/>
                                <a:pt x="120" y="0"/>
                              </a:cubicBezTo>
                              <a:cubicBezTo>
                                <a:pt x="186" y="0"/>
                                <a:pt x="240" y="54"/>
                                <a:pt x="240" y="120"/>
                              </a:cubicBezTo>
                            </a:path>
                          </a:pathLst>
                        </a:custGeom>
                        <a:noFill/>
                        <a:ln w="635" cap="sq"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33.9pt;margin-top:11.85pt;height:12.1pt;width:12.1pt;z-index:251659264;mso-width-relative:page;mso-height-relative:page;" filled="f" stroked="t" coordsize="242,242" o:gfxdata="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CgJKk81wAAAAcBAAAPAAAA&#10;AAAAAAEAIAAAACIAAABkcnMvZG93bnJldi54bWxQSwECFAAUAAAACACHTuJAXtFCAYgCAADpBQAA&#10;DgAAAAAAAAABACAAAAAmAQAAZHJzL2Uyb0RvYy54bWxQSwUGAAAAAAYABgBZAQAAIAYAAAAA&#10;" path="m240,120c240,186,186,240,120,240c54,240,0,186,0,120c0,54,54,0,120,0c186,0,240,54,240,120e">
                <v:fill on="f" focussize="0,0"/>
                <v:stroke weight="0.05pt" color="#000000" joinstyle="bevel" endcap="square"/>
                <v:imagedata o:title=""/>
                <o:lock v:ext="edit" aspectratio="f"/>
              </v:shape>
            </w:pict>
          </mc:Fallback>
        </mc:AlternateContent>
      </w:r>
      <w:r>
        <w:rPr>
          <w:rFonts w:ascii="仿宋" w:hAnsi="仿宋" w:eastAsia="仿宋" w:cs="仿宋"/>
          <w:color w:val="auto"/>
          <w:spacing w:val="-2"/>
          <w:sz w:val="19"/>
          <w:szCs w:val="19"/>
          <w:highlight w:val="none"/>
        </w:rPr>
        <w:t>6</w:t>
      </w:r>
      <w:r>
        <w:rPr>
          <w:rFonts w:ascii="仿宋" w:hAnsi="仿宋" w:eastAsia="仿宋" w:cs="仿宋"/>
          <w:color w:val="auto"/>
          <w:spacing w:val="85"/>
          <w:sz w:val="19"/>
          <w:szCs w:val="19"/>
          <w:highlight w:val="none"/>
        </w:rPr>
        <w:t xml:space="preserve"> </w:t>
      </w:r>
      <w:r>
        <w:rPr>
          <w:rFonts w:ascii="仿宋" w:hAnsi="仿宋" w:eastAsia="仿宋" w:cs="仿宋"/>
          <w:color w:val="auto"/>
          <w:spacing w:val="-2"/>
          <w:sz w:val="24"/>
          <w:szCs w:val="24"/>
          <w:highlight w:val="none"/>
        </w:rPr>
        <w:t>销售收入/主营业务收入：</w:t>
      </w:r>
    </w:p>
    <w:p w14:paraId="3B566387">
      <w:pPr>
        <w:spacing w:before="234" w:line="222" w:lineRule="auto"/>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2、 最近三年的年度总营业额：</w:t>
      </w:r>
    </w:p>
    <w:p w14:paraId="67AF883D">
      <w:pPr>
        <w:spacing w:before="229" w:line="222" w:lineRule="auto"/>
        <w:ind w:left="1"/>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3、 投标人最近三年法律纠纷情况</w:t>
      </w:r>
    </w:p>
    <w:p w14:paraId="70B85726">
      <w:pPr>
        <w:spacing w:line="22" w:lineRule="exact"/>
        <w:rPr>
          <w:color w:val="auto"/>
          <w:highlight w:val="none"/>
        </w:rPr>
      </w:pPr>
    </w:p>
    <w:tbl>
      <w:tblPr>
        <w:tblStyle w:val="13"/>
        <w:tblW w:w="9008" w:type="dxa"/>
        <w:tblInd w:w="38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82"/>
        <w:gridCol w:w="2279"/>
        <w:gridCol w:w="1825"/>
        <w:gridCol w:w="2922"/>
      </w:tblGrid>
      <w:tr w14:paraId="2CABBA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1982" w:type="dxa"/>
            <w:vAlign w:val="top"/>
          </w:tcPr>
          <w:p w14:paraId="27A5BCC8">
            <w:pPr>
              <w:pStyle w:val="14"/>
              <w:spacing w:before="215" w:line="223" w:lineRule="auto"/>
              <w:ind w:left="781"/>
              <w:rPr>
                <w:color w:val="auto"/>
                <w:sz w:val="24"/>
                <w:szCs w:val="24"/>
                <w:highlight w:val="none"/>
              </w:rPr>
            </w:pPr>
            <w:r>
              <w:rPr>
                <w:color w:val="auto"/>
                <w:spacing w:val="-17"/>
                <w:sz w:val="24"/>
                <w:szCs w:val="24"/>
                <w:highlight w:val="none"/>
              </w:rPr>
              <w:t>时间</w:t>
            </w:r>
          </w:p>
        </w:tc>
        <w:tc>
          <w:tcPr>
            <w:tcW w:w="2279" w:type="dxa"/>
            <w:vAlign w:val="top"/>
          </w:tcPr>
          <w:p w14:paraId="62707A0D">
            <w:pPr>
              <w:pStyle w:val="14"/>
              <w:spacing w:before="215" w:line="223" w:lineRule="auto"/>
              <w:ind w:left="914"/>
              <w:rPr>
                <w:color w:val="auto"/>
                <w:sz w:val="24"/>
                <w:szCs w:val="24"/>
                <w:highlight w:val="none"/>
              </w:rPr>
            </w:pPr>
            <w:r>
              <w:rPr>
                <w:color w:val="auto"/>
                <w:spacing w:val="-9"/>
                <w:sz w:val="24"/>
                <w:szCs w:val="24"/>
                <w:highlight w:val="none"/>
              </w:rPr>
              <w:t>案由</w:t>
            </w:r>
          </w:p>
        </w:tc>
        <w:tc>
          <w:tcPr>
            <w:tcW w:w="1825" w:type="dxa"/>
            <w:vAlign w:val="top"/>
          </w:tcPr>
          <w:p w14:paraId="4CE255D9">
            <w:pPr>
              <w:pStyle w:val="14"/>
              <w:spacing w:before="215" w:line="223" w:lineRule="auto"/>
              <w:ind w:left="449"/>
              <w:rPr>
                <w:color w:val="auto"/>
                <w:sz w:val="24"/>
                <w:szCs w:val="24"/>
                <w:highlight w:val="none"/>
              </w:rPr>
            </w:pPr>
            <w:r>
              <w:rPr>
                <w:color w:val="auto"/>
                <w:spacing w:val="-5"/>
                <w:sz w:val="24"/>
                <w:szCs w:val="24"/>
                <w:highlight w:val="none"/>
              </w:rPr>
              <w:t>涉及金额</w:t>
            </w:r>
          </w:p>
        </w:tc>
        <w:tc>
          <w:tcPr>
            <w:tcW w:w="2922" w:type="dxa"/>
            <w:vAlign w:val="top"/>
          </w:tcPr>
          <w:p w14:paraId="70A31BF7">
            <w:pPr>
              <w:pStyle w:val="14"/>
              <w:spacing w:before="214" w:line="222" w:lineRule="auto"/>
              <w:ind w:left="794"/>
              <w:rPr>
                <w:color w:val="auto"/>
                <w:sz w:val="24"/>
                <w:szCs w:val="24"/>
                <w:highlight w:val="none"/>
              </w:rPr>
            </w:pPr>
            <w:r>
              <w:rPr>
                <w:color w:val="auto"/>
                <w:spacing w:val="-10"/>
                <w:sz w:val="24"/>
                <w:szCs w:val="24"/>
                <w:highlight w:val="none"/>
              </w:rPr>
              <w:t>目前办理情况</w:t>
            </w:r>
          </w:p>
        </w:tc>
      </w:tr>
      <w:tr w14:paraId="63C97E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982" w:type="dxa"/>
            <w:vAlign w:val="top"/>
          </w:tcPr>
          <w:p w14:paraId="0D5CE702">
            <w:pPr>
              <w:rPr>
                <w:rFonts w:ascii="Arial"/>
                <w:color w:val="auto"/>
                <w:sz w:val="21"/>
                <w:highlight w:val="none"/>
              </w:rPr>
            </w:pPr>
          </w:p>
        </w:tc>
        <w:tc>
          <w:tcPr>
            <w:tcW w:w="2279" w:type="dxa"/>
            <w:vAlign w:val="top"/>
          </w:tcPr>
          <w:p w14:paraId="3BF8B111">
            <w:pPr>
              <w:rPr>
                <w:rFonts w:ascii="Arial"/>
                <w:color w:val="auto"/>
                <w:sz w:val="21"/>
                <w:highlight w:val="none"/>
              </w:rPr>
            </w:pPr>
          </w:p>
        </w:tc>
        <w:tc>
          <w:tcPr>
            <w:tcW w:w="1825" w:type="dxa"/>
            <w:vAlign w:val="top"/>
          </w:tcPr>
          <w:p w14:paraId="31D7E9E9">
            <w:pPr>
              <w:rPr>
                <w:rFonts w:ascii="Arial"/>
                <w:color w:val="auto"/>
                <w:sz w:val="21"/>
                <w:highlight w:val="none"/>
              </w:rPr>
            </w:pPr>
          </w:p>
        </w:tc>
        <w:tc>
          <w:tcPr>
            <w:tcW w:w="2922" w:type="dxa"/>
            <w:vAlign w:val="top"/>
          </w:tcPr>
          <w:p w14:paraId="4729AC33">
            <w:pPr>
              <w:rPr>
                <w:rFonts w:ascii="Arial"/>
                <w:color w:val="auto"/>
                <w:sz w:val="21"/>
                <w:highlight w:val="none"/>
              </w:rPr>
            </w:pPr>
          </w:p>
        </w:tc>
      </w:tr>
      <w:tr w14:paraId="0A3C44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982" w:type="dxa"/>
            <w:vAlign w:val="top"/>
          </w:tcPr>
          <w:p w14:paraId="03CD2473">
            <w:pPr>
              <w:rPr>
                <w:rFonts w:ascii="Arial"/>
                <w:color w:val="auto"/>
                <w:sz w:val="21"/>
                <w:highlight w:val="none"/>
              </w:rPr>
            </w:pPr>
          </w:p>
        </w:tc>
        <w:tc>
          <w:tcPr>
            <w:tcW w:w="2279" w:type="dxa"/>
            <w:vAlign w:val="top"/>
          </w:tcPr>
          <w:p w14:paraId="7315B4C0">
            <w:pPr>
              <w:rPr>
                <w:rFonts w:ascii="Arial"/>
                <w:color w:val="auto"/>
                <w:sz w:val="21"/>
                <w:highlight w:val="none"/>
              </w:rPr>
            </w:pPr>
          </w:p>
        </w:tc>
        <w:tc>
          <w:tcPr>
            <w:tcW w:w="1825" w:type="dxa"/>
            <w:vAlign w:val="top"/>
          </w:tcPr>
          <w:p w14:paraId="7F15AA43">
            <w:pPr>
              <w:rPr>
                <w:rFonts w:ascii="Arial"/>
                <w:color w:val="auto"/>
                <w:sz w:val="21"/>
                <w:highlight w:val="none"/>
              </w:rPr>
            </w:pPr>
          </w:p>
        </w:tc>
        <w:tc>
          <w:tcPr>
            <w:tcW w:w="2922" w:type="dxa"/>
            <w:vAlign w:val="top"/>
          </w:tcPr>
          <w:p w14:paraId="206F6131">
            <w:pPr>
              <w:rPr>
                <w:rFonts w:ascii="Arial"/>
                <w:color w:val="auto"/>
                <w:sz w:val="21"/>
                <w:highlight w:val="none"/>
              </w:rPr>
            </w:pPr>
          </w:p>
        </w:tc>
      </w:tr>
    </w:tbl>
    <w:p w14:paraId="41611A29">
      <w:pPr>
        <w:pStyle w:val="5"/>
        <w:rPr>
          <w:color w:val="auto"/>
          <w:highlight w:val="none"/>
        </w:rPr>
      </w:pPr>
    </w:p>
    <w:p w14:paraId="2F8F2456">
      <w:pPr>
        <w:rPr>
          <w:color w:val="auto"/>
          <w:highlight w:val="none"/>
        </w:rPr>
        <w:sectPr>
          <w:footerReference r:id="rId19" w:type="default"/>
          <w:pgSz w:w="11906" w:h="16840"/>
          <w:pgMar w:top="1413" w:right="943" w:bottom="1216" w:left="1571" w:header="0" w:footer="970" w:gutter="0"/>
          <w:pgNumType w:fmt="decimal"/>
          <w:cols w:space="720" w:num="1"/>
        </w:sectPr>
      </w:pPr>
    </w:p>
    <w:tbl>
      <w:tblPr>
        <w:tblStyle w:val="13"/>
        <w:tblW w:w="9008" w:type="dxa"/>
        <w:tblInd w:w="38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82"/>
        <w:gridCol w:w="2279"/>
        <w:gridCol w:w="1825"/>
        <w:gridCol w:w="2922"/>
      </w:tblGrid>
      <w:tr w14:paraId="7DE65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9" w:hRule="atLeast"/>
        </w:trPr>
        <w:tc>
          <w:tcPr>
            <w:tcW w:w="1982" w:type="dxa"/>
            <w:vAlign w:val="top"/>
          </w:tcPr>
          <w:p w14:paraId="17D64DBC">
            <w:pPr>
              <w:rPr>
                <w:rFonts w:ascii="Arial"/>
                <w:color w:val="auto"/>
                <w:sz w:val="21"/>
                <w:highlight w:val="none"/>
              </w:rPr>
            </w:pPr>
          </w:p>
        </w:tc>
        <w:tc>
          <w:tcPr>
            <w:tcW w:w="2279" w:type="dxa"/>
            <w:vAlign w:val="top"/>
          </w:tcPr>
          <w:p w14:paraId="44661780">
            <w:pPr>
              <w:rPr>
                <w:rFonts w:ascii="Arial"/>
                <w:color w:val="auto"/>
                <w:sz w:val="21"/>
                <w:highlight w:val="none"/>
              </w:rPr>
            </w:pPr>
          </w:p>
        </w:tc>
        <w:tc>
          <w:tcPr>
            <w:tcW w:w="1825" w:type="dxa"/>
            <w:vAlign w:val="top"/>
          </w:tcPr>
          <w:p w14:paraId="1D37F4F5">
            <w:pPr>
              <w:rPr>
                <w:rFonts w:ascii="Arial"/>
                <w:color w:val="auto"/>
                <w:sz w:val="21"/>
                <w:highlight w:val="none"/>
              </w:rPr>
            </w:pPr>
          </w:p>
        </w:tc>
        <w:tc>
          <w:tcPr>
            <w:tcW w:w="2922" w:type="dxa"/>
            <w:vAlign w:val="top"/>
          </w:tcPr>
          <w:p w14:paraId="12AC82BD">
            <w:pPr>
              <w:rPr>
                <w:rFonts w:ascii="Arial"/>
                <w:color w:val="auto"/>
                <w:sz w:val="21"/>
                <w:highlight w:val="none"/>
              </w:rPr>
            </w:pPr>
          </w:p>
        </w:tc>
      </w:tr>
    </w:tbl>
    <w:p w14:paraId="52856388">
      <w:pPr>
        <w:spacing w:before="212" w:line="221" w:lineRule="auto"/>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4、有关银行的名称和地址：</w:t>
      </w:r>
    </w:p>
    <w:p w14:paraId="372C86C3">
      <w:pPr>
        <w:spacing w:before="230" w:line="222" w:lineRule="auto"/>
        <w:ind w:left="5"/>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5、其他情况：</w:t>
      </w:r>
    </w:p>
    <w:p w14:paraId="187EF11F">
      <w:pPr>
        <w:spacing w:before="231" w:line="400" w:lineRule="auto"/>
        <w:ind w:left="8" w:right="882" w:firstLine="368"/>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我们保证上述声明是真实的、正确的，并提供了全部能提供的资料和数据；如</w:t>
      </w:r>
      <w:r>
        <w:rPr>
          <w:rFonts w:ascii="仿宋" w:hAnsi="仿宋" w:eastAsia="仿宋" w:cs="仿宋"/>
          <w:color w:val="auto"/>
          <w:spacing w:val="8"/>
          <w:sz w:val="24"/>
          <w:szCs w:val="24"/>
          <w:highlight w:val="none"/>
        </w:rPr>
        <w:t xml:space="preserve"> </w:t>
      </w:r>
      <w:r>
        <w:rPr>
          <w:rFonts w:ascii="仿宋" w:hAnsi="仿宋" w:eastAsia="仿宋" w:cs="仿宋"/>
          <w:color w:val="auto"/>
          <w:spacing w:val="-1"/>
          <w:sz w:val="24"/>
          <w:szCs w:val="24"/>
          <w:highlight w:val="none"/>
        </w:rPr>
        <w:t>贵方要求我们同意出示进一步证明文件。</w:t>
      </w:r>
    </w:p>
    <w:p w14:paraId="52C06DF4">
      <w:pPr>
        <w:spacing w:line="222" w:lineRule="auto"/>
        <w:ind w:left="8"/>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授权代表签字：</w:t>
      </w:r>
    </w:p>
    <w:p w14:paraId="3F308428">
      <w:pPr>
        <w:spacing w:before="232" w:line="222" w:lineRule="auto"/>
        <w:ind w:left="8"/>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授权代表的职务：</w:t>
      </w:r>
    </w:p>
    <w:p w14:paraId="139FE52F">
      <w:pPr>
        <w:spacing w:before="232" w:line="223" w:lineRule="auto"/>
        <w:ind w:left="34"/>
        <w:rPr>
          <w:rFonts w:ascii="仿宋" w:hAnsi="仿宋" w:eastAsia="仿宋" w:cs="仿宋"/>
          <w:color w:val="auto"/>
          <w:sz w:val="24"/>
          <w:szCs w:val="24"/>
          <w:highlight w:val="none"/>
        </w:rPr>
      </w:pPr>
      <w:r>
        <w:rPr>
          <w:rFonts w:ascii="仿宋" w:hAnsi="仿宋" w:eastAsia="仿宋" w:cs="仿宋"/>
          <w:color w:val="auto"/>
          <w:spacing w:val="-6"/>
          <w:sz w:val="24"/>
          <w:szCs w:val="24"/>
          <w:highlight w:val="none"/>
        </w:rPr>
        <w:t>电话号和传真号：</w:t>
      </w:r>
    </w:p>
    <w:p w14:paraId="108911F6">
      <w:pPr>
        <w:pStyle w:val="5"/>
        <w:spacing w:line="333" w:lineRule="auto"/>
        <w:rPr>
          <w:color w:val="auto"/>
          <w:highlight w:val="none"/>
        </w:rPr>
      </w:pPr>
    </w:p>
    <w:p w14:paraId="48B6BA52">
      <w:pPr>
        <w:pStyle w:val="5"/>
        <w:spacing w:line="334" w:lineRule="auto"/>
        <w:rPr>
          <w:color w:val="auto"/>
          <w:highlight w:val="none"/>
        </w:rPr>
      </w:pPr>
    </w:p>
    <w:p w14:paraId="442397CB">
      <w:pPr>
        <w:spacing w:before="78" w:line="222" w:lineRule="auto"/>
        <w:ind w:left="5413"/>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公</w:t>
      </w:r>
      <w:r>
        <w:rPr>
          <w:rFonts w:ascii="仿宋" w:hAnsi="仿宋" w:eastAsia="仿宋" w:cs="仿宋"/>
          <w:color w:val="auto"/>
          <w:spacing w:val="6"/>
          <w:sz w:val="24"/>
          <w:szCs w:val="24"/>
          <w:highlight w:val="none"/>
        </w:rPr>
        <w:t xml:space="preserve">   </w:t>
      </w:r>
      <w:r>
        <w:rPr>
          <w:rFonts w:ascii="仿宋" w:hAnsi="仿宋" w:eastAsia="仿宋" w:cs="仿宋"/>
          <w:color w:val="auto"/>
          <w:spacing w:val="-2"/>
          <w:sz w:val="24"/>
          <w:szCs w:val="24"/>
          <w:highlight w:val="none"/>
        </w:rPr>
        <w:t>章:</w:t>
      </w:r>
    </w:p>
    <w:p w14:paraId="7A4138C0">
      <w:pPr>
        <w:spacing w:before="232" w:line="222" w:lineRule="auto"/>
        <w:ind w:left="5358"/>
        <w:rPr>
          <w:rFonts w:ascii="仿宋" w:hAnsi="仿宋" w:eastAsia="仿宋" w:cs="仿宋"/>
          <w:color w:val="auto"/>
          <w:sz w:val="24"/>
          <w:szCs w:val="24"/>
          <w:highlight w:val="none"/>
        </w:rPr>
      </w:pPr>
      <w:r>
        <w:rPr>
          <w:rFonts w:ascii="仿宋" w:hAnsi="仿宋" w:eastAsia="仿宋" w:cs="仿宋"/>
          <w:color w:val="auto"/>
          <w:spacing w:val="-28"/>
          <w:sz w:val="24"/>
          <w:szCs w:val="24"/>
          <w:highlight w:val="none"/>
        </w:rPr>
        <w:t>日</w:t>
      </w:r>
      <w:r>
        <w:rPr>
          <w:rFonts w:ascii="仿宋" w:hAnsi="仿宋" w:eastAsia="仿宋" w:cs="仿宋"/>
          <w:color w:val="auto"/>
          <w:spacing w:val="6"/>
          <w:sz w:val="24"/>
          <w:szCs w:val="24"/>
          <w:highlight w:val="none"/>
        </w:rPr>
        <w:t xml:space="preserve">   </w:t>
      </w:r>
      <w:r>
        <w:rPr>
          <w:rFonts w:ascii="仿宋" w:hAnsi="仿宋" w:eastAsia="仿宋" w:cs="仿宋"/>
          <w:color w:val="auto"/>
          <w:spacing w:val="-28"/>
          <w:sz w:val="24"/>
          <w:szCs w:val="24"/>
          <w:highlight w:val="none"/>
        </w:rPr>
        <w:t>期</w:t>
      </w:r>
      <w:r>
        <w:rPr>
          <w:rFonts w:ascii="仿宋" w:hAnsi="仿宋" w:eastAsia="仿宋" w:cs="仿宋"/>
          <w:color w:val="auto"/>
          <w:spacing w:val="-86"/>
          <w:sz w:val="24"/>
          <w:szCs w:val="24"/>
          <w:highlight w:val="none"/>
        </w:rPr>
        <w:t xml:space="preserve"> </w:t>
      </w:r>
      <w:r>
        <w:rPr>
          <w:rFonts w:ascii="仿宋" w:hAnsi="仿宋" w:eastAsia="仿宋" w:cs="仿宋"/>
          <w:color w:val="auto"/>
          <w:spacing w:val="-28"/>
          <w:sz w:val="24"/>
          <w:szCs w:val="24"/>
          <w:highlight w:val="none"/>
        </w:rPr>
        <w:t>：</w:t>
      </w:r>
      <w:r>
        <w:rPr>
          <w:rFonts w:ascii="仿宋" w:hAnsi="仿宋" w:eastAsia="仿宋" w:cs="仿宋"/>
          <w:color w:val="auto"/>
          <w:spacing w:val="10"/>
          <w:sz w:val="24"/>
          <w:szCs w:val="24"/>
          <w:highlight w:val="none"/>
        </w:rPr>
        <w:t xml:space="preserve">  </w:t>
      </w:r>
      <w:r>
        <w:rPr>
          <w:rFonts w:ascii="仿宋" w:hAnsi="仿宋" w:eastAsia="仿宋" w:cs="仿宋"/>
          <w:color w:val="auto"/>
          <w:spacing w:val="-28"/>
          <w:sz w:val="24"/>
          <w:szCs w:val="24"/>
          <w:highlight w:val="none"/>
        </w:rPr>
        <w:t>年</w:t>
      </w:r>
      <w:r>
        <w:rPr>
          <w:rFonts w:ascii="仿宋" w:hAnsi="仿宋" w:eastAsia="仿宋" w:cs="仿宋"/>
          <w:color w:val="auto"/>
          <w:spacing w:val="14"/>
          <w:sz w:val="24"/>
          <w:szCs w:val="24"/>
          <w:highlight w:val="none"/>
        </w:rPr>
        <w:t xml:space="preserve">  </w:t>
      </w:r>
      <w:r>
        <w:rPr>
          <w:rFonts w:ascii="仿宋" w:hAnsi="仿宋" w:eastAsia="仿宋" w:cs="仿宋"/>
          <w:color w:val="auto"/>
          <w:spacing w:val="-28"/>
          <w:sz w:val="24"/>
          <w:szCs w:val="24"/>
          <w:highlight w:val="none"/>
        </w:rPr>
        <w:t>月</w:t>
      </w:r>
      <w:r>
        <w:rPr>
          <w:rFonts w:ascii="仿宋" w:hAnsi="仿宋" w:eastAsia="仿宋" w:cs="仿宋"/>
          <w:color w:val="auto"/>
          <w:spacing w:val="33"/>
          <w:sz w:val="24"/>
          <w:szCs w:val="24"/>
          <w:highlight w:val="none"/>
        </w:rPr>
        <w:t xml:space="preserve">  </w:t>
      </w:r>
      <w:r>
        <w:rPr>
          <w:rFonts w:ascii="仿宋" w:hAnsi="仿宋" w:eastAsia="仿宋" w:cs="仿宋"/>
          <w:color w:val="auto"/>
          <w:spacing w:val="-28"/>
          <w:sz w:val="24"/>
          <w:szCs w:val="24"/>
          <w:highlight w:val="none"/>
        </w:rPr>
        <w:t>日</w:t>
      </w:r>
    </w:p>
    <w:p w14:paraId="6E6D6B90">
      <w:pPr>
        <w:spacing w:line="222" w:lineRule="auto"/>
        <w:rPr>
          <w:rFonts w:ascii="仿宋" w:hAnsi="仿宋" w:eastAsia="仿宋" w:cs="仿宋"/>
          <w:color w:val="auto"/>
          <w:sz w:val="24"/>
          <w:szCs w:val="24"/>
          <w:highlight w:val="none"/>
        </w:rPr>
        <w:sectPr>
          <w:footerReference r:id="rId20" w:type="default"/>
          <w:pgSz w:w="11906" w:h="16840"/>
          <w:pgMar w:top="1430" w:right="943" w:bottom="1216" w:left="1567" w:header="0" w:footer="970" w:gutter="0"/>
          <w:pgNumType w:fmt="decimal"/>
          <w:cols w:space="720" w:num="1"/>
        </w:sectPr>
      </w:pPr>
    </w:p>
    <w:p w14:paraId="6DEBE447">
      <w:pPr>
        <w:spacing w:before="64" w:line="228" w:lineRule="auto"/>
        <w:ind w:left="2318"/>
        <w:outlineLvl w:val="2"/>
        <w:rPr>
          <w:rFonts w:ascii="仿宋" w:hAnsi="仿宋" w:eastAsia="仿宋" w:cs="仿宋"/>
          <w:color w:val="auto"/>
          <w:sz w:val="31"/>
          <w:szCs w:val="31"/>
          <w:highlight w:val="none"/>
        </w:rPr>
      </w:pPr>
      <w:r>
        <w:rPr>
          <w:rFonts w:ascii="仿宋" w:hAnsi="仿宋" w:eastAsia="仿宋" w:cs="仿宋"/>
          <w:b/>
          <w:bCs/>
          <w:color w:val="auto"/>
          <w:spacing w:val="5"/>
          <w:sz w:val="31"/>
          <w:szCs w:val="31"/>
          <w:highlight w:val="none"/>
        </w:rPr>
        <w:t>二、投标人资格证明文件</w:t>
      </w:r>
    </w:p>
    <w:p w14:paraId="7A3C5C98">
      <w:pPr>
        <w:spacing w:before="26" w:line="223" w:lineRule="auto"/>
        <w:ind w:left="3153"/>
        <w:rPr>
          <w:rFonts w:ascii="仿宋" w:hAnsi="仿宋" w:eastAsia="仿宋" w:cs="仿宋"/>
          <w:color w:val="auto"/>
          <w:sz w:val="28"/>
          <w:szCs w:val="28"/>
          <w:highlight w:val="none"/>
        </w:rPr>
      </w:pPr>
      <w:r>
        <w:rPr>
          <w:rFonts w:hint="eastAsia" w:ascii="仿宋" w:hAnsi="仿宋" w:eastAsia="仿宋" w:cs="仿宋"/>
          <w:b/>
          <w:bCs/>
          <w:color w:val="auto"/>
          <w:spacing w:val="-5"/>
          <w:sz w:val="28"/>
          <w:szCs w:val="28"/>
          <w:highlight w:val="none"/>
          <w:lang w:eastAsia="zh-CN"/>
        </w:rPr>
        <w:t>（</w:t>
      </w:r>
      <w:r>
        <w:rPr>
          <w:rFonts w:ascii="仿宋" w:hAnsi="仿宋" w:eastAsia="仿宋" w:cs="仿宋"/>
          <w:b/>
          <w:bCs/>
          <w:color w:val="auto"/>
          <w:spacing w:val="-5"/>
          <w:sz w:val="28"/>
          <w:szCs w:val="28"/>
          <w:highlight w:val="none"/>
        </w:rPr>
        <w:t>见资格审查要素表）</w:t>
      </w:r>
    </w:p>
    <w:p w14:paraId="031D6CDD">
      <w:pPr>
        <w:spacing w:before="57" w:line="223" w:lineRule="auto"/>
        <w:ind w:left="30"/>
        <w:outlineLvl w:val="2"/>
        <w:rPr>
          <w:rFonts w:ascii="仿宋" w:hAnsi="仿宋" w:eastAsia="仿宋" w:cs="仿宋"/>
          <w:color w:val="auto"/>
          <w:sz w:val="28"/>
          <w:szCs w:val="28"/>
          <w:highlight w:val="none"/>
        </w:rPr>
      </w:pPr>
      <w:r>
        <w:rPr>
          <w:rFonts w:ascii="仿宋" w:hAnsi="仿宋" w:eastAsia="仿宋" w:cs="仿宋"/>
          <w:b/>
          <w:bCs/>
          <w:color w:val="auto"/>
          <w:spacing w:val="-11"/>
          <w:sz w:val="28"/>
          <w:szCs w:val="28"/>
          <w:highlight w:val="none"/>
        </w:rPr>
        <w:t>附件1：</w:t>
      </w:r>
    </w:p>
    <w:p w14:paraId="1FA27A43">
      <w:pPr>
        <w:pStyle w:val="5"/>
        <w:spacing w:line="355" w:lineRule="auto"/>
        <w:rPr>
          <w:color w:val="auto"/>
          <w:highlight w:val="none"/>
        </w:rPr>
      </w:pPr>
    </w:p>
    <w:p w14:paraId="28AC1409">
      <w:pPr>
        <w:pStyle w:val="5"/>
        <w:spacing w:line="355" w:lineRule="auto"/>
        <w:rPr>
          <w:color w:val="auto"/>
          <w:highlight w:val="none"/>
        </w:rPr>
      </w:pPr>
    </w:p>
    <w:p w14:paraId="345A5A5C">
      <w:pPr>
        <w:spacing w:before="100" w:line="226" w:lineRule="auto"/>
        <w:ind w:left="771"/>
        <w:outlineLvl w:val="2"/>
        <w:rPr>
          <w:rFonts w:ascii="仿宋" w:hAnsi="仿宋" w:eastAsia="仿宋" w:cs="仿宋"/>
          <w:color w:val="auto"/>
          <w:sz w:val="31"/>
          <w:szCs w:val="31"/>
          <w:highlight w:val="none"/>
        </w:rPr>
      </w:pPr>
      <w:r>
        <w:rPr>
          <w:rFonts w:ascii="仿宋" w:hAnsi="仿宋" w:eastAsia="仿宋" w:cs="仿宋"/>
          <w:b/>
          <w:bCs/>
          <w:color w:val="auto"/>
          <w:spacing w:val="6"/>
          <w:sz w:val="31"/>
          <w:szCs w:val="31"/>
          <w:highlight w:val="none"/>
        </w:rPr>
        <w:t>具有履行合同所必需的设备和专业技术能力的承诺</w:t>
      </w:r>
    </w:p>
    <w:p w14:paraId="4360980F">
      <w:pPr>
        <w:pStyle w:val="5"/>
        <w:spacing w:line="263" w:lineRule="auto"/>
        <w:rPr>
          <w:color w:val="auto"/>
          <w:highlight w:val="none"/>
        </w:rPr>
      </w:pPr>
    </w:p>
    <w:p w14:paraId="7EC14600">
      <w:pPr>
        <w:pStyle w:val="5"/>
        <w:spacing w:line="263" w:lineRule="auto"/>
        <w:rPr>
          <w:color w:val="auto"/>
          <w:highlight w:val="none"/>
        </w:rPr>
      </w:pPr>
    </w:p>
    <w:p w14:paraId="40192E03">
      <w:pPr>
        <w:pStyle w:val="5"/>
        <w:spacing w:line="263" w:lineRule="auto"/>
        <w:rPr>
          <w:color w:val="auto"/>
          <w:highlight w:val="none"/>
        </w:rPr>
      </w:pPr>
    </w:p>
    <w:p w14:paraId="10C8C525">
      <w:pPr>
        <w:spacing w:before="78" w:line="223" w:lineRule="auto"/>
        <w:ind w:left="18"/>
        <w:rPr>
          <w:rFonts w:hint="eastAsia" w:ascii="仿宋" w:hAnsi="仿宋" w:eastAsia="仿宋" w:cs="仿宋"/>
          <w:color w:val="auto"/>
          <w:sz w:val="24"/>
          <w:szCs w:val="24"/>
          <w:highlight w:val="none"/>
          <w:lang w:eastAsia="zh-CN"/>
        </w:rPr>
      </w:pPr>
      <w:r>
        <w:rPr>
          <w:rFonts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color="auto"/>
          <w:lang w:eastAsia="zh-CN"/>
        </w:rPr>
        <w:t>杨凌职业技术学院</w:t>
      </w:r>
    </w:p>
    <w:p w14:paraId="10FDFFEB">
      <w:pPr>
        <w:pStyle w:val="5"/>
        <w:spacing w:line="339" w:lineRule="auto"/>
        <w:rPr>
          <w:color w:val="auto"/>
          <w:highlight w:val="none"/>
        </w:rPr>
      </w:pPr>
    </w:p>
    <w:p w14:paraId="3E14E761">
      <w:pPr>
        <w:pStyle w:val="5"/>
        <w:rPr>
          <w:rFonts w:ascii="宋体" w:hAnsi="宋体" w:cs="宋体"/>
          <w:color w:val="auto"/>
          <w:sz w:val="24"/>
          <w:szCs w:val="24"/>
          <w:highlight w:val="none"/>
        </w:rPr>
      </w:pPr>
    </w:p>
    <w:p w14:paraId="4EF97BEB">
      <w:pPr>
        <w:pStyle w:val="7"/>
        <w:adjustRightInd w:val="0"/>
        <w:snapToGrid w:val="0"/>
        <w:spacing w:line="336" w:lineRule="auto"/>
        <w:ind w:firstLine="493"/>
        <w:rPr>
          <w:rFonts w:hAnsi="宋体" w:cs="宋体"/>
          <w:color w:val="auto"/>
          <w:spacing w:val="4"/>
          <w:sz w:val="24"/>
          <w:szCs w:val="24"/>
          <w:highlight w:val="none"/>
        </w:rPr>
      </w:pPr>
      <w:r>
        <w:rPr>
          <w:rFonts w:hint="eastAsia" w:hAnsi="宋体" w:cs="宋体"/>
          <w:color w:val="auto"/>
          <w:spacing w:val="4"/>
          <w:sz w:val="24"/>
          <w:szCs w:val="24"/>
          <w:highlight w:val="none"/>
        </w:rPr>
        <w:t xml:space="preserve">   </w:t>
      </w:r>
      <w:r>
        <w:rPr>
          <w:rFonts w:hint="eastAsia" w:hAnsi="宋体" w:cs="宋体"/>
          <w:color w:val="auto"/>
          <w:spacing w:val="4"/>
          <w:sz w:val="24"/>
          <w:szCs w:val="24"/>
          <w:highlight w:val="none"/>
          <w:u w:val="single"/>
        </w:rPr>
        <w:t>（供应商名称）</w:t>
      </w:r>
      <w:r>
        <w:rPr>
          <w:rFonts w:hint="eastAsia" w:hAnsi="宋体" w:cs="宋体"/>
          <w:color w:val="auto"/>
          <w:spacing w:val="4"/>
          <w:sz w:val="24"/>
          <w:szCs w:val="24"/>
          <w:highlight w:val="none"/>
        </w:rPr>
        <w:t xml:space="preserve"> 于</w:t>
      </w:r>
      <w:r>
        <w:rPr>
          <w:rFonts w:hint="eastAsia" w:hAnsi="宋体" w:cs="宋体"/>
          <w:color w:val="auto"/>
          <w:spacing w:val="4"/>
          <w:sz w:val="24"/>
          <w:szCs w:val="24"/>
          <w:highlight w:val="none"/>
          <w:u w:val="single"/>
        </w:rPr>
        <w:t xml:space="preserve">     </w:t>
      </w:r>
      <w:r>
        <w:rPr>
          <w:rFonts w:hint="eastAsia" w:hAnsi="宋体" w:cs="宋体"/>
          <w:color w:val="auto"/>
          <w:spacing w:val="4"/>
          <w:sz w:val="24"/>
          <w:szCs w:val="24"/>
          <w:highlight w:val="none"/>
        </w:rPr>
        <w:t>年</w:t>
      </w:r>
      <w:r>
        <w:rPr>
          <w:rFonts w:hint="eastAsia" w:hAnsi="宋体" w:cs="宋体"/>
          <w:color w:val="auto"/>
          <w:spacing w:val="4"/>
          <w:sz w:val="24"/>
          <w:szCs w:val="24"/>
          <w:highlight w:val="none"/>
          <w:u w:val="single"/>
        </w:rPr>
        <w:t xml:space="preserve">    </w:t>
      </w:r>
      <w:r>
        <w:rPr>
          <w:rFonts w:hint="eastAsia" w:hAnsi="宋体" w:cs="宋体"/>
          <w:color w:val="auto"/>
          <w:spacing w:val="4"/>
          <w:sz w:val="24"/>
          <w:szCs w:val="24"/>
          <w:highlight w:val="none"/>
        </w:rPr>
        <w:t>月</w:t>
      </w:r>
      <w:r>
        <w:rPr>
          <w:rFonts w:hint="eastAsia" w:hAnsi="宋体" w:cs="宋体"/>
          <w:color w:val="auto"/>
          <w:spacing w:val="4"/>
          <w:sz w:val="24"/>
          <w:szCs w:val="24"/>
          <w:highlight w:val="none"/>
          <w:u w:val="single"/>
        </w:rPr>
        <w:t xml:space="preserve">   </w:t>
      </w:r>
      <w:r>
        <w:rPr>
          <w:rFonts w:hint="eastAsia" w:hAnsi="宋体" w:cs="宋体"/>
          <w:color w:val="auto"/>
          <w:spacing w:val="4"/>
          <w:sz w:val="24"/>
          <w:szCs w:val="24"/>
          <w:highlight w:val="none"/>
        </w:rPr>
        <w:t>日在中华人民共和国境内</w:t>
      </w:r>
      <w:r>
        <w:rPr>
          <w:rFonts w:hint="eastAsia" w:hAnsi="宋体" w:cs="宋体"/>
          <w:color w:val="auto"/>
          <w:spacing w:val="4"/>
          <w:sz w:val="24"/>
          <w:szCs w:val="24"/>
          <w:highlight w:val="none"/>
          <w:u w:val="single"/>
        </w:rPr>
        <w:t xml:space="preserve">     （详细注册地址）                  </w:t>
      </w:r>
      <w:r>
        <w:rPr>
          <w:rFonts w:hint="eastAsia" w:hAnsi="宋体" w:cs="宋体"/>
          <w:color w:val="auto"/>
          <w:spacing w:val="4"/>
          <w:sz w:val="24"/>
          <w:szCs w:val="24"/>
          <w:highlight w:val="none"/>
        </w:rPr>
        <w:t>合法注册并经营，公司主营业务为</w:t>
      </w:r>
      <w:r>
        <w:rPr>
          <w:rFonts w:hint="eastAsia" w:hAnsi="宋体" w:cs="宋体"/>
          <w:color w:val="auto"/>
          <w:spacing w:val="4"/>
          <w:sz w:val="24"/>
          <w:szCs w:val="24"/>
          <w:highlight w:val="none"/>
          <w:u w:val="single"/>
        </w:rPr>
        <w:t xml:space="preserve">                          </w:t>
      </w:r>
      <w:r>
        <w:rPr>
          <w:rFonts w:hint="eastAsia" w:hAnsi="宋体" w:cs="宋体"/>
          <w:color w:val="auto"/>
          <w:spacing w:val="4"/>
          <w:sz w:val="24"/>
          <w:szCs w:val="24"/>
          <w:highlight w:val="none"/>
        </w:rPr>
        <w:t>，营业（生产经营）面积为</w:t>
      </w:r>
      <w:r>
        <w:rPr>
          <w:rFonts w:hint="eastAsia" w:hAnsi="宋体" w:cs="宋体"/>
          <w:color w:val="auto"/>
          <w:spacing w:val="4"/>
          <w:sz w:val="24"/>
          <w:szCs w:val="24"/>
          <w:highlight w:val="none"/>
          <w:u w:val="single"/>
        </w:rPr>
        <w:t xml:space="preserve">             </w:t>
      </w:r>
      <w:r>
        <w:rPr>
          <w:rFonts w:hint="eastAsia" w:hAnsi="宋体" w:cs="宋体"/>
          <w:color w:val="auto"/>
          <w:spacing w:val="4"/>
          <w:sz w:val="24"/>
          <w:szCs w:val="24"/>
          <w:highlight w:val="none"/>
        </w:rPr>
        <w:t xml:space="preserve"> ，现有员工数量为</w:t>
      </w:r>
      <w:r>
        <w:rPr>
          <w:rFonts w:hint="eastAsia" w:hAnsi="宋体" w:cs="宋体"/>
          <w:color w:val="auto"/>
          <w:spacing w:val="4"/>
          <w:sz w:val="24"/>
          <w:szCs w:val="24"/>
          <w:highlight w:val="none"/>
          <w:u w:val="single"/>
        </w:rPr>
        <w:t xml:space="preserve">         </w:t>
      </w:r>
      <w:r>
        <w:rPr>
          <w:rFonts w:hint="eastAsia" w:hAnsi="宋体" w:cs="宋体"/>
          <w:color w:val="auto"/>
          <w:spacing w:val="4"/>
          <w:sz w:val="24"/>
          <w:szCs w:val="24"/>
          <w:highlight w:val="none"/>
        </w:rPr>
        <w:t>，本公司郑重承诺，具有履行本合同所必需的设备和专业技术能力。</w:t>
      </w:r>
    </w:p>
    <w:p w14:paraId="76925FDA">
      <w:pPr>
        <w:pStyle w:val="5"/>
        <w:spacing w:line="321" w:lineRule="auto"/>
        <w:rPr>
          <w:color w:val="auto"/>
          <w:highlight w:val="none"/>
        </w:rPr>
      </w:pPr>
    </w:p>
    <w:p w14:paraId="53398048">
      <w:pPr>
        <w:pStyle w:val="5"/>
        <w:spacing w:line="321" w:lineRule="auto"/>
        <w:rPr>
          <w:color w:val="auto"/>
          <w:highlight w:val="none"/>
        </w:rPr>
      </w:pPr>
    </w:p>
    <w:p w14:paraId="79E89FA9">
      <w:pPr>
        <w:spacing w:before="78" w:line="221" w:lineRule="auto"/>
        <w:ind w:firstLine="2420" w:firstLineChars="1000"/>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供应商名称</w:t>
      </w:r>
      <w:r>
        <w:rPr>
          <w:rFonts w:ascii="仿宋" w:hAnsi="仿宋" w:eastAsia="仿宋" w:cs="仿宋"/>
          <w:color w:val="auto"/>
          <w:spacing w:val="-15"/>
          <w:sz w:val="24"/>
          <w:szCs w:val="24"/>
          <w:highlight w:val="none"/>
        </w:rPr>
        <w:t>：</w:t>
      </w:r>
      <w:r>
        <w:rPr>
          <w:rFonts w:ascii="仿宋" w:hAnsi="仿宋" w:eastAsia="仿宋" w:cs="仿宋"/>
          <w:color w:val="auto"/>
          <w:sz w:val="24"/>
          <w:szCs w:val="24"/>
          <w:highlight w:val="none"/>
          <w:u w:val="single" w:color="auto"/>
        </w:rPr>
        <w:t xml:space="preserve">                  </w:t>
      </w:r>
      <w:r>
        <w:rPr>
          <w:rFonts w:ascii="仿宋" w:hAnsi="仿宋" w:eastAsia="仿宋" w:cs="仿宋"/>
          <w:color w:val="auto"/>
          <w:spacing w:val="-15"/>
          <w:sz w:val="24"/>
          <w:szCs w:val="24"/>
          <w:highlight w:val="none"/>
        </w:rPr>
        <w:t>（</w:t>
      </w:r>
      <w:r>
        <w:rPr>
          <w:rFonts w:ascii="仿宋" w:hAnsi="仿宋" w:eastAsia="仿宋" w:cs="仿宋"/>
          <w:color w:val="auto"/>
          <w:spacing w:val="1"/>
          <w:sz w:val="24"/>
          <w:szCs w:val="24"/>
          <w:highlight w:val="none"/>
        </w:rPr>
        <w:t>加盖单位公章）</w:t>
      </w:r>
    </w:p>
    <w:p w14:paraId="1BE49A54">
      <w:pPr>
        <w:pStyle w:val="5"/>
        <w:spacing w:line="369" w:lineRule="auto"/>
        <w:rPr>
          <w:color w:val="auto"/>
          <w:highlight w:val="none"/>
        </w:rPr>
      </w:pPr>
    </w:p>
    <w:p w14:paraId="0C647BEE">
      <w:pPr>
        <w:spacing w:before="79" w:line="222" w:lineRule="auto"/>
        <w:ind w:left="2255"/>
        <w:rPr>
          <w:rFonts w:ascii="仿宋" w:hAnsi="仿宋" w:eastAsia="仿宋" w:cs="仿宋"/>
          <w:color w:val="auto"/>
          <w:sz w:val="24"/>
          <w:szCs w:val="24"/>
          <w:highlight w:val="none"/>
        </w:rPr>
      </w:pPr>
      <w:r>
        <w:rPr>
          <w:rFonts w:ascii="仿宋" w:hAnsi="仿宋" w:eastAsia="仿宋" w:cs="仿宋"/>
          <w:color w:val="auto"/>
          <w:spacing w:val="7"/>
          <w:sz w:val="24"/>
          <w:szCs w:val="24"/>
          <w:highlight w:val="none"/>
        </w:rPr>
        <w:t>法定代表人或被授权人</w:t>
      </w:r>
      <w:r>
        <w:rPr>
          <w:rFonts w:ascii="仿宋" w:hAnsi="仿宋" w:eastAsia="仿宋" w:cs="仿宋"/>
          <w:color w:val="auto"/>
          <w:spacing w:val="-5"/>
          <w:sz w:val="24"/>
          <w:szCs w:val="24"/>
          <w:highlight w:val="none"/>
        </w:rPr>
        <w:t>：</w:t>
      </w:r>
      <w:r>
        <w:rPr>
          <w:rFonts w:ascii="仿宋" w:hAnsi="仿宋" w:eastAsia="仿宋" w:cs="仿宋"/>
          <w:color w:val="auto"/>
          <w:spacing w:val="8"/>
          <w:sz w:val="24"/>
          <w:szCs w:val="24"/>
          <w:highlight w:val="none"/>
          <w:u w:val="single" w:color="auto"/>
        </w:rPr>
        <w:t xml:space="preserve">         </w:t>
      </w:r>
      <w:r>
        <w:rPr>
          <w:rFonts w:ascii="仿宋" w:hAnsi="仿宋" w:eastAsia="仿宋" w:cs="仿宋"/>
          <w:color w:val="auto"/>
          <w:spacing w:val="-5"/>
          <w:sz w:val="24"/>
          <w:szCs w:val="24"/>
          <w:highlight w:val="none"/>
        </w:rPr>
        <w:t>（</w:t>
      </w:r>
      <w:r>
        <w:rPr>
          <w:rFonts w:ascii="仿宋" w:hAnsi="仿宋" w:eastAsia="仿宋" w:cs="仿宋"/>
          <w:color w:val="auto"/>
          <w:spacing w:val="7"/>
          <w:sz w:val="24"/>
          <w:szCs w:val="24"/>
          <w:highlight w:val="none"/>
        </w:rPr>
        <w:t>签字或盖章）</w:t>
      </w:r>
    </w:p>
    <w:p w14:paraId="2F1AE29D">
      <w:pPr>
        <w:spacing w:before="314" w:line="222" w:lineRule="auto"/>
        <w:ind w:left="2226"/>
        <w:rPr>
          <w:rFonts w:ascii="仿宋" w:hAnsi="仿宋" w:eastAsia="仿宋" w:cs="仿宋"/>
          <w:color w:val="auto"/>
          <w:sz w:val="24"/>
          <w:szCs w:val="24"/>
          <w:highlight w:val="none"/>
        </w:rPr>
      </w:pPr>
      <w:r>
        <w:rPr>
          <w:rFonts w:ascii="仿宋" w:hAnsi="仿宋" w:eastAsia="仿宋" w:cs="仿宋"/>
          <w:color w:val="auto"/>
          <w:spacing w:val="-18"/>
          <w:sz w:val="24"/>
          <w:szCs w:val="24"/>
          <w:highlight w:val="none"/>
        </w:rPr>
        <w:t>日</w:t>
      </w:r>
      <w:r>
        <w:rPr>
          <w:rFonts w:ascii="仿宋" w:hAnsi="仿宋" w:eastAsia="仿宋" w:cs="仿宋"/>
          <w:color w:val="auto"/>
          <w:spacing w:val="4"/>
          <w:sz w:val="24"/>
          <w:szCs w:val="24"/>
          <w:highlight w:val="none"/>
        </w:rPr>
        <w:t xml:space="preserve">    </w:t>
      </w:r>
      <w:r>
        <w:rPr>
          <w:rFonts w:ascii="仿宋" w:hAnsi="仿宋" w:eastAsia="仿宋" w:cs="仿宋"/>
          <w:color w:val="auto"/>
          <w:spacing w:val="-18"/>
          <w:sz w:val="24"/>
          <w:szCs w:val="24"/>
          <w:highlight w:val="none"/>
        </w:rPr>
        <w:t>期</w:t>
      </w:r>
      <w:r>
        <w:rPr>
          <w:rFonts w:ascii="仿宋" w:hAnsi="仿宋" w:eastAsia="仿宋" w:cs="仿宋"/>
          <w:color w:val="auto"/>
          <w:spacing w:val="-84"/>
          <w:sz w:val="24"/>
          <w:szCs w:val="24"/>
          <w:highlight w:val="none"/>
        </w:rPr>
        <w:t xml:space="preserve"> </w:t>
      </w:r>
      <w:r>
        <w:rPr>
          <w:rFonts w:ascii="仿宋" w:hAnsi="仿宋" w:eastAsia="仿宋" w:cs="仿宋"/>
          <w:color w:val="auto"/>
          <w:spacing w:val="-18"/>
          <w:sz w:val="24"/>
          <w:szCs w:val="24"/>
          <w:highlight w:val="none"/>
        </w:rPr>
        <w:t>：     年     月</w:t>
      </w:r>
      <w:r>
        <w:rPr>
          <w:rFonts w:ascii="仿宋" w:hAnsi="仿宋" w:eastAsia="仿宋" w:cs="仿宋"/>
          <w:color w:val="auto"/>
          <w:spacing w:val="32"/>
          <w:sz w:val="24"/>
          <w:szCs w:val="24"/>
          <w:highlight w:val="none"/>
        </w:rPr>
        <w:t xml:space="preserve">   </w:t>
      </w:r>
      <w:r>
        <w:rPr>
          <w:rFonts w:ascii="仿宋" w:hAnsi="仿宋" w:eastAsia="仿宋" w:cs="仿宋"/>
          <w:color w:val="auto"/>
          <w:spacing w:val="-18"/>
          <w:sz w:val="24"/>
          <w:szCs w:val="24"/>
          <w:highlight w:val="none"/>
        </w:rPr>
        <w:t>日</w:t>
      </w:r>
    </w:p>
    <w:p w14:paraId="0CFB5538">
      <w:pPr>
        <w:spacing w:line="222" w:lineRule="auto"/>
        <w:rPr>
          <w:rFonts w:ascii="仿宋" w:hAnsi="仿宋" w:eastAsia="仿宋" w:cs="仿宋"/>
          <w:color w:val="auto"/>
          <w:sz w:val="24"/>
          <w:szCs w:val="24"/>
          <w:highlight w:val="none"/>
        </w:rPr>
        <w:sectPr>
          <w:footerReference r:id="rId21" w:type="default"/>
          <w:pgSz w:w="11906" w:h="16840"/>
          <w:pgMar w:top="1415" w:right="1785" w:bottom="1216" w:left="1560" w:header="0" w:footer="970" w:gutter="0"/>
          <w:pgNumType w:fmt="decimal"/>
          <w:cols w:space="720" w:num="1"/>
        </w:sectPr>
      </w:pPr>
    </w:p>
    <w:p w14:paraId="64076743">
      <w:pPr>
        <w:spacing w:before="57" w:line="223" w:lineRule="auto"/>
        <w:ind w:left="17"/>
        <w:outlineLvl w:val="2"/>
        <w:rPr>
          <w:rFonts w:ascii="仿宋" w:hAnsi="仿宋" w:eastAsia="仿宋" w:cs="仿宋"/>
          <w:color w:val="auto"/>
          <w:sz w:val="28"/>
          <w:szCs w:val="28"/>
          <w:highlight w:val="none"/>
        </w:rPr>
      </w:pPr>
      <w:r>
        <w:rPr>
          <w:rFonts w:ascii="仿宋" w:hAnsi="仿宋" w:eastAsia="仿宋" w:cs="仿宋"/>
          <w:b/>
          <w:bCs/>
          <w:color w:val="auto"/>
          <w:spacing w:val="-11"/>
          <w:sz w:val="28"/>
          <w:szCs w:val="28"/>
          <w:highlight w:val="none"/>
        </w:rPr>
        <w:t>附件2：</w:t>
      </w:r>
    </w:p>
    <w:p w14:paraId="642E3492">
      <w:pPr>
        <w:pStyle w:val="5"/>
        <w:spacing w:line="293" w:lineRule="auto"/>
        <w:rPr>
          <w:color w:val="auto"/>
          <w:highlight w:val="none"/>
        </w:rPr>
      </w:pPr>
    </w:p>
    <w:p w14:paraId="534E340A">
      <w:pPr>
        <w:spacing w:before="91" w:line="220" w:lineRule="auto"/>
        <w:ind w:left="422"/>
        <w:outlineLvl w:val="2"/>
        <w:rPr>
          <w:rFonts w:ascii="仿宋" w:hAnsi="仿宋" w:eastAsia="仿宋" w:cs="仿宋"/>
          <w:color w:val="auto"/>
          <w:sz w:val="28"/>
          <w:szCs w:val="28"/>
          <w:highlight w:val="none"/>
        </w:rPr>
      </w:pPr>
      <w:r>
        <w:rPr>
          <w:rFonts w:ascii="仿宋" w:hAnsi="仿宋" w:eastAsia="仿宋" w:cs="仿宋"/>
          <w:b/>
          <w:bCs/>
          <w:color w:val="auto"/>
          <w:spacing w:val="-3"/>
          <w:sz w:val="28"/>
          <w:szCs w:val="28"/>
          <w:highlight w:val="none"/>
        </w:rPr>
        <w:t>参加政府采购活动前3年内，在经营活动中没有重大违法记录的</w:t>
      </w:r>
    </w:p>
    <w:p w14:paraId="4012814D">
      <w:pPr>
        <w:spacing w:before="28" w:line="224" w:lineRule="auto"/>
        <w:ind w:left="3736"/>
        <w:rPr>
          <w:rFonts w:ascii="仿宋" w:hAnsi="仿宋" w:eastAsia="仿宋" w:cs="仿宋"/>
          <w:color w:val="auto"/>
          <w:sz w:val="28"/>
          <w:szCs w:val="28"/>
          <w:highlight w:val="none"/>
        </w:rPr>
      </w:pPr>
      <w:r>
        <w:rPr>
          <w:rFonts w:ascii="仿宋" w:hAnsi="仿宋" w:eastAsia="仿宋" w:cs="仿宋"/>
          <w:b/>
          <w:bCs/>
          <w:color w:val="auto"/>
          <w:spacing w:val="-11"/>
          <w:sz w:val="28"/>
          <w:szCs w:val="28"/>
          <w:highlight w:val="none"/>
        </w:rPr>
        <w:t>书面声明</w:t>
      </w:r>
    </w:p>
    <w:p w14:paraId="5E895EF1">
      <w:pPr>
        <w:pStyle w:val="5"/>
        <w:spacing w:line="279" w:lineRule="auto"/>
        <w:rPr>
          <w:color w:val="auto"/>
          <w:highlight w:val="none"/>
        </w:rPr>
      </w:pPr>
    </w:p>
    <w:p w14:paraId="4175E60C">
      <w:pPr>
        <w:pStyle w:val="5"/>
        <w:spacing w:line="280" w:lineRule="auto"/>
        <w:rPr>
          <w:color w:val="auto"/>
          <w:highlight w:val="none"/>
        </w:rPr>
      </w:pPr>
    </w:p>
    <w:p w14:paraId="6D736802">
      <w:pPr>
        <w:pStyle w:val="4"/>
        <w:keepNext w:val="0"/>
        <w:keepLines w:val="0"/>
        <w:pageBreakBefore w:val="0"/>
        <w:widowControl w:val="0"/>
        <w:kinsoku/>
        <w:wordWrap/>
        <w:overflowPunct/>
        <w:topLinePunct w:val="0"/>
        <w:autoSpaceDE/>
        <w:autoSpaceDN/>
        <w:bidi w:val="0"/>
        <w:spacing w:line="360" w:lineRule="auto"/>
        <w:ind w:firstLine="0" w:firstLine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本单位郑重声明：</w:t>
      </w:r>
    </w:p>
    <w:p w14:paraId="24669645">
      <w:pPr>
        <w:pStyle w:val="4"/>
        <w:keepNext w:val="0"/>
        <w:keepLines w:val="0"/>
        <w:pageBreakBefore w:val="0"/>
        <w:widowControl w:val="0"/>
        <w:kinsoku/>
        <w:wordWrap/>
        <w:overflowPunct/>
        <w:topLinePunct w:val="0"/>
        <w:autoSpaceDE/>
        <w:autoSpaceDN/>
        <w:bidi w:val="0"/>
        <w:spacing w:line="360" w:lineRule="auto"/>
        <w:ind w:firstLine="48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我单位在参加本次政府采购活动前三年内在经营活动中没有《政府采购法》第二十二条第一款第(五)项所称重大违法记录，包括：</w:t>
      </w:r>
    </w:p>
    <w:p w14:paraId="1D993003">
      <w:pPr>
        <w:pStyle w:val="4"/>
        <w:keepNext w:val="0"/>
        <w:keepLines w:val="0"/>
        <w:pageBreakBefore w:val="0"/>
        <w:widowControl w:val="0"/>
        <w:kinsoku/>
        <w:wordWrap/>
        <w:overflowPunct/>
        <w:topLinePunct w:val="0"/>
        <w:autoSpaceDE/>
        <w:autoSpaceDN/>
        <w:bidi w:val="0"/>
        <w:spacing w:line="360" w:lineRule="auto"/>
        <w:ind w:firstLine="48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我单位或者其法定代表人、董事、监事、高级管理人员未因经营活动中的违法行为受到刑事处罚或者责令停产停业、吊销许可证或者执照、较大数额罚款等行政处罚。</w:t>
      </w:r>
    </w:p>
    <w:p w14:paraId="4F4E62E9">
      <w:pPr>
        <w:pStyle w:val="4"/>
        <w:keepNext w:val="0"/>
        <w:keepLines w:val="0"/>
        <w:pageBreakBefore w:val="0"/>
        <w:widowControl w:val="0"/>
        <w:kinsoku/>
        <w:wordWrap/>
        <w:overflowPunct/>
        <w:topLinePunct w:val="0"/>
        <w:autoSpaceDE/>
        <w:autoSpaceDN/>
        <w:bidi w:val="0"/>
        <w:spacing w:line="360" w:lineRule="auto"/>
        <w:ind w:firstLine="48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特此声明！</w:t>
      </w:r>
    </w:p>
    <w:p w14:paraId="639BBB36">
      <w:pPr>
        <w:pStyle w:val="7"/>
        <w:keepNext w:val="0"/>
        <w:keepLines w:val="0"/>
        <w:pageBreakBefore w:val="0"/>
        <w:widowControl w:val="0"/>
        <w:kinsoku/>
        <w:wordWrap/>
        <w:overflowPunct/>
        <w:topLinePunct w:val="0"/>
        <w:autoSpaceDE/>
        <w:autoSpaceDN/>
        <w:bidi w:val="0"/>
        <w:adjustRightInd w:val="0"/>
        <w:snapToGrid w:val="0"/>
        <w:spacing w:line="360" w:lineRule="auto"/>
        <w:ind w:firstLine="496"/>
        <w:textAlignment w:val="auto"/>
        <w:rPr>
          <w:rFonts w:hAnsi="宋体" w:cs="宋体"/>
          <w:color w:val="auto"/>
          <w:spacing w:val="4"/>
          <w:sz w:val="24"/>
          <w:szCs w:val="24"/>
          <w:highlight w:val="none"/>
        </w:rPr>
      </w:pPr>
    </w:p>
    <w:p w14:paraId="3C51E4AD">
      <w:pPr>
        <w:pStyle w:val="4"/>
        <w:keepNext w:val="0"/>
        <w:keepLines w:val="0"/>
        <w:pageBreakBefore w:val="0"/>
        <w:widowControl w:val="0"/>
        <w:kinsoku/>
        <w:wordWrap/>
        <w:overflowPunct/>
        <w:topLinePunct w:val="0"/>
        <w:autoSpaceDE/>
        <w:autoSpaceDN/>
        <w:bidi w:val="0"/>
        <w:spacing w:line="360" w:lineRule="auto"/>
        <w:jc w:val="right"/>
        <w:textAlignment w:val="auto"/>
        <w:rPr>
          <w:rFonts w:cs="宋体"/>
          <w:color w:val="auto"/>
          <w:sz w:val="24"/>
          <w:szCs w:val="24"/>
          <w:highlight w:val="none"/>
        </w:rPr>
      </w:pPr>
      <w:r>
        <w:rPr>
          <w:rFonts w:hint="eastAsia" w:cs="宋体"/>
          <w:color w:val="auto"/>
          <w:sz w:val="24"/>
          <w:szCs w:val="24"/>
          <w:highlight w:val="none"/>
        </w:rPr>
        <w:t>供应商名称：</w:t>
      </w:r>
      <w:r>
        <w:rPr>
          <w:rFonts w:hint="eastAsia" w:cs="宋体"/>
          <w:color w:val="auto"/>
          <w:sz w:val="24"/>
          <w:szCs w:val="24"/>
          <w:highlight w:val="none"/>
          <w:u w:val="single"/>
        </w:rPr>
        <w:t xml:space="preserve">                        </w:t>
      </w:r>
      <w:r>
        <w:rPr>
          <w:rFonts w:hint="eastAsia" w:cs="宋体"/>
          <w:color w:val="auto"/>
          <w:sz w:val="24"/>
          <w:szCs w:val="24"/>
          <w:highlight w:val="none"/>
        </w:rPr>
        <w:t>（公章）</w:t>
      </w:r>
    </w:p>
    <w:p w14:paraId="2C04DBF9">
      <w:pPr>
        <w:pStyle w:val="4"/>
        <w:keepNext w:val="0"/>
        <w:keepLines w:val="0"/>
        <w:pageBreakBefore w:val="0"/>
        <w:widowControl w:val="0"/>
        <w:kinsoku/>
        <w:wordWrap/>
        <w:overflowPunct/>
        <w:topLinePunct w:val="0"/>
        <w:autoSpaceDE/>
        <w:autoSpaceDN/>
        <w:bidi w:val="0"/>
        <w:spacing w:line="360" w:lineRule="auto"/>
        <w:jc w:val="right"/>
        <w:textAlignment w:val="auto"/>
        <w:rPr>
          <w:rFonts w:cs="宋体"/>
          <w:color w:val="auto"/>
          <w:sz w:val="24"/>
          <w:szCs w:val="24"/>
          <w:highlight w:val="none"/>
        </w:rPr>
      </w:pPr>
      <w:r>
        <w:rPr>
          <w:rFonts w:hint="eastAsia" w:cs="宋体"/>
          <w:color w:val="auto"/>
          <w:sz w:val="24"/>
          <w:szCs w:val="24"/>
          <w:highlight w:val="none"/>
        </w:rPr>
        <w:t>法定代表人或被授权代表：</w:t>
      </w:r>
      <w:r>
        <w:rPr>
          <w:rFonts w:hint="eastAsia" w:cs="宋体"/>
          <w:color w:val="auto"/>
          <w:sz w:val="24"/>
          <w:szCs w:val="24"/>
          <w:highlight w:val="none"/>
          <w:u w:val="single"/>
        </w:rPr>
        <w:t xml:space="preserve">      </w:t>
      </w:r>
      <w:r>
        <w:rPr>
          <w:rFonts w:hint="eastAsia" w:cs="宋体"/>
          <w:color w:val="auto"/>
          <w:sz w:val="24"/>
          <w:szCs w:val="24"/>
          <w:highlight w:val="none"/>
        </w:rPr>
        <w:t xml:space="preserve">（签字或盖章） </w:t>
      </w:r>
    </w:p>
    <w:p w14:paraId="54B6FA21">
      <w:pPr>
        <w:pStyle w:val="4"/>
        <w:keepNext w:val="0"/>
        <w:keepLines w:val="0"/>
        <w:pageBreakBefore w:val="0"/>
        <w:widowControl w:val="0"/>
        <w:kinsoku/>
        <w:wordWrap/>
        <w:overflowPunct/>
        <w:topLinePunct w:val="0"/>
        <w:autoSpaceDE/>
        <w:autoSpaceDN/>
        <w:bidi w:val="0"/>
        <w:spacing w:line="360" w:lineRule="auto"/>
        <w:ind w:firstLine="3120" w:firstLineChars="1300"/>
        <w:jc w:val="both"/>
        <w:textAlignment w:val="auto"/>
        <w:rPr>
          <w:rFonts w:cs="宋体"/>
          <w:color w:val="auto"/>
          <w:sz w:val="24"/>
          <w:szCs w:val="24"/>
          <w:highlight w:val="none"/>
        </w:rPr>
      </w:pPr>
      <w:r>
        <w:rPr>
          <w:rFonts w:hint="eastAsia" w:cs="宋体"/>
          <w:color w:val="auto"/>
          <w:sz w:val="24"/>
          <w:szCs w:val="24"/>
          <w:highlight w:val="none"/>
        </w:rPr>
        <w:t>日</w:t>
      </w:r>
      <w:r>
        <w:rPr>
          <w:rFonts w:hint="eastAsia" w:cs="宋体"/>
          <w:color w:val="auto"/>
          <w:sz w:val="24"/>
          <w:szCs w:val="24"/>
          <w:highlight w:val="none"/>
          <w:lang w:val="en-US" w:eastAsia="zh-CN"/>
        </w:rPr>
        <w:t xml:space="preserve">      </w:t>
      </w:r>
      <w:r>
        <w:rPr>
          <w:rFonts w:hint="eastAsia" w:cs="宋体"/>
          <w:color w:val="auto"/>
          <w:sz w:val="24"/>
          <w:szCs w:val="24"/>
          <w:highlight w:val="none"/>
        </w:rPr>
        <w:t>期：</w:t>
      </w:r>
      <w:r>
        <w:rPr>
          <w:rFonts w:hint="eastAsia"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cs="宋体"/>
          <w:color w:val="auto"/>
          <w:sz w:val="24"/>
          <w:szCs w:val="24"/>
          <w:highlight w:val="none"/>
          <w:u w:val="single"/>
        </w:rPr>
        <w:t xml:space="preserve"> </w:t>
      </w:r>
      <w:r>
        <w:rPr>
          <w:rFonts w:hint="eastAsia" w:cs="宋体"/>
          <w:color w:val="auto"/>
          <w:sz w:val="24"/>
          <w:szCs w:val="24"/>
          <w:highlight w:val="none"/>
        </w:rPr>
        <w:t>年</w:t>
      </w:r>
      <w:r>
        <w:rPr>
          <w:rFonts w:hint="eastAsia"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cs="宋体"/>
          <w:color w:val="auto"/>
          <w:sz w:val="24"/>
          <w:szCs w:val="24"/>
          <w:highlight w:val="none"/>
        </w:rPr>
        <w:t>月</w:t>
      </w:r>
      <w:r>
        <w:rPr>
          <w:rFonts w:hint="eastAsia"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cs="宋体"/>
          <w:color w:val="auto"/>
          <w:sz w:val="24"/>
          <w:szCs w:val="24"/>
          <w:highlight w:val="none"/>
          <w:u w:val="single"/>
        </w:rPr>
        <w:t xml:space="preserve"> </w:t>
      </w:r>
      <w:r>
        <w:rPr>
          <w:rFonts w:hint="eastAsia" w:cs="宋体"/>
          <w:color w:val="auto"/>
          <w:sz w:val="24"/>
          <w:szCs w:val="24"/>
          <w:highlight w:val="none"/>
        </w:rPr>
        <w:t>日</w:t>
      </w:r>
    </w:p>
    <w:p w14:paraId="716B8696">
      <w:pPr>
        <w:pStyle w:val="4"/>
        <w:keepNext w:val="0"/>
        <w:keepLines w:val="0"/>
        <w:pageBreakBefore w:val="0"/>
        <w:widowControl w:val="0"/>
        <w:kinsoku/>
        <w:wordWrap/>
        <w:overflowPunct/>
        <w:topLinePunct w:val="0"/>
        <w:autoSpaceDE/>
        <w:autoSpaceDN/>
        <w:bidi w:val="0"/>
        <w:spacing w:line="360" w:lineRule="auto"/>
        <w:ind w:firstLine="3400" w:firstLineChars="1700"/>
        <w:textAlignment w:val="auto"/>
        <w:rPr>
          <w:rFonts w:cs="宋体"/>
          <w:color w:val="auto"/>
          <w:szCs w:val="24"/>
          <w:highlight w:val="none"/>
        </w:rPr>
      </w:pPr>
    </w:p>
    <w:p w14:paraId="4F6FD3F9">
      <w:pPr>
        <w:pStyle w:val="4"/>
        <w:keepNext w:val="0"/>
        <w:keepLines w:val="0"/>
        <w:pageBreakBefore w:val="0"/>
        <w:widowControl w:val="0"/>
        <w:kinsoku/>
        <w:wordWrap/>
        <w:overflowPunct/>
        <w:topLinePunct w:val="0"/>
        <w:autoSpaceDE/>
        <w:autoSpaceDN/>
        <w:bidi w:val="0"/>
        <w:spacing w:line="360" w:lineRule="auto"/>
        <w:ind w:firstLine="422"/>
        <w:textAlignment w:val="auto"/>
        <w:rPr>
          <w:rFonts w:cs="宋体"/>
          <w:b/>
          <w:bCs/>
          <w:color w:val="auto"/>
          <w:sz w:val="24"/>
          <w:szCs w:val="24"/>
          <w:highlight w:val="none"/>
        </w:rPr>
      </w:pPr>
      <w:r>
        <w:rPr>
          <w:rFonts w:hint="eastAsia" w:cs="宋体"/>
          <w:b/>
          <w:bCs/>
          <w:color w:val="auto"/>
          <w:sz w:val="24"/>
          <w:szCs w:val="24"/>
          <w:highlight w:val="none"/>
        </w:rPr>
        <w:t>备注：</w:t>
      </w:r>
    </w:p>
    <w:p w14:paraId="37360D8F">
      <w:pPr>
        <w:pStyle w:val="4"/>
        <w:keepNext w:val="0"/>
        <w:keepLines w:val="0"/>
        <w:pageBreakBefore w:val="0"/>
        <w:widowControl w:val="0"/>
        <w:kinsoku/>
        <w:wordWrap/>
        <w:overflowPunct/>
        <w:topLinePunct w:val="0"/>
        <w:autoSpaceDE/>
        <w:autoSpaceDN/>
        <w:bidi w:val="0"/>
        <w:spacing w:line="360" w:lineRule="auto"/>
        <w:ind w:firstLine="420"/>
        <w:textAlignment w:val="auto"/>
        <w:rPr>
          <w:rFonts w:cs="宋体"/>
          <w:color w:val="auto"/>
          <w:sz w:val="22"/>
          <w:szCs w:val="22"/>
          <w:highlight w:val="none"/>
        </w:rPr>
      </w:pPr>
      <w:r>
        <w:rPr>
          <w:rFonts w:hint="eastAsia" w:cs="宋体"/>
          <w:color w:val="auto"/>
          <w:sz w:val="22"/>
          <w:szCs w:val="22"/>
          <w:highlight w:val="none"/>
        </w:rPr>
        <w:t>1、供应商在参加政府采购活动前3年内因违法经营被禁止在一定期限内参加政府采购活动，期限届满的，可以参加政府采购活动，但应提供期限届满的证明材料。</w:t>
      </w:r>
    </w:p>
    <w:p w14:paraId="6EA8A113">
      <w:pPr>
        <w:pStyle w:val="4"/>
        <w:keepNext w:val="0"/>
        <w:keepLines w:val="0"/>
        <w:pageBreakBefore w:val="0"/>
        <w:widowControl w:val="0"/>
        <w:kinsoku/>
        <w:wordWrap/>
        <w:overflowPunct/>
        <w:topLinePunct w:val="0"/>
        <w:autoSpaceDE/>
        <w:autoSpaceDN/>
        <w:bidi w:val="0"/>
        <w:spacing w:line="360" w:lineRule="auto"/>
        <w:ind w:firstLine="420"/>
        <w:textAlignment w:val="auto"/>
        <w:rPr>
          <w:rFonts w:cs="宋体"/>
          <w:color w:val="auto"/>
          <w:sz w:val="22"/>
          <w:szCs w:val="22"/>
          <w:highlight w:val="none"/>
        </w:rPr>
      </w:pPr>
      <w:r>
        <w:rPr>
          <w:rFonts w:hint="eastAsia" w:cs="宋体"/>
          <w:color w:val="auto"/>
          <w:sz w:val="22"/>
          <w:szCs w:val="22"/>
          <w:highlight w:val="none"/>
        </w:rPr>
        <w:t>2、《中华人民共和国政府采购法实施条例》第十九条 重大违法记录，是指供应商因违法经营受到刑事处罚或者责令停产停业、吊销许可证后者执照、较大数额罚款等行政处罚。</w:t>
      </w:r>
    </w:p>
    <w:p w14:paraId="2C5B51C6">
      <w:pPr>
        <w:pStyle w:val="4"/>
        <w:keepNext w:val="0"/>
        <w:keepLines w:val="0"/>
        <w:pageBreakBefore w:val="0"/>
        <w:widowControl w:val="0"/>
        <w:kinsoku/>
        <w:wordWrap/>
        <w:overflowPunct/>
        <w:topLinePunct w:val="0"/>
        <w:autoSpaceDE/>
        <w:autoSpaceDN/>
        <w:bidi w:val="0"/>
        <w:spacing w:line="360" w:lineRule="auto"/>
        <w:ind w:firstLine="420"/>
        <w:textAlignment w:val="auto"/>
        <w:rPr>
          <w:rFonts w:cs="宋体"/>
          <w:color w:val="auto"/>
          <w:kern w:val="2"/>
          <w:szCs w:val="24"/>
          <w:highlight w:val="none"/>
        </w:rPr>
      </w:pPr>
      <w:r>
        <w:rPr>
          <w:rFonts w:hint="eastAsia" w:cs="宋体"/>
          <w:color w:val="auto"/>
          <w:sz w:val="22"/>
          <w:szCs w:val="22"/>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r>
        <w:rPr>
          <w:rFonts w:hint="eastAsia" w:cs="宋体"/>
          <w:color w:val="auto"/>
          <w:kern w:val="2"/>
          <w:szCs w:val="24"/>
          <w:highlight w:val="none"/>
        </w:rPr>
        <w:br w:type="page"/>
      </w:r>
    </w:p>
    <w:p w14:paraId="6C3D3DA0">
      <w:pPr>
        <w:spacing w:before="120" w:line="360" w:lineRule="auto"/>
        <w:outlineLvl w:val="2"/>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p>
    <w:p w14:paraId="7F519404">
      <w:pPr>
        <w:spacing w:before="120" w:line="360" w:lineRule="auto"/>
        <w:jc w:val="center"/>
        <w:outlineLvl w:val="2"/>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承诺函（格式）</w:t>
      </w:r>
    </w:p>
    <w:p w14:paraId="4425D15B">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致：</w:t>
      </w:r>
      <w:r>
        <w:rPr>
          <w:rFonts w:hint="eastAsia" w:ascii="宋体" w:hAnsi="宋体" w:eastAsia="宋体" w:cs="宋体"/>
          <w:color w:val="auto"/>
          <w:kern w:val="0"/>
          <w:sz w:val="24"/>
          <w:szCs w:val="24"/>
          <w:highlight w:val="none"/>
          <w:u w:val="single"/>
          <w:lang w:val="en-US" w:eastAsia="zh-CN" w:bidi="ar-SA"/>
        </w:rPr>
        <w:t xml:space="preserve">     （采购人名称）  </w:t>
      </w:r>
      <w:r>
        <w:rPr>
          <w:rFonts w:hint="eastAsia" w:ascii="宋体" w:hAnsi="宋体" w:eastAsia="宋体" w:cs="宋体"/>
          <w:color w:val="auto"/>
          <w:kern w:val="0"/>
          <w:sz w:val="24"/>
          <w:szCs w:val="24"/>
          <w:highlight w:val="none"/>
          <w:lang w:val="en-US" w:eastAsia="zh-CN" w:bidi="ar-SA"/>
        </w:rPr>
        <w:t xml:space="preserve"> </w:t>
      </w:r>
    </w:p>
    <w:p w14:paraId="54BFE3CC">
      <w:pPr>
        <w:widowControl w:val="0"/>
        <w:adjustRightInd w:val="0"/>
        <w:snapToGrid w:val="0"/>
        <w:spacing w:before="20" w:line="360" w:lineRule="auto"/>
        <w:ind w:firstLine="480" w:firstLineChars="200"/>
        <w:jc w:val="both"/>
        <w:rPr>
          <w:rFonts w:ascii="宋体" w:hAnsi="宋体" w:eastAsia="宋体" w:cs="宋体"/>
          <w:color w:val="auto"/>
          <w:kern w:val="2"/>
          <w:sz w:val="24"/>
          <w:szCs w:val="24"/>
          <w:highlight w:val="none"/>
          <w:shd w:val="clear" w:color="auto" w:fill="FFFFFF"/>
          <w:lang w:val="en-US" w:eastAsia="zh-CN" w:bidi="ar-SA"/>
        </w:rPr>
      </w:pPr>
      <w:r>
        <w:rPr>
          <w:rFonts w:ascii="宋体" w:hAnsi="宋体" w:eastAsia="宋体" w:cs="宋体"/>
          <w:color w:val="auto"/>
          <w:kern w:val="2"/>
          <w:sz w:val="24"/>
          <w:szCs w:val="24"/>
          <w:highlight w:val="none"/>
          <w:shd w:val="clear" w:color="auto" w:fill="FFFFFF"/>
          <w:lang w:val="en-US" w:eastAsia="zh-CN" w:bidi="ar-SA"/>
        </w:rPr>
        <w:t>我方在此声明，我方拟派往</w:t>
      </w:r>
      <w:r>
        <w:rPr>
          <w:rFonts w:hint="eastAsia" w:ascii="宋体" w:hAnsi="宋体" w:eastAsia="宋体" w:cs="宋体"/>
          <w:color w:val="auto"/>
          <w:kern w:val="2"/>
          <w:sz w:val="24"/>
          <w:szCs w:val="24"/>
          <w:highlight w:val="none"/>
          <w:u w:val="single"/>
          <w:shd w:val="clear" w:color="auto" w:fill="FFFFFF"/>
          <w:lang w:val="en-US" w:eastAsia="zh-CN" w:bidi="ar-SA"/>
        </w:rPr>
        <w:t xml:space="preserve">   （</w:t>
      </w:r>
      <w:r>
        <w:rPr>
          <w:rFonts w:ascii="宋体" w:hAnsi="宋体" w:eastAsia="宋体" w:cs="宋体"/>
          <w:color w:val="auto"/>
          <w:kern w:val="2"/>
          <w:sz w:val="24"/>
          <w:szCs w:val="24"/>
          <w:highlight w:val="none"/>
          <w:u w:val="single"/>
          <w:shd w:val="clear" w:color="auto" w:fill="FFFFFF"/>
          <w:lang w:val="en-US" w:eastAsia="zh-CN" w:bidi="ar-SA"/>
        </w:rPr>
        <w:t>项目名称</w:t>
      </w:r>
      <w:r>
        <w:rPr>
          <w:rFonts w:hint="eastAsia" w:ascii="宋体" w:hAnsi="宋体" w:eastAsia="宋体" w:cs="宋体"/>
          <w:color w:val="auto"/>
          <w:kern w:val="2"/>
          <w:sz w:val="24"/>
          <w:szCs w:val="24"/>
          <w:highlight w:val="none"/>
          <w:u w:val="single"/>
          <w:shd w:val="clear" w:color="auto" w:fill="FFFFFF"/>
          <w:lang w:val="en-US" w:eastAsia="zh-CN" w:bidi="ar-SA"/>
        </w:rPr>
        <w:t xml:space="preserve">）    </w:t>
      </w:r>
      <w:r>
        <w:rPr>
          <w:rFonts w:ascii="宋体" w:hAnsi="宋体" w:eastAsia="宋体" w:cs="宋体"/>
          <w:color w:val="auto"/>
          <w:kern w:val="2"/>
          <w:sz w:val="24"/>
          <w:szCs w:val="24"/>
          <w:highlight w:val="none"/>
          <w:shd w:val="clear" w:color="auto" w:fill="FFFFFF"/>
          <w:lang w:val="en-US" w:eastAsia="zh-CN" w:bidi="ar-SA"/>
        </w:rPr>
        <w:t>的项目负责人(项目经理)</w:t>
      </w:r>
      <w:r>
        <w:rPr>
          <w:rFonts w:hint="eastAsia" w:ascii="宋体" w:hAnsi="宋体" w:eastAsia="宋体" w:cs="宋体"/>
          <w:color w:val="auto"/>
          <w:kern w:val="2"/>
          <w:sz w:val="24"/>
          <w:szCs w:val="24"/>
          <w:highlight w:val="none"/>
          <w:u w:val="single"/>
          <w:shd w:val="clear" w:color="auto" w:fill="FFFFFF"/>
          <w:lang w:val="en-US" w:eastAsia="zh-CN" w:bidi="ar-SA"/>
        </w:rPr>
        <w:t xml:space="preserve">   （</w:t>
      </w:r>
      <w:r>
        <w:rPr>
          <w:rFonts w:ascii="宋体" w:hAnsi="宋体" w:eastAsia="宋体" w:cs="宋体"/>
          <w:color w:val="auto"/>
          <w:kern w:val="2"/>
          <w:sz w:val="24"/>
          <w:szCs w:val="24"/>
          <w:highlight w:val="none"/>
          <w:u w:val="single"/>
          <w:shd w:val="clear" w:color="auto" w:fill="FFFFFF"/>
          <w:lang w:val="en-US" w:eastAsia="zh-CN" w:bidi="ar-SA"/>
        </w:rPr>
        <w:t>注册建造师姓名</w:t>
      </w:r>
      <w:r>
        <w:rPr>
          <w:rFonts w:hint="eastAsia" w:ascii="宋体" w:hAnsi="宋体" w:eastAsia="宋体" w:cs="宋体"/>
          <w:color w:val="auto"/>
          <w:kern w:val="2"/>
          <w:sz w:val="24"/>
          <w:szCs w:val="24"/>
          <w:highlight w:val="none"/>
          <w:u w:val="single"/>
          <w:shd w:val="clear" w:color="auto" w:fill="FFFFFF"/>
          <w:lang w:val="en-US" w:eastAsia="zh-CN" w:bidi="ar-SA"/>
        </w:rPr>
        <w:t xml:space="preserve">） </w:t>
      </w:r>
      <w:r>
        <w:rPr>
          <w:rFonts w:ascii="宋体" w:hAnsi="宋体" w:eastAsia="宋体" w:cs="宋体"/>
          <w:color w:val="auto"/>
          <w:kern w:val="2"/>
          <w:sz w:val="24"/>
          <w:szCs w:val="24"/>
          <w:highlight w:val="none"/>
          <w:shd w:val="clear" w:color="auto" w:fill="FFFFFF"/>
          <w:lang w:val="en-US" w:eastAsia="zh-CN" w:bidi="ar-SA"/>
        </w:rPr>
        <w:t>现阶段没有担任其他在建项目的项目负责人(项目经理)，并保证</w:t>
      </w:r>
      <w:r>
        <w:rPr>
          <w:rFonts w:hint="eastAsia" w:ascii="宋体" w:hAnsi="宋体" w:eastAsia="宋体" w:cs="宋体"/>
          <w:color w:val="auto"/>
          <w:kern w:val="2"/>
          <w:sz w:val="24"/>
          <w:szCs w:val="24"/>
          <w:highlight w:val="none"/>
          <w:shd w:val="clear" w:color="auto" w:fill="FFFFFF"/>
          <w:lang w:val="en-US" w:eastAsia="zh-CN" w:bidi="ar-SA"/>
        </w:rPr>
        <w:t>项目实施过程中项目经理人证合一，不存在挂靠行为。</w:t>
      </w:r>
    </w:p>
    <w:p w14:paraId="7CA1AECF">
      <w:pPr>
        <w:widowControl w:val="0"/>
        <w:adjustRightInd w:val="0"/>
        <w:snapToGrid w:val="0"/>
        <w:spacing w:before="20" w:line="360" w:lineRule="auto"/>
        <w:ind w:firstLine="480" w:firstLineChars="200"/>
        <w:jc w:val="both"/>
        <w:rPr>
          <w:rFonts w:ascii="宋体" w:hAnsi="宋体" w:eastAsia="宋体" w:cs="宋体"/>
          <w:color w:val="auto"/>
          <w:kern w:val="2"/>
          <w:sz w:val="24"/>
          <w:szCs w:val="24"/>
          <w:highlight w:val="none"/>
          <w:shd w:val="clear" w:color="auto" w:fill="FFFFFF"/>
          <w:lang w:val="en-US" w:eastAsia="zh-CN" w:bidi="ar-SA"/>
        </w:rPr>
      </w:pPr>
      <w:r>
        <w:rPr>
          <w:rFonts w:ascii="宋体" w:hAnsi="宋体" w:eastAsia="宋体" w:cs="宋体"/>
          <w:color w:val="auto"/>
          <w:kern w:val="2"/>
          <w:sz w:val="24"/>
          <w:szCs w:val="24"/>
          <w:highlight w:val="none"/>
          <w:shd w:val="clear" w:color="auto" w:fill="FFFFFF"/>
          <w:lang w:val="en-US" w:eastAsia="zh-CN" w:bidi="ar-SA"/>
        </w:rPr>
        <w:t>我方保证本次投标</w:t>
      </w:r>
      <w:r>
        <w:rPr>
          <w:rFonts w:hint="eastAsia" w:ascii="宋体" w:hAnsi="宋体" w:eastAsia="宋体" w:cs="宋体"/>
          <w:color w:val="auto"/>
          <w:kern w:val="2"/>
          <w:sz w:val="24"/>
          <w:szCs w:val="24"/>
          <w:highlight w:val="none"/>
          <w:shd w:val="clear" w:color="auto" w:fill="FFFFFF"/>
          <w:lang w:val="en-US" w:eastAsia="zh-CN" w:bidi="ar-SA"/>
        </w:rPr>
        <w:t>（</w:t>
      </w:r>
      <w:r>
        <w:rPr>
          <w:rFonts w:ascii="宋体" w:hAnsi="宋体" w:eastAsia="宋体" w:cs="宋体"/>
          <w:color w:val="auto"/>
          <w:kern w:val="2"/>
          <w:sz w:val="24"/>
          <w:szCs w:val="24"/>
          <w:highlight w:val="none"/>
          <w:shd w:val="clear" w:color="auto" w:fill="FFFFFF"/>
          <w:lang w:val="en-US" w:eastAsia="zh-CN" w:bidi="ar-SA"/>
        </w:rPr>
        <w:t>响应</w:t>
      </w:r>
      <w:r>
        <w:rPr>
          <w:rFonts w:hint="eastAsia" w:ascii="宋体" w:hAnsi="宋体" w:eastAsia="宋体" w:cs="宋体"/>
          <w:color w:val="auto"/>
          <w:kern w:val="2"/>
          <w:sz w:val="24"/>
          <w:szCs w:val="24"/>
          <w:highlight w:val="none"/>
          <w:shd w:val="clear" w:color="auto" w:fill="FFFFFF"/>
          <w:lang w:val="en-US" w:eastAsia="zh-CN" w:bidi="ar-SA"/>
        </w:rPr>
        <w:t>）</w:t>
      </w:r>
      <w:r>
        <w:rPr>
          <w:rFonts w:ascii="宋体" w:hAnsi="宋体" w:eastAsia="宋体" w:cs="宋体"/>
          <w:color w:val="auto"/>
          <w:kern w:val="2"/>
          <w:sz w:val="24"/>
          <w:szCs w:val="24"/>
          <w:highlight w:val="none"/>
          <w:shd w:val="clear" w:color="auto" w:fill="FFFFFF"/>
          <w:lang w:val="en-US" w:eastAsia="zh-CN" w:bidi="ar-SA"/>
        </w:rPr>
        <w:t>所有内容和资料均真实、有效、准确，并愿意承担因我方就此弄虚作假所引起的一切法律后果。</w:t>
      </w:r>
    </w:p>
    <w:p w14:paraId="1F9A001A">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p>
    <w:p w14:paraId="53846585">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特此承诺！</w:t>
      </w:r>
    </w:p>
    <w:p w14:paraId="1F39EA1C">
      <w:pPr>
        <w:widowControl w:val="0"/>
        <w:adjustRightInd w:val="0"/>
        <w:snapToGrid w:val="0"/>
        <w:spacing w:before="120"/>
        <w:ind w:firstLine="496"/>
        <w:jc w:val="both"/>
        <w:rPr>
          <w:rFonts w:ascii="宋体" w:hAnsi="宋体" w:eastAsia="宋体" w:cs="宋体"/>
          <w:color w:val="auto"/>
          <w:spacing w:val="4"/>
          <w:kern w:val="2"/>
          <w:sz w:val="24"/>
          <w:szCs w:val="24"/>
          <w:highlight w:val="none"/>
          <w:lang w:val="en-US" w:eastAsia="zh-CN" w:bidi="ar-SA"/>
        </w:rPr>
      </w:pPr>
    </w:p>
    <w:p w14:paraId="7B0D2B66">
      <w:pPr>
        <w:keepNext w:val="0"/>
        <w:keepLines w:val="0"/>
        <w:pageBreakBefore w:val="0"/>
        <w:widowControl w:val="0"/>
        <w:kinsoku/>
        <w:wordWrap/>
        <w:overflowPunct/>
        <w:topLinePunct w:val="0"/>
        <w:autoSpaceDE/>
        <w:autoSpaceDN/>
        <w:bidi w:val="0"/>
        <w:adjustRightInd w:val="0"/>
        <w:snapToGrid w:val="0"/>
        <w:spacing w:before="20" w:line="360" w:lineRule="auto"/>
        <w:ind w:left="840" w:leftChars="400"/>
        <w:jc w:val="both"/>
        <w:textAlignment w:val="auto"/>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供应商名称：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p>
    <w:p w14:paraId="4CBAA65A">
      <w:pPr>
        <w:keepNext w:val="0"/>
        <w:keepLines w:val="0"/>
        <w:pageBreakBefore w:val="0"/>
        <w:widowControl w:val="0"/>
        <w:kinsoku/>
        <w:wordWrap/>
        <w:overflowPunct/>
        <w:topLinePunct w:val="0"/>
        <w:autoSpaceDE/>
        <w:autoSpaceDN/>
        <w:bidi w:val="0"/>
        <w:adjustRightInd w:val="0"/>
        <w:snapToGrid w:val="0"/>
        <w:spacing w:before="20" w:line="360" w:lineRule="auto"/>
        <w:ind w:left="840" w:leftChars="400"/>
        <w:jc w:val="both"/>
        <w:textAlignment w:val="auto"/>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法定代表人或被授权代表：</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 xml:space="preserve">（签字或盖章） </w:t>
      </w:r>
    </w:p>
    <w:p w14:paraId="305F26DE">
      <w:pPr>
        <w:keepNext w:val="0"/>
        <w:keepLines w:val="0"/>
        <w:pageBreakBefore w:val="0"/>
        <w:widowControl w:val="0"/>
        <w:kinsoku/>
        <w:wordWrap/>
        <w:overflowPunct/>
        <w:topLinePunct w:val="0"/>
        <w:autoSpaceDE/>
        <w:autoSpaceDN/>
        <w:bidi w:val="0"/>
        <w:adjustRightInd w:val="0"/>
        <w:snapToGrid w:val="0"/>
        <w:spacing w:before="20" w:line="360" w:lineRule="auto"/>
        <w:ind w:left="840" w:leftChars="400"/>
        <w:jc w:val="both"/>
        <w:textAlignment w:val="auto"/>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项目经理(注册建造师)：</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（签字或盖章）</w:t>
      </w:r>
    </w:p>
    <w:p w14:paraId="0BC33C58">
      <w:pPr>
        <w:keepNext w:val="0"/>
        <w:keepLines w:val="0"/>
        <w:pageBreakBefore w:val="0"/>
        <w:widowControl w:val="0"/>
        <w:kinsoku/>
        <w:wordWrap/>
        <w:overflowPunct/>
        <w:topLinePunct w:val="0"/>
        <w:autoSpaceDE/>
        <w:autoSpaceDN/>
        <w:bidi w:val="0"/>
        <w:adjustRightInd w:val="0"/>
        <w:snapToGrid w:val="0"/>
        <w:spacing w:before="20" w:line="360" w:lineRule="auto"/>
        <w:ind w:left="840" w:leftChars="40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日</w:t>
      </w:r>
    </w:p>
    <w:p w14:paraId="62F8F9D8">
      <w:pP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br w:type="page"/>
      </w:r>
    </w:p>
    <w:p w14:paraId="7FC08E49">
      <w:pPr>
        <w:widowControl w:val="0"/>
        <w:adjustRightInd w:val="0"/>
        <w:snapToGrid w:val="0"/>
        <w:spacing w:before="20" w:line="360" w:lineRule="auto"/>
        <w:ind w:firstLine="562" w:firstLineChars="200"/>
        <w:jc w:val="left"/>
        <w:outlineLvl w:val="2"/>
        <w:rPr>
          <w:rFonts w:hint="eastAsia" w:ascii="宋体" w:hAnsi="宋体" w:eastAsia="宋体" w:cs="宋体"/>
          <w:b/>
          <w:bCs/>
          <w:color w:val="auto"/>
          <w:kern w:val="0"/>
          <w:sz w:val="28"/>
          <w:szCs w:val="28"/>
          <w:highlight w:val="none"/>
          <w:lang w:val="en-US" w:eastAsia="zh-CN" w:bidi="ar-SA"/>
        </w:rPr>
      </w:pPr>
      <w:r>
        <w:rPr>
          <w:rFonts w:hint="eastAsia" w:ascii="宋体" w:hAnsi="宋体" w:eastAsia="宋体" w:cs="宋体"/>
          <w:b/>
          <w:bCs/>
          <w:color w:val="auto"/>
          <w:kern w:val="0"/>
          <w:sz w:val="28"/>
          <w:szCs w:val="28"/>
          <w:highlight w:val="none"/>
          <w:lang w:val="en-US" w:eastAsia="zh-CN" w:bidi="ar-SA"/>
        </w:rPr>
        <w:t>附件4：</w:t>
      </w:r>
    </w:p>
    <w:p w14:paraId="1FE1D89B">
      <w:pPr>
        <w:widowControl w:val="0"/>
        <w:adjustRightInd w:val="0"/>
        <w:snapToGrid w:val="0"/>
        <w:spacing w:before="20" w:line="360" w:lineRule="auto"/>
        <w:ind w:firstLine="562" w:firstLineChars="200"/>
        <w:jc w:val="center"/>
        <w:outlineLvl w:val="2"/>
        <w:rPr>
          <w:rFonts w:ascii="宋体" w:hAnsi="宋体" w:eastAsia="宋体" w:cs="宋体"/>
          <w:b/>
          <w:bCs/>
          <w:color w:val="auto"/>
          <w:kern w:val="0"/>
          <w:sz w:val="28"/>
          <w:szCs w:val="28"/>
          <w:highlight w:val="none"/>
          <w:lang w:val="en-US" w:eastAsia="zh-CN" w:bidi="ar-SA"/>
        </w:rPr>
      </w:pPr>
      <w:r>
        <w:rPr>
          <w:rFonts w:hint="eastAsia" w:ascii="宋体" w:hAnsi="宋体" w:eastAsia="宋体" w:cs="宋体"/>
          <w:b/>
          <w:bCs/>
          <w:color w:val="auto"/>
          <w:kern w:val="0"/>
          <w:sz w:val="28"/>
          <w:szCs w:val="28"/>
          <w:highlight w:val="none"/>
          <w:lang w:val="en-US" w:eastAsia="zh-CN" w:bidi="ar-SA"/>
        </w:rPr>
        <w:t>承诺函（格式）</w:t>
      </w:r>
    </w:p>
    <w:p w14:paraId="2C10672D">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致：</w:t>
      </w:r>
      <w:r>
        <w:rPr>
          <w:rFonts w:hint="eastAsia" w:ascii="宋体" w:hAnsi="宋体" w:eastAsia="宋体" w:cs="宋体"/>
          <w:color w:val="auto"/>
          <w:kern w:val="0"/>
          <w:sz w:val="24"/>
          <w:szCs w:val="24"/>
          <w:highlight w:val="none"/>
          <w:u w:val="single"/>
          <w:lang w:val="en-US" w:eastAsia="zh-CN" w:bidi="ar-SA"/>
        </w:rPr>
        <w:t xml:space="preserve">     （采购人名称）  </w:t>
      </w:r>
      <w:r>
        <w:rPr>
          <w:rFonts w:hint="eastAsia" w:ascii="宋体" w:hAnsi="宋体" w:eastAsia="宋体" w:cs="宋体"/>
          <w:color w:val="auto"/>
          <w:kern w:val="0"/>
          <w:sz w:val="24"/>
          <w:szCs w:val="24"/>
          <w:highlight w:val="none"/>
          <w:lang w:val="en-US" w:eastAsia="zh-CN" w:bidi="ar-SA"/>
        </w:rPr>
        <w:t xml:space="preserve"> </w:t>
      </w:r>
    </w:p>
    <w:p w14:paraId="6DC30F47">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我单位在参加本次政府采购活动前</w:t>
      </w:r>
      <w:r>
        <w:rPr>
          <w:rFonts w:hint="eastAsia" w:ascii="宋体" w:hAnsi="宋体" w:eastAsia="宋体" w:cs="Times New Roman"/>
          <w:color w:val="auto"/>
          <w:kern w:val="0"/>
          <w:sz w:val="24"/>
          <w:szCs w:val="20"/>
          <w:highlight w:val="none"/>
          <w:lang w:val="en-US" w:eastAsia="zh-CN" w:bidi="ar-SA"/>
        </w:rPr>
        <w:t>未被“信用中国”网站（www.creditchina.gov.cn）列入失信被执行人或重大税收违法失信主体名单，未被财政部门在中国政府采购网（www.ccgp.gov.cn）政府采购严重违法失信行为记录名单中禁止参加政府采购活动，未被“国家企业信用信息公示系统”列入严重违法失信名单</w:t>
      </w:r>
      <w:r>
        <w:rPr>
          <w:rFonts w:hint="eastAsia" w:ascii="宋体" w:hAnsi="宋体" w:eastAsia="宋体" w:cs="宋体"/>
          <w:color w:val="auto"/>
          <w:kern w:val="0"/>
          <w:sz w:val="24"/>
          <w:szCs w:val="24"/>
          <w:highlight w:val="none"/>
          <w:lang w:val="en-US" w:eastAsia="zh-CN" w:bidi="ar-SA"/>
        </w:rPr>
        <w:t>。</w:t>
      </w:r>
    </w:p>
    <w:p w14:paraId="193090D7">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以上如构成虚假，自愿承担相关法律责任。</w:t>
      </w:r>
    </w:p>
    <w:p w14:paraId="19E05D29">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p>
    <w:p w14:paraId="2110CB84">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特此承诺！</w:t>
      </w:r>
    </w:p>
    <w:p w14:paraId="04DA3ACF">
      <w:pPr>
        <w:widowControl w:val="0"/>
        <w:adjustRightInd w:val="0"/>
        <w:snapToGrid w:val="0"/>
        <w:spacing w:before="120"/>
        <w:ind w:firstLine="496"/>
        <w:jc w:val="both"/>
        <w:rPr>
          <w:rFonts w:ascii="宋体" w:hAnsi="宋体" w:eastAsia="宋体" w:cs="宋体"/>
          <w:color w:val="auto"/>
          <w:spacing w:val="4"/>
          <w:kern w:val="2"/>
          <w:sz w:val="24"/>
          <w:szCs w:val="24"/>
          <w:highlight w:val="none"/>
          <w:lang w:val="en-US" w:eastAsia="zh-CN" w:bidi="ar-SA"/>
        </w:rPr>
      </w:pPr>
    </w:p>
    <w:p w14:paraId="2DF68139">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供应商名称：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p>
    <w:p w14:paraId="625B47CF">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法定代表人或被授权代表：</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 xml:space="preserve">（签字或盖章） </w:t>
      </w:r>
    </w:p>
    <w:p w14:paraId="6CDDA00C">
      <w:pPr>
        <w:widowControl w:val="0"/>
        <w:adjustRightInd w:val="0"/>
        <w:snapToGrid w:val="0"/>
        <w:spacing w:before="20" w:line="360" w:lineRule="auto"/>
        <w:ind w:firstLine="3360" w:firstLineChars="14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日</w:t>
      </w:r>
    </w:p>
    <w:p w14:paraId="0DF2E5E8">
      <w:pP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br w:type="page"/>
      </w:r>
    </w:p>
    <w:p w14:paraId="3F091FEF">
      <w:pPr>
        <w:pStyle w:val="4"/>
        <w:adjustRightInd w:val="0"/>
        <w:snapToGrid w:val="0"/>
        <w:spacing w:before="20" w:line="336" w:lineRule="auto"/>
        <w:ind w:firstLine="0" w:firstLineChars="0"/>
        <w:outlineLvl w:val="2"/>
        <w:rPr>
          <w:rFonts w:ascii="宋体" w:hAnsi="宋体" w:eastAsia="宋体" w:cs="Times New Roman"/>
          <w:b/>
          <w:bCs/>
          <w:color w:val="auto"/>
          <w:sz w:val="24"/>
          <w:szCs w:val="20"/>
          <w:highlight w:val="none"/>
        </w:rPr>
      </w:pPr>
      <w:r>
        <w:rPr>
          <w:rFonts w:hint="eastAsia" w:ascii="宋体" w:hAnsi="宋体" w:eastAsia="宋体" w:cs="Times New Roman"/>
          <w:b/>
          <w:bCs/>
          <w:color w:val="auto"/>
          <w:sz w:val="24"/>
          <w:szCs w:val="20"/>
          <w:highlight w:val="none"/>
        </w:rPr>
        <w:t>附件</w:t>
      </w:r>
      <w:r>
        <w:rPr>
          <w:rFonts w:hint="eastAsia" w:ascii="宋体" w:hAnsi="宋体" w:eastAsia="宋体" w:cs="Times New Roman"/>
          <w:b/>
          <w:bCs/>
          <w:color w:val="auto"/>
          <w:sz w:val="24"/>
          <w:szCs w:val="20"/>
          <w:highlight w:val="none"/>
          <w:lang w:val="en-US" w:eastAsia="zh-CN"/>
        </w:rPr>
        <w:t>5</w:t>
      </w:r>
      <w:r>
        <w:rPr>
          <w:rFonts w:hint="eastAsia" w:ascii="宋体" w:hAnsi="宋体" w:eastAsia="宋体" w:cs="Times New Roman"/>
          <w:b/>
          <w:bCs/>
          <w:color w:val="auto"/>
          <w:sz w:val="24"/>
          <w:szCs w:val="20"/>
          <w:highlight w:val="none"/>
        </w:rPr>
        <w:t>：</w:t>
      </w:r>
    </w:p>
    <w:p w14:paraId="7BC98EFB">
      <w:pPr>
        <w:widowControl w:val="0"/>
        <w:adjustRightInd w:val="0"/>
        <w:snapToGrid w:val="0"/>
        <w:spacing w:before="20" w:line="360" w:lineRule="auto"/>
        <w:ind w:firstLine="562" w:firstLineChars="200"/>
        <w:jc w:val="center"/>
        <w:outlineLvl w:val="2"/>
        <w:rPr>
          <w:rFonts w:ascii="宋体" w:hAnsi="宋体" w:eastAsia="宋体" w:cs="宋体"/>
          <w:b/>
          <w:bCs/>
          <w:color w:val="auto"/>
          <w:kern w:val="0"/>
          <w:sz w:val="28"/>
          <w:szCs w:val="28"/>
          <w:highlight w:val="none"/>
          <w:lang w:val="en-US" w:eastAsia="zh-CN" w:bidi="ar-SA"/>
        </w:rPr>
      </w:pPr>
      <w:r>
        <w:rPr>
          <w:rFonts w:hint="eastAsia" w:ascii="宋体" w:hAnsi="宋体" w:eastAsia="宋体" w:cs="宋体"/>
          <w:b/>
          <w:bCs/>
          <w:color w:val="auto"/>
          <w:kern w:val="0"/>
          <w:sz w:val="28"/>
          <w:szCs w:val="28"/>
          <w:highlight w:val="none"/>
          <w:lang w:val="en-US" w:eastAsia="zh-CN" w:bidi="ar-SA"/>
        </w:rPr>
        <w:t>承诺函（格式）</w:t>
      </w:r>
    </w:p>
    <w:p w14:paraId="0981137D">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致：</w:t>
      </w:r>
      <w:r>
        <w:rPr>
          <w:rFonts w:hint="eastAsia" w:ascii="宋体" w:hAnsi="宋体" w:eastAsia="宋体" w:cs="宋体"/>
          <w:color w:val="auto"/>
          <w:kern w:val="0"/>
          <w:sz w:val="24"/>
          <w:szCs w:val="24"/>
          <w:highlight w:val="none"/>
          <w:u w:val="single"/>
          <w:lang w:val="en-US" w:eastAsia="zh-CN" w:bidi="ar-SA"/>
        </w:rPr>
        <w:t xml:space="preserve">     （采购人名称）  </w:t>
      </w:r>
      <w:r>
        <w:rPr>
          <w:rFonts w:hint="eastAsia" w:ascii="宋体" w:hAnsi="宋体" w:eastAsia="宋体" w:cs="宋体"/>
          <w:color w:val="auto"/>
          <w:kern w:val="0"/>
          <w:sz w:val="24"/>
          <w:szCs w:val="24"/>
          <w:highlight w:val="none"/>
          <w:lang w:val="en-US" w:eastAsia="zh-CN" w:bidi="ar-SA"/>
        </w:rPr>
        <w:t xml:space="preserve"> </w:t>
      </w:r>
    </w:p>
    <w:p w14:paraId="7DCF6EAF">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我单位</w:t>
      </w:r>
      <w:r>
        <w:rPr>
          <w:rFonts w:hint="eastAsia" w:ascii="宋体" w:hAnsi="宋体" w:eastAsia="宋体" w:cs="宋体"/>
          <w:color w:val="auto"/>
          <w:kern w:val="0"/>
          <w:sz w:val="24"/>
          <w:szCs w:val="24"/>
          <w:highlight w:val="none"/>
          <w:u w:val="single"/>
          <w:lang w:val="en-US" w:eastAsia="zh-CN" w:bidi="ar-SA"/>
        </w:rPr>
        <w:t xml:space="preserve">   （供应商名称）  </w:t>
      </w:r>
      <w:r>
        <w:rPr>
          <w:rFonts w:hint="eastAsia" w:ascii="宋体" w:hAnsi="宋体" w:eastAsia="宋体" w:cs="宋体"/>
          <w:color w:val="auto"/>
          <w:kern w:val="0"/>
          <w:sz w:val="24"/>
          <w:szCs w:val="24"/>
          <w:highlight w:val="none"/>
          <w:lang w:val="en-US" w:eastAsia="zh-CN" w:bidi="ar-SA"/>
        </w:rPr>
        <w:t>及拟派本项目</w:t>
      </w:r>
      <w:r>
        <w:rPr>
          <w:rFonts w:hint="eastAsia" w:ascii="宋体" w:hAnsi="宋体" w:eastAsia="宋体" w:cs="Times New Roman"/>
          <w:color w:val="auto"/>
          <w:kern w:val="0"/>
          <w:sz w:val="24"/>
          <w:szCs w:val="20"/>
          <w:highlight w:val="none"/>
          <w:lang w:val="en-US" w:eastAsia="zh-CN" w:bidi="ar-SA"/>
        </w:rPr>
        <w:t>项目负责人（项目经理）</w:t>
      </w:r>
      <w:r>
        <w:rPr>
          <w:rFonts w:hint="eastAsia" w:ascii="宋体" w:hAnsi="宋体" w:eastAsia="宋体" w:cs="宋体"/>
          <w:color w:val="auto"/>
          <w:kern w:val="0"/>
          <w:sz w:val="24"/>
          <w:szCs w:val="24"/>
          <w:highlight w:val="none"/>
          <w:u w:val="single"/>
          <w:lang w:val="en-US" w:eastAsia="zh-CN" w:bidi="ar-SA"/>
        </w:rPr>
        <w:t xml:space="preserve">    （注册建造师姓名） </w:t>
      </w:r>
      <w:r>
        <w:rPr>
          <w:rFonts w:hint="eastAsia" w:ascii="宋体" w:hAnsi="宋体" w:eastAsia="宋体" w:cs="宋体"/>
          <w:color w:val="auto"/>
          <w:kern w:val="0"/>
          <w:sz w:val="24"/>
          <w:szCs w:val="24"/>
          <w:highlight w:val="none"/>
          <w:lang w:val="en-US" w:eastAsia="zh-CN" w:bidi="ar-SA"/>
        </w:rPr>
        <w:t>在参加本次政府采购活动前未被“全国建筑市场监管公共服务平台”网站（http：//jzsc.mohurd.gov.cn/asite/jsbpp/index）列入黑名单，或虽然被“全国建筑市场监管公共服务平台”网站（http：//jzsc.mohurd.gov.cn/asite/jsbpp/index）列入黑名单但移除黑名单日期在响应文件递交截止时间之前的。</w:t>
      </w:r>
    </w:p>
    <w:p w14:paraId="4FAF223B">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以上如构成虚假，自愿承担相关法律责任。</w:t>
      </w:r>
    </w:p>
    <w:p w14:paraId="76D154BB">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p>
    <w:p w14:paraId="3809C65B">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特此承诺！</w:t>
      </w:r>
    </w:p>
    <w:p w14:paraId="1A54E0A4">
      <w:pPr>
        <w:widowControl w:val="0"/>
        <w:adjustRightInd w:val="0"/>
        <w:snapToGrid w:val="0"/>
        <w:spacing w:before="120"/>
        <w:ind w:firstLine="496"/>
        <w:jc w:val="both"/>
        <w:rPr>
          <w:rFonts w:ascii="宋体" w:hAnsi="宋体" w:eastAsia="宋体" w:cs="宋体"/>
          <w:color w:val="auto"/>
          <w:spacing w:val="4"/>
          <w:kern w:val="2"/>
          <w:sz w:val="24"/>
          <w:szCs w:val="24"/>
          <w:highlight w:val="none"/>
          <w:lang w:val="en-US" w:eastAsia="zh-CN" w:bidi="ar-SA"/>
        </w:rPr>
      </w:pPr>
    </w:p>
    <w:p w14:paraId="7B1FABD7">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供应商名称：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p>
    <w:p w14:paraId="5A0B6D85">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法定代表人或被授权代表：</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 xml:space="preserve">（签字或盖章） </w:t>
      </w:r>
    </w:p>
    <w:p w14:paraId="342407D4">
      <w:pPr>
        <w:widowControl w:val="0"/>
        <w:adjustRightInd w:val="0"/>
        <w:snapToGrid w:val="0"/>
        <w:spacing w:before="20" w:line="360" w:lineRule="auto"/>
        <w:ind w:firstLine="3360" w:firstLineChars="14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日</w:t>
      </w:r>
    </w:p>
    <w:p w14:paraId="50402929">
      <w:pP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br w:type="page"/>
      </w:r>
    </w:p>
    <w:p w14:paraId="7FD6FF93">
      <w:pPr>
        <w:keepNext/>
        <w:keepLines/>
        <w:widowControl w:val="0"/>
        <w:adjustRightInd w:val="0"/>
        <w:snapToGrid w:val="0"/>
        <w:spacing w:before="20" w:after="20" w:line="360" w:lineRule="auto"/>
        <w:jc w:val="both"/>
        <w:outlineLvl w:val="2"/>
        <w:rPr>
          <w:rFonts w:hint="eastAsia" w:ascii="宋体" w:hAnsi="宋体" w:eastAsia="宋体" w:cs="Times New Roman"/>
          <w:b/>
          <w:color w:val="auto"/>
          <w:kern w:val="0"/>
          <w:sz w:val="24"/>
          <w:szCs w:val="20"/>
          <w:highlight w:val="none"/>
          <w:lang w:val="en-US" w:eastAsia="zh-CN" w:bidi="ar-SA"/>
        </w:rPr>
      </w:pPr>
      <w:r>
        <w:rPr>
          <w:rFonts w:hint="eastAsia" w:ascii="宋体" w:hAnsi="宋体" w:eastAsia="宋体" w:cs="Times New Roman"/>
          <w:b/>
          <w:color w:val="auto"/>
          <w:kern w:val="0"/>
          <w:sz w:val="24"/>
          <w:szCs w:val="20"/>
          <w:highlight w:val="none"/>
          <w:lang w:val="en-US" w:eastAsia="zh-CN" w:bidi="ar-SA"/>
        </w:rPr>
        <w:t>附件6：</w:t>
      </w:r>
    </w:p>
    <w:p w14:paraId="53D5A904">
      <w:pPr>
        <w:keepNext/>
        <w:keepLines/>
        <w:widowControl w:val="0"/>
        <w:adjustRightInd w:val="0"/>
        <w:snapToGrid w:val="0"/>
        <w:spacing w:before="20" w:after="20" w:line="360" w:lineRule="auto"/>
        <w:jc w:val="center"/>
        <w:outlineLvl w:val="2"/>
        <w:rPr>
          <w:rFonts w:ascii="宋体" w:hAnsi="宋体" w:eastAsia="宋体" w:cs="Times New Roman"/>
          <w:b/>
          <w:color w:val="auto"/>
          <w:kern w:val="0"/>
          <w:sz w:val="24"/>
          <w:szCs w:val="20"/>
          <w:highlight w:val="none"/>
          <w:lang w:val="en-US" w:eastAsia="zh-CN" w:bidi="ar-SA"/>
        </w:rPr>
      </w:pPr>
      <w:r>
        <w:rPr>
          <w:rFonts w:hint="eastAsia" w:ascii="宋体" w:hAnsi="宋体" w:eastAsia="宋体" w:cs="Times New Roman"/>
          <w:b/>
          <w:color w:val="auto"/>
          <w:kern w:val="0"/>
          <w:sz w:val="24"/>
          <w:szCs w:val="20"/>
          <w:highlight w:val="none"/>
          <w:lang w:val="en-US" w:eastAsia="zh-CN" w:bidi="ar-SA"/>
        </w:rPr>
        <w:t>直接控股和管理关系清单（格式）</w:t>
      </w:r>
    </w:p>
    <w:p w14:paraId="7D65CEB5">
      <w:pPr>
        <w:spacing w:before="120"/>
        <w:rPr>
          <w:rFonts w:ascii="Times New Roman" w:hAnsi="Times New Roman" w:eastAsia="宋体" w:cs="Times New Roman"/>
          <w:color w:val="auto"/>
          <w:szCs w:val="22"/>
          <w:highlight w:val="none"/>
        </w:rPr>
      </w:pPr>
    </w:p>
    <w:p w14:paraId="698B7968">
      <w:pPr>
        <w:widowControl w:val="0"/>
        <w:adjustRightInd w:val="0"/>
        <w:snapToGrid w:val="0"/>
        <w:spacing w:before="20" w:line="360" w:lineRule="auto"/>
        <w:ind w:firstLine="480" w:firstLineChars="200"/>
        <w:jc w:val="both"/>
        <w:rPr>
          <w:rFonts w:ascii="宋体" w:hAnsi="宋体" w:eastAsia="宋体" w:cs="Times New Roman"/>
          <w:color w:val="auto"/>
          <w:kern w:val="0"/>
          <w:sz w:val="24"/>
          <w:szCs w:val="20"/>
          <w:highlight w:val="none"/>
          <w:lang w:val="en-US" w:eastAsia="zh-CN" w:bidi="ar-SA"/>
        </w:rPr>
      </w:pPr>
      <w:r>
        <w:rPr>
          <w:rFonts w:hint="eastAsia" w:ascii="宋体" w:hAnsi="宋体" w:eastAsia="宋体" w:cs="Times New Roman"/>
          <w:color w:val="auto"/>
          <w:kern w:val="0"/>
          <w:sz w:val="24"/>
          <w:szCs w:val="20"/>
          <w:highlight w:val="none"/>
          <w:lang w:val="en-US" w:eastAsia="zh-CN" w:bidi="ar-SA"/>
        </w:rPr>
        <w:t>致：</w:t>
      </w:r>
      <w:r>
        <w:rPr>
          <w:rFonts w:hint="eastAsia" w:ascii="宋体" w:hAnsi="宋体" w:eastAsia="宋体" w:cs="Times New Roman"/>
          <w:color w:val="auto"/>
          <w:kern w:val="0"/>
          <w:sz w:val="24"/>
          <w:szCs w:val="20"/>
          <w:highlight w:val="none"/>
          <w:u w:val="single"/>
          <w:lang w:val="en-US" w:eastAsia="zh-CN" w:bidi="ar-SA"/>
        </w:rPr>
        <w:t xml:space="preserve">     （采购人名称）  </w:t>
      </w:r>
      <w:r>
        <w:rPr>
          <w:rFonts w:hint="eastAsia" w:ascii="宋体" w:hAnsi="宋体" w:eastAsia="宋体" w:cs="Times New Roman"/>
          <w:color w:val="auto"/>
          <w:kern w:val="0"/>
          <w:sz w:val="24"/>
          <w:szCs w:val="20"/>
          <w:highlight w:val="none"/>
          <w:lang w:val="en-US" w:eastAsia="zh-CN" w:bidi="ar-SA"/>
        </w:rPr>
        <w:t xml:space="preserve"> </w:t>
      </w:r>
    </w:p>
    <w:p w14:paraId="533E4344">
      <w:pPr>
        <w:adjustRightInd w:val="0"/>
        <w:snapToGrid w:val="0"/>
        <w:spacing w:before="120"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我方与以下供应商存在直接控股、管理关系：</w:t>
      </w:r>
    </w:p>
    <w:tbl>
      <w:tblPr>
        <w:tblStyle w:val="11"/>
        <w:tblW w:w="85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1"/>
        <w:gridCol w:w="3807"/>
        <w:gridCol w:w="2737"/>
        <w:gridCol w:w="1027"/>
      </w:tblGrid>
      <w:tr w14:paraId="26D06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552" w:type="dxa"/>
            <w:gridSpan w:val="4"/>
            <w:vAlign w:val="center"/>
          </w:tcPr>
          <w:p w14:paraId="7261D447">
            <w:pPr>
              <w:widowControl w:val="0"/>
              <w:adjustRightInd w:val="0"/>
              <w:snapToGrid w:val="0"/>
              <w:spacing w:before="120"/>
              <w:ind w:left="17" w:leftChars="8"/>
              <w:jc w:val="center"/>
              <w:rPr>
                <w:rFonts w:ascii="Times New Roman" w:hAnsi="Times New Roman" w:eastAsia="宋体" w:cs="Times New Roman"/>
                <w:b/>
                <w:bCs/>
                <w:color w:val="auto"/>
                <w:kern w:val="0"/>
                <w:sz w:val="24"/>
                <w:szCs w:val="32"/>
                <w:highlight w:val="none"/>
                <w:lang w:val="en-US" w:eastAsia="zh-CN" w:bidi="ar-SA"/>
              </w:rPr>
            </w:pPr>
            <w:r>
              <w:rPr>
                <w:rFonts w:ascii="Times New Roman" w:hAnsi="Times New Roman" w:eastAsia="宋体" w:cs="Times New Roman"/>
                <w:b/>
                <w:bCs/>
                <w:color w:val="auto"/>
                <w:kern w:val="0"/>
                <w:sz w:val="24"/>
                <w:szCs w:val="32"/>
                <w:highlight w:val="none"/>
                <w:lang w:val="en-US" w:eastAsia="zh-CN" w:bidi="ar-SA"/>
              </w:rPr>
              <w:t>存在直接控股、管理关系的相关供应商</w:t>
            </w:r>
          </w:p>
        </w:tc>
      </w:tr>
      <w:tr w14:paraId="5BF6C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981" w:type="dxa"/>
            <w:vAlign w:val="center"/>
          </w:tcPr>
          <w:p w14:paraId="67A9E617">
            <w:pPr>
              <w:widowControl w:val="0"/>
              <w:adjustRightInd w:val="0"/>
              <w:snapToGrid w:val="0"/>
              <w:spacing w:before="120"/>
              <w:ind w:left="17" w:leftChars="8"/>
              <w:jc w:val="center"/>
              <w:rPr>
                <w:rFonts w:ascii="Times New Roman" w:hAnsi="Times New Roman" w:eastAsia="宋体" w:cs="Times New Roman"/>
                <w:b/>
                <w:bCs/>
                <w:color w:val="auto"/>
                <w:kern w:val="0"/>
                <w:sz w:val="24"/>
                <w:szCs w:val="32"/>
                <w:highlight w:val="none"/>
                <w:lang w:val="en-US" w:eastAsia="zh-CN" w:bidi="ar-SA"/>
              </w:rPr>
            </w:pPr>
            <w:r>
              <w:rPr>
                <w:rFonts w:ascii="Times New Roman" w:hAnsi="Times New Roman" w:eastAsia="宋体" w:cs="Times New Roman"/>
                <w:b/>
                <w:bCs/>
                <w:color w:val="auto"/>
                <w:kern w:val="0"/>
                <w:sz w:val="24"/>
                <w:szCs w:val="32"/>
                <w:highlight w:val="none"/>
                <w:lang w:val="en-US" w:eastAsia="zh-CN" w:bidi="ar-SA"/>
              </w:rPr>
              <w:t>序号</w:t>
            </w:r>
          </w:p>
        </w:tc>
        <w:tc>
          <w:tcPr>
            <w:tcW w:w="3807" w:type="dxa"/>
            <w:vAlign w:val="center"/>
          </w:tcPr>
          <w:p w14:paraId="2319CCA1">
            <w:pPr>
              <w:widowControl w:val="0"/>
              <w:adjustRightInd w:val="0"/>
              <w:snapToGrid w:val="0"/>
              <w:spacing w:before="120"/>
              <w:ind w:left="17" w:leftChars="8"/>
              <w:jc w:val="center"/>
              <w:rPr>
                <w:rFonts w:ascii="Times New Roman" w:hAnsi="Times New Roman" w:eastAsia="宋体" w:cs="Times New Roman"/>
                <w:b/>
                <w:bCs/>
                <w:color w:val="auto"/>
                <w:kern w:val="0"/>
                <w:sz w:val="24"/>
                <w:szCs w:val="32"/>
                <w:highlight w:val="none"/>
                <w:lang w:val="en-US" w:eastAsia="zh-CN" w:bidi="ar-SA"/>
              </w:rPr>
            </w:pPr>
            <w:r>
              <w:rPr>
                <w:rFonts w:ascii="Times New Roman" w:hAnsi="Times New Roman" w:eastAsia="宋体" w:cs="Times New Roman"/>
                <w:b/>
                <w:bCs/>
                <w:color w:val="auto"/>
                <w:kern w:val="0"/>
                <w:sz w:val="24"/>
                <w:szCs w:val="32"/>
                <w:highlight w:val="none"/>
                <w:lang w:val="en-US" w:eastAsia="zh-CN" w:bidi="ar-SA"/>
              </w:rPr>
              <w:t>直接控股股东名称及出资比例</w:t>
            </w:r>
          </w:p>
        </w:tc>
        <w:tc>
          <w:tcPr>
            <w:tcW w:w="2737" w:type="dxa"/>
            <w:vAlign w:val="center"/>
          </w:tcPr>
          <w:p w14:paraId="46D41D84">
            <w:pPr>
              <w:widowControl w:val="0"/>
              <w:adjustRightInd w:val="0"/>
              <w:snapToGrid w:val="0"/>
              <w:spacing w:before="120"/>
              <w:ind w:left="17" w:leftChars="8"/>
              <w:jc w:val="center"/>
              <w:rPr>
                <w:rFonts w:ascii="Times New Roman" w:hAnsi="Times New Roman" w:eastAsia="宋体" w:cs="Times New Roman"/>
                <w:b/>
                <w:bCs/>
                <w:color w:val="auto"/>
                <w:kern w:val="0"/>
                <w:sz w:val="24"/>
                <w:szCs w:val="32"/>
                <w:highlight w:val="none"/>
                <w:lang w:val="en-US" w:eastAsia="zh-CN" w:bidi="ar-SA"/>
              </w:rPr>
            </w:pPr>
            <w:r>
              <w:rPr>
                <w:rFonts w:ascii="Times New Roman" w:hAnsi="Times New Roman" w:eastAsia="宋体" w:cs="Times New Roman"/>
                <w:b/>
                <w:bCs/>
                <w:color w:val="auto"/>
                <w:kern w:val="0"/>
                <w:sz w:val="24"/>
                <w:szCs w:val="32"/>
                <w:highlight w:val="none"/>
                <w:lang w:val="en-US" w:eastAsia="zh-CN" w:bidi="ar-SA"/>
              </w:rPr>
              <w:t>直接管理关系单位名称</w:t>
            </w:r>
          </w:p>
        </w:tc>
        <w:tc>
          <w:tcPr>
            <w:tcW w:w="1027" w:type="dxa"/>
            <w:vAlign w:val="center"/>
          </w:tcPr>
          <w:p w14:paraId="4355473F">
            <w:pPr>
              <w:widowControl w:val="0"/>
              <w:adjustRightInd w:val="0"/>
              <w:snapToGrid w:val="0"/>
              <w:spacing w:before="120"/>
              <w:ind w:left="17" w:leftChars="8"/>
              <w:jc w:val="center"/>
              <w:rPr>
                <w:rFonts w:ascii="Times New Roman" w:hAnsi="Times New Roman" w:eastAsia="宋体" w:cs="Times New Roman"/>
                <w:b/>
                <w:bCs/>
                <w:color w:val="auto"/>
                <w:kern w:val="0"/>
                <w:sz w:val="24"/>
                <w:szCs w:val="32"/>
                <w:highlight w:val="none"/>
                <w:lang w:val="en-US" w:eastAsia="zh-CN" w:bidi="ar-SA"/>
              </w:rPr>
            </w:pPr>
            <w:r>
              <w:rPr>
                <w:rFonts w:ascii="Times New Roman" w:hAnsi="Times New Roman" w:eastAsia="宋体" w:cs="Times New Roman"/>
                <w:b/>
                <w:bCs/>
                <w:color w:val="auto"/>
                <w:kern w:val="0"/>
                <w:sz w:val="24"/>
                <w:szCs w:val="32"/>
                <w:highlight w:val="none"/>
                <w:lang w:val="en-US" w:eastAsia="zh-CN" w:bidi="ar-SA"/>
              </w:rPr>
              <w:t>备注</w:t>
            </w:r>
          </w:p>
        </w:tc>
      </w:tr>
      <w:tr w14:paraId="03907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81" w:type="dxa"/>
            <w:vAlign w:val="center"/>
          </w:tcPr>
          <w:p w14:paraId="470CB2C7">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r>
              <w:rPr>
                <w:rFonts w:hint="eastAsia" w:ascii="Times New Roman" w:hAnsi="Times New Roman" w:eastAsia="宋体" w:cs="Times New Roman"/>
                <w:color w:val="auto"/>
                <w:kern w:val="0"/>
                <w:sz w:val="24"/>
                <w:szCs w:val="32"/>
                <w:highlight w:val="none"/>
                <w:lang w:val="en-US" w:eastAsia="zh-CN" w:bidi="ar-SA"/>
              </w:rPr>
              <w:t>1</w:t>
            </w:r>
          </w:p>
        </w:tc>
        <w:tc>
          <w:tcPr>
            <w:tcW w:w="3807" w:type="dxa"/>
            <w:vAlign w:val="center"/>
          </w:tcPr>
          <w:p w14:paraId="4414FA9F">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c>
          <w:tcPr>
            <w:tcW w:w="2737" w:type="dxa"/>
            <w:vAlign w:val="center"/>
          </w:tcPr>
          <w:p w14:paraId="3D403B8E">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c>
          <w:tcPr>
            <w:tcW w:w="1027" w:type="dxa"/>
            <w:vAlign w:val="center"/>
          </w:tcPr>
          <w:p w14:paraId="1466D27E">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r>
      <w:tr w14:paraId="1CC74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81" w:type="dxa"/>
            <w:vAlign w:val="center"/>
          </w:tcPr>
          <w:p w14:paraId="2FC27C02">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r>
              <w:rPr>
                <w:rFonts w:hint="eastAsia" w:ascii="Times New Roman" w:hAnsi="Times New Roman" w:eastAsia="宋体" w:cs="Times New Roman"/>
                <w:color w:val="auto"/>
                <w:kern w:val="0"/>
                <w:sz w:val="24"/>
                <w:szCs w:val="32"/>
                <w:highlight w:val="none"/>
                <w:lang w:val="en-US" w:eastAsia="zh-CN" w:bidi="ar-SA"/>
              </w:rPr>
              <w:t>2</w:t>
            </w:r>
          </w:p>
        </w:tc>
        <w:tc>
          <w:tcPr>
            <w:tcW w:w="3807" w:type="dxa"/>
            <w:vAlign w:val="center"/>
          </w:tcPr>
          <w:p w14:paraId="5D244E5A">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c>
          <w:tcPr>
            <w:tcW w:w="2737" w:type="dxa"/>
            <w:vAlign w:val="center"/>
          </w:tcPr>
          <w:p w14:paraId="0FE638B4">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c>
          <w:tcPr>
            <w:tcW w:w="1027" w:type="dxa"/>
            <w:vAlign w:val="center"/>
          </w:tcPr>
          <w:p w14:paraId="31A434EF">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r>
      <w:tr w14:paraId="2D149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81" w:type="dxa"/>
            <w:vAlign w:val="center"/>
          </w:tcPr>
          <w:p w14:paraId="0AEB3D88">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r>
              <w:rPr>
                <w:rFonts w:hint="eastAsia" w:ascii="Times New Roman" w:hAnsi="Times New Roman" w:eastAsia="宋体" w:cs="Times New Roman"/>
                <w:color w:val="auto"/>
                <w:kern w:val="0"/>
                <w:sz w:val="24"/>
                <w:szCs w:val="32"/>
                <w:highlight w:val="none"/>
                <w:lang w:val="en-US" w:eastAsia="zh-CN" w:bidi="ar-SA"/>
              </w:rPr>
              <w:t>3</w:t>
            </w:r>
          </w:p>
        </w:tc>
        <w:tc>
          <w:tcPr>
            <w:tcW w:w="3807" w:type="dxa"/>
            <w:vAlign w:val="center"/>
          </w:tcPr>
          <w:p w14:paraId="584A5842">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c>
          <w:tcPr>
            <w:tcW w:w="2737" w:type="dxa"/>
            <w:vAlign w:val="center"/>
          </w:tcPr>
          <w:p w14:paraId="0224F8DB">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c>
          <w:tcPr>
            <w:tcW w:w="1027" w:type="dxa"/>
            <w:vAlign w:val="center"/>
          </w:tcPr>
          <w:p w14:paraId="1B9B720F">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r>
      <w:tr w14:paraId="6780D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981" w:type="dxa"/>
            <w:vAlign w:val="center"/>
          </w:tcPr>
          <w:p w14:paraId="5987C9FD">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r>
              <w:rPr>
                <w:rFonts w:hint="eastAsia" w:ascii="Times New Roman" w:hAnsi="Times New Roman" w:eastAsia="宋体" w:cs="Times New Roman"/>
                <w:color w:val="auto"/>
                <w:kern w:val="0"/>
                <w:sz w:val="24"/>
                <w:szCs w:val="32"/>
                <w:highlight w:val="none"/>
                <w:lang w:val="en-US" w:eastAsia="zh-CN" w:bidi="ar-SA"/>
              </w:rPr>
              <w:t>......</w:t>
            </w:r>
          </w:p>
        </w:tc>
        <w:tc>
          <w:tcPr>
            <w:tcW w:w="3807" w:type="dxa"/>
            <w:vAlign w:val="center"/>
          </w:tcPr>
          <w:p w14:paraId="3EA09FF2">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c>
          <w:tcPr>
            <w:tcW w:w="2737" w:type="dxa"/>
            <w:vAlign w:val="center"/>
          </w:tcPr>
          <w:p w14:paraId="48921F48">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c>
          <w:tcPr>
            <w:tcW w:w="1027" w:type="dxa"/>
            <w:vAlign w:val="center"/>
          </w:tcPr>
          <w:p w14:paraId="3FAB09FC">
            <w:pPr>
              <w:widowControl w:val="0"/>
              <w:adjustRightInd w:val="0"/>
              <w:snapToGrid w:val="0"/>
              <w:spacing w:before="120"/>
              <w:ind w:left="17" w:leftChars="8"/>
              <w:jc w:val="center"/>
              <w:rPr>
                <w:rFonts w:ascii="Times New Roman" w:hAnsi="Times New Roman" w:eastAsia="宋体" w:cs="Times New Roman"/>
                <w:color w:val="auto"/>
                <w:kern w:val="0"/>
                <w:sz w:val="24"/>
                <w:szCs w:val="32"/>
                <w:highlight w:val="none"/>
                <w:lang w:val="en-US" w:eastAsia="zh-CN" w:bidi="ar-SA"/>
              </w:rPr>
            </w:pPr>
          </w:p>
        </w:tc>
      </w:tr>
    </w:tbl>
    <w:p w14:paraId="3579B97F">
      <w:pPr>
        <w:widowControl w:val="0"/>
        <w:adjustRightInd w:val="0"/>
        <w:snapToGrid w:val="0"/>
        <w:spacing w:before="120"/>
        <w:ind w:firstLine="496"/>
        <w:jc w:val="both"/>
        <w:rPr>
          <w:rFonts w:ascii="宋体" w:hAnsi="宋体" w:eastAsia="宋体" w:cs="宋体"/>
          <w:color w:val="auto"/>
          <w:spacing w:val="4"/>
          <w:kern w:val="2"/>
          <w:sz w:val="24"/>
          <w:szCs w:val="24"/>
          <w:highlight w:val="none"/>
          <w:lang w:val="en-US" w:eastAsia="zh-CN" w:bidi="ar-SA"/>
        </w:rPr>
      </w:pPr>
    </w:p>
    <w:p w14:paraId="5F9597E8">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供应商名称：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p>
    <w:p w14:paraId="6431477E">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法定代表人或被授权代表：</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 xml:space="preserve">（签字或盖章） </w:t>
      </w:r>
    </w:p>
    <w:p w14:paraId="668F5B9D">
      <w:pPr>
        <w:widowControl w:val="0"/>
        <w:adjustRightInd w:val="0"/>
        <w:snapToGrid w:val="0"/>
        <w:spacing w:before="20" w:line="360" w:lineRule="auto"/>
        <w:ind w:firstLine="3360" w:firstLineChars="1400"/>
        <w:jc w:val="both"/>
        <w:rPr>
          <w:rFonts w:ascii="宋体" w:hAnsi="宋体" w:eastAsia="宋体" w:cs="宋体"/>
          <w:color w:val="auto"/>
          <w:kern w:val="0"/>
          <w:sz w:val="24"/>
          <w:szCs w:val="20"/>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日</w:t>
      </w:r>
    </w:p>
    <w:p w14:paraId="52EDFB58">
      <w:pPr>
        <w:widowControl w:val="0"/>
        <w:adjustRightInd w:val="0"/>
        <w:snapToGrid w:val="0"/>
        <w:spacing w:before="20" w:line="360" w:lineRule="auto"/>
        <w:ind w:firstLine="422" w:firstLineChars="200"/>
        <w:jc w:val="both"/>
        <w:rPr>
          <w:rFonts w:ascii="宋体" w:hAnsi="宋体" w:eastAsia="宋体" w:cs="Times New Roman"/>
          <w:b/>
          <w:bCs/>
          <w:color w:val="auto"/>
          <w:kern w:val="0"/>
          <w:sz w:val="21"/>
          <w:szCs w:val="16"/>
          <w:highlight w:val="none"/>
          <w:lang w:val="en-US" w:eastAsia="zh-CN" w:bidi="ar-SA"/>
        </w:rPr>
      </w:pPr>
      <w:r>
        <w:rPr>
          <w:rFonts w:hint="eastAsia" w:ascii="宋体" w:hAnsi="宋体" w:eastAsia="宋体" w:cs="Times New Roman"/>
          <w:b/>
          <w:bCs/>
          <w:color w:val="auto"/>
          <w:kern w:val="0"/>
          <w:sz w:val="21"/>
          <w:szCs w:val="16"/>
          <w:highlight w:val="none"/>
          <w:lang w:val="en-US" w:eastAsia="zh-CN" w:bidi="ar-SA"/>
        </w:rPr>
        <w:t>备注：</w:t>
      </w:r>
    </w:p>
    <w:p w14:paraId="19F4ABEB">
      <w:pPr>
        <w:widowControl w:val="0"/>
        <w:adjustRightInd w:val="0"/>
        <w:snapToGrid w:val="0"/>
        <w:spacing w:before="20" w:line="360" w:lineRule="auto"/>
        <w:ind w:firstLine="420" w:firstLineChars="200"/>
        <w:jc w:val="both"/>
        <w:rPr>
          <w:rFonts w:ascii="宋体" w:hAnsi="宋体" w:eastAsia="宋体" w:cs="Times New Roman"/>
          <w:color w:val="auto"/>
          <w:kern w:val="0"/>
          <w:sz w:val="21"/>
          <w:szCs w:val="16"/>
          <w:highlight w:val="none"/>
          <w:lang w:val="en-US" w:eastAsia="zh-CN" w:bidi="ar-SA"/>
        </w:rPr>
      </w:pPr>
      <w:r>
        <w:rPr>
          <w:rFonts w:hint="eastAsia" w:ascii="宋体" w:hAnsi="宋体" w:eastAsia="宋体" w:cs="Times New Roman"/>
          <w:color w:val="auto"/>
          <w:kern w:val="0"/>
          <w:sz w:val="21"/>
          <w:szCs w:val="16"/>
          <w:highlight w:val="none"/>
          <w:lang w:val="en-US" w:eastAsia="zh-CN" w:bidi="ar-SA"/>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2BB9F012">
      <w:pPr>
        <w:widowControl w:val="0"/>
        <w:adjustRightInd w:val="0"/>
        <w:snapToGrid w:val="0"/>
        <w:spacing w:before="20" w:line="360" w:lineRule="auto"/>
        <w:ind w:firstLine="420" w:firstLineChars="200"/>
        <w:jc w:val="both"/>
        <w:rPr>
          <w:rFonts w:ascii="宋体" w:hAnsi="宋体" w:eastAsia="宋体" w:cs="Times New Roman"/>
          <w:color w:val="auto"/>
          <w:kern w:val="0"/>
          <w:sz w:val="21"/>
          <w:szCs w:val="16"/>
          <w:highlight w:val="none"/>
          <w:lang w:val="en-US" w:eastAsia="zh-CN" w:bidi="ar-SA"/>
        </w:rPr>
      </w:pPr>
      <w:r>
        <w:rPr>
          <w:rFonts w:hint="eastAsia" w:ascii="宋体" w:hAnsi="宋体" w:eastAsia="宋体" w:cs="Times New Roman"/>
          <w:color w:val="auto"/>
          <w:kern w:val="0"/>
          <w:sz w:val="21"/>
          <w:szCs w:val="16"/>
          <w:highlight w:val="none"/>
          <w:lang w:val="en-US" w:eastAsia="zh-CN" w:bidi="ar-SA"/>
        </w:rPr>
        <w:t>2.管理关系：是指不具有出资持股关系的其他单位之间存在的管理与被管理关系，如一些上下级关系的事业单位和团体组织。</w:t>
      </w:r>
    </w:p>
    <w:p w14:paraId="241DCD6D">
      <w:pPr>
        <w:widowControl w:val="0"/>
        <w:adjustRightInd w:val="0"/>
        <w:snapToGrid w:val="0"/>
        <w:spacing w:before="20" w:line="360" w:lineRule="auto"/>
        <w:ind w:firstLine="420" w:firstLineChars="200"/>
        <w:jc w:val="both"/>
        <w:rPr>
          <w:rFonts w:ascii="宋体" w:hAnsi="宋体" w:eastAsia="宋体" w:cs="Times New Roman"/>
          <w:color w:val="auto"/>
          <w:kern w:val="0"/>
          <w:sz w:val="21"/>
          <w:szCs w:val="16"/>
          <w:highlight w:val="none"/>
          <w:lang w:val="en-US" w:eastAsia="zh-CN" w:bidi="ar-SA"/>
        </w:rPr>
      </w:pPr>
      <w:r>
        <w:rPr>
          <w:rFonts w:hint="eastAsia" w:ascii="宋体" w:hAnsi="宋体" w:eastAsia="宋体" w:cs="Times New Roman"/>
          <w:color w:val="auto"/>
          <w:kern w:val="0"/>
          <w:sz w:val="21"/>
          <w:szCs w:val="16"/>
          <w:highlight w:val="none"/>
          <w:lang w:val="en-US" w:eastAsia="zh-CN" w:bidi="ar-SA"/>
        </w:rPr>
        <w:t>3.本表所指的控股、管理关系仅限于直接控股、直接管理关系，不包括间接的控股或管理关系。公司实际控制人与公司之间的关系不属于本表所指的直接控股关系。</w:t>
      </w:r>
    </w:p>
    <w:p w14:paraId="07BF574F">
      <w:pPr>
        <w:spacing w:before="120"/>
        <w:ind w:firstLine="420" w:firstLineChars="200"/>
        <w:rPr>
          <w:rFonts w:hint="eastAsia" w:ascii="Times New Roman" w:hAnsi="Times New Roman" w:eastAsia="宋体" w:cs="Times New Roman"/>
          <w:color w:val="auto"/>
          <w:szCs w:val="16"/>
          <w:highlight w:val="none"/>
        </w:rPr>
      </w:pPr>
      <w:r>
        <w:rPr>
          <w:rFonts w:hint="eastAsia" w:ascii="Times New Roman" w:hAnsi="Times New Roman" w:eastAsia="宋体" w:cs="Times New Roman"/>
          <w:color w:val="auto"/>
          <w:szCs w:val="16"/>
          <w:highlight w:val="none"/>
        </w:rPr>
        <w:t>4.供应商如不存在直接控股股东的，则在“直接控股股东名称及出资比例”处填写“无”或“/”。供应商不存在直接管理关系的，则在“直接管理关系单位名称”中填“无”或“/”。</w:t>
      </w:r>
    </w:p>
    <w:p w14:paraId="75D3CD61">
      <w:pPr>
        <w:rPr>
          <w:rFonts w:hint="eastAsia" w:ascii="Times New Roman" w:hAnsi="Times New Roman" w:eastAsia="宋体" w:cs="Times New Roman"/>
          <w:color w:val="auto"/>
          <w:szCs w:val="16"/>
          <w:highlight w:val="none"/>
        </w:rPr>
      </w:pPr>
      <w:r>
        <w:rPr>
          <w:rFonts w:hint="eastAsia" w:ascii="Times New Roman" w:hAnsi="Times New Roman" w:eastAsia="宋体" w:cs="Times New Roman"/>
          <w:color w:val="auto"/>
          <w:szCs w:val="16"/>
          <w:highlight w:val="none"/>
        </w:rPr>
        <w:br w:type="page"/>
      </w:r>
    </w:p>
    <w:p w14:paraId="60B3FF38">
      <w:pPr>
        <w:spacing w:before="120"/>
        <w:jc w:val="left"/>
        <w:rPr>
          <w:rFonts w:hint="eastAsia" w:ascii="宋体" w:hAnsi="宋体" w:eastAsia="宋体" w:cs="宋体"/>
          <w:b/>
          <w:bCs/>
          <w:color w:val="auto"/>
          <w:sz w:val="24"/>
          <w:szCs w:val="24"/>
          <w:highlight w:val="none"/>
          <w:shd w:val="clear" w:color="auto" w:fill="FFFFFF"/>
          <w:lang w:val="en-US" w:eastAsia="zh-CN"/>
        </w:rPr>
      </w:pPr>
      <w:r>
        <w:rPr>
          <w:rFonts w:hint="eastAsia" w:ascii="宋体" w:hAnsi="宋体" w:eastAsia="宋体" w:cs="宋体"/>
          <w:b/>
          <w:bCs/>
          <w:color w:val="auto"/>
          <w:sz w:val="24"/>
          <w:szCs w:val="24"/>
          <w:highlight w:val="none"/>
          <w:shd w:val="clear" w:color="auto" w:fill="FFFFFF"/>
          <w:lang w:val="en-US" w:eastAsia="zh-CN"/>
        </w:rPr>
        <w:t>附件7：</w:t>
      </w:r>
    </w:p>
    <w:p w14:paraId="7269D0FB">
      <w:pPr>
        <w:spacing w:before="120"/>
        <w:jc w:val="center"/>
        <w:rPr>
          <w:rFonts w:ascii="宋体" w:hAnsi="宋体" w:eastAsia="宋体" w:cs="宋体"/>
          <w:b/>
          <w:bCs/>
          <w:color w:val="auto"/>
          <w:sz w:val="24"/>
          <w:szCs w:val="24"/>
          <w:highlight w:val="none"/>
          <w:shd w:val="clear" w:color="auto" w:fill="FFFFFF"/>
        </w:rPr>
      </w:pPr>
      <w:r>
        <w:rPr>
          <w:rFonts w:hint="eastAsia" w:ascii="宋体" w:hAnsi="宋体" w:eastAsia="宋体" w:cs="宋体"/>
          <w:b/>
          <w:bCs/>
          <w:color w:val="auto"/>
          <w:sz w:val="24"/>
          <w:szCs w:val="24"/>
          <w:highlight w:val="none"/>
          <w:shd w:val="clear" w:color="auto" w:fill="FFFFFF"/>
        </w:rPr>
        <w:t>承诺函（格式）</w:t>
      </w:r>
    </w:p>
    <w:p w14:paraId="2FB5AC5F">
      <w:pPr>
        <w:spacing w:before="120"/>
        <w:jc w:val="center"/>
        <w:rPr>
          <w:rFonts w:ascii="宋体" w:hAnsi="宋体" w:eastAsia="宋体" w:cs="宋体"/>
          <w:b/>
          <w:bCs/>
          <w:color w:val="auto"/>
          <w:sz w:val="24"/>
          <w:szCs w:val="24"/>
          <w:highlight w:val="none"/>
          <w:shd w:val="clear" w:color="auto" w:fill="FFFFFF"/>
        </w:rPr>
      </w:pPr>
    </w:p>
    <w:p w14:paraId="23E83DEE">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致：</w:t>
      </w:r>
      <w:r>
        <w:rPr>
          <w:rFonts w:hint="eastAsia" w:ascii="宋体" w:hAnsi="宋体" w:eastAsia="宋体" w:cs="宋体"/>
          <w:color w:val="auto"/>
          <w:kern w:val="0"/>
          <w:sz w:val="24"/>
          <w:szCs w:val="24"/>
          <w:highlight w:val="none"/>
          <w:u w:val="single"/>
          <w:lang w:val="en-US" w:eastAsia="zh-CN" w:bidi="ar-SA"/>
        </w:rPr>
        <w:t xml:space="preserve">     （采购人名称）  </w:t>
      </w:r>
      <w:r>
        <w:rPr>
          <w:rFonts w:hint="eastAsia" w:ascii="宋体" w:hAnsi="宋体" w:eastAsia="宋体" w:cs="宋体"/>
          <w:color w:val="auto"/>
          <w:kern w:val="0"/>
          <w:sz w:val="24"/>
          <w:szCs w:val="24"/>
          <w:highlight w:val="none"/>
          <w:lang w:val="en-US" w:eastAsia="zh-CN" w:bidi="ar-SA"/>
        </w:rPr>
        <w:t xml:space="preserve"> </w:t>
      </w:r>
    </w:p>
    <w:p w14:paraId="03429227">
      <w:pPr>
        <w:widowControl w:val="0"/>
        <w:adjustRightInd w:val="0"/>
        <w:snapToGrid w:val="0"/>
        <w:spacing w:before="20" w:line="360" w:lineRule="auto"/>
        <w:ind w:firstLine="480" w:firstLineChars="200"/>
        <w:jc w:val="both"/>
        <w:rPr>
          <w:rFonts w:ascii="宋体" w:hAnsi="宋体" w:eastAsia="宋体" w:cs="宋体"/>
          <w:color w:val="auto"/>
          <w:kern w:val="2"/>
          <w:sz w:val="24"/>
          <w:szCs w:val="24"/>
          <w:highlight w:val="none"/>
          <w:shd w:val="clear" w:color="auto" w:fill="FFFFFF"/>
          <w:lang w:val="en-US" w:eastAsia="zh-CN" w:bidi="ar-SA"/>
        </w:rPr>
      </w:pPr>
      <w:r>
        <w:rPr>
          <w:rFonts w:hint="eastAsia" w:ascii="宋体" w:hAnsi="宋体" w:eastAsia="宋体" w:cs="宋体"/>
          <w:color w:val="auto"/>
          <w:kern w:val="2"/>
          <w:sz w:val="24"/>
          <w:szCs w:val="24"/>
          <w:highlight w:val="none"/>
          <w:shd w:val="clear" w:color="auto" w:fill="FFFFFF"/>
          <w:lang w:val="en-US" w:eastAsia="zh-CN" w:bidi="ar-SA"/>
        </w:rPr>
        <w:t>在</w:t>
      </w:r>
      <w:r>
        <w:rPr>
          <w:rFonts w:hint="eastAsia" w:ascii="宋体" w:hAnsi="宋体" w:eastAsia="宋体" w:cs="宋体"/>
          <w:color w:val="auto"/>
          <w:kern w:val="2"/>
          <w:sz w:val="24"/>
          <w:szCs w:val="24"/>
          <w:highlight w:val="none"/>
          <w:u w:val="single"/>
          <w:shd w:val="clear" w:color="auto" w:fill="FFFFFF"/>
          <w:lang w:val="en-US" w:eastAsia="zh-CN" w:bidi="ar-SA"/>
        </w:rPr>
        <w:t xml:space="preserve">      （项目名称）       </w:t>
      </w:r>
      <w:r>
        <w:rPr>
          <w:rFonts w:hint="eastAsia" w:ascii="宋体" w:hAnsi="宋体" w:eastAsia="宋体" w:cs="宋体"/>
          <w:color w:val="auto"/>
          <w:kern w:val="2"/>
          <w:sz w:val="24"/>
          <w:szCs w:val="24"/>
          <w:highlight w:val="none"/>
          <w:shd w:val="clear" w:color="auto" w:fill="FFFFFF"/>
          <w:lang w:val="en-US" w:eastAsia="zh-CN" w:bidi="ar-SA"/>
        </w:rPr>
        <w:t>中，本单位及关联单位未参与整体设计、规范编制，也未承担项目管理、监理、检测等服务工作。若本单位在本项目采购过程中被确定为成交供应商，将严格遵守相关法律法规及采购文件要求，杜绝任何形式的利益冲突。</w:t>
      </w:r>
    </w:p>
    <w:p w14:paraId="0C4C3299">
      <w:pPr>
        <w:widowControl w:val="0"/>
        <w:adjustRightInd w:val="0"/>
        <w:snapToGrid w:val="0"/>
        <w:spacing w:before="20" w:line="360" w:lineRule="auto"/>
        <w:ind w:firstLine="480" w:firstLineChars="200"/>
        <w:jc w:val="both"/>
        <w:rPr>
          <w:rFonts w:ascii="宋体" w:hAnsi="宋体" w:eastAsia="宋体" w:cs="宋体"/>
          <w:color w:val="auto"/>
          <w:kern w:val="2"/>
          <w:sz w:val="24"/>
          <w:szCs w:val="24"/>
          <w:highlight w:val="none"/>
          <w:shd w:val="clear" w:color="auto" w:fill="FFFFFF"/>
          <w:lang w:val="en-US" w:eastAsia="zh-CN" w:bidi="ar-SA"/>
        </w:rPr>
      </w:pPr>
      <w:r>
        <w:rPr>
          <w:rFonts w:hint="eastAsia" w:ascii="宋体" w:hAnsi="宋体" w:eastAsia="宋体" w:cs="宋体"/>
          <w:color w:val="auto"/>
          <w:kern w:val="2"/>
          <w:sz w:val="24"/>
          <w:szCs w:val="24"/>
          <w:highlight w:val="none"/>
          <w:shd w:val="clear" w:color="auto" w:fill="FFFFFF"/>
          <w:lang w:val="en-US" w:eastAsia="zh-CN" w:bidi="ar-SA"/>
        </w:rPr>
        <w:t>如违反上述承诺，愿承担被取消成交资格、列入不良记录名单等法律后果，并接受相关处罚。</w:t>
      </w:r>
    </w:p>
    <w:p w14:paraId="7EDB0983">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p>
    <w:p w14:paraId="315F5E08">
      <w:pPr>
        <w:widowControl w:val="0"/>
        <w:adjustRightInd w:val="0"/>
        <w:snapToGrid w:val="0"/>
        <w:spacing w:before="20" w:line="360" w:lineRule="auto"/>
        <w:ind w:firstLine="480" w:firstLineChars="2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特此承诺！</w:t>
      </w:r>
    </w:p>
    <w:p w14:paraId="3B7DC3C8">
      <w:pPr>
        <w:widowControl w:val="0"/>
        <w:adjustRightInd w:val="0"/>
        <w:snapToGrid w:val="0"/>
        <w:spacing w:before="120"/>
        <w:ind w:firstLine="496"/>
        <w:jc w:val="both"/>
        <w:rPr>
          <w:rFonts w:ascii="宋体" w:hAnsi="宋体" w:eastAsia="宋体" w:cs="宋体"/>
          <w:color w:val="auto"/>
          <w:spacing w:val="4"/>
          <w:kern w:val="2"/>
          <w:sz w:val="24"/>
          <w:szCs w:val="24"/>
          <w:highlight w:val="none"/>
          <w:lang w:val="en-US" w:eastAsia="zh-CN" w:bidi="ar-SA"/>
        </w:rPr>
      </w:pPr>
    </w:p>
    <w:p w14:paraId="1F11790A">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供应商名称：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（公章）</w:t>
      </w:r>
    </w:p>
    <w:p w14:paraId="7C2FC599">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法定代表人或被授权代表：</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 xml:space="preserve">（签字或盖章） </w:t>
      </w:r>
    </w:p>
    <w:p w14:paraId="74D88E57">
      <w:pPr>
        <w:widowControl w:val="0"/>
        <w:adjustRightInd w:val="0"/>
        <w:snapToGrid w:val="0"/>
        <w:spacing w:before="20" w:line="360" w:lineRule="auto"/>
        <w:ind w:firstLine="3360" w:firstLineChars="1400"/>
        <w:jc w:val="both"/>
        <w:rPr>
          <w:rFonts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日期：</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年</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月</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日</w:t>
      </w:r>
    </w:p>
    <w:p w14:paraId="5BC2664E">
      <w:pPr>
        <w:spacing w:before="120"/>
        <w:ind w:firstLine="420" w:firstLineChars="200"/>
        <w:rPr>
          <w:rFonts w:hint="eastAsia" w:ascii="Times New Roman" w:hAnsi="Times New Roman" w:eastAsia="宋体" w:cs="Times New Roman"/>
          <w:color w:val="auto"/>
          <w:szCs w:val="16"/>
          <w:highlight w:val="none"/>
        </w:rPr>
      </w:pPr>
    </w:p>
    <w:p w14:paraId="7DAAEE62">
      <w:pPr>
        <w:spacing w:before="120"/>
        <w:rPr>
          <w:rFonts w:ascii="宋体" w:hAnsi="宋体" w:eastAsia="宋体" w:cs="Times New Roman"/>
          <w:color w:val="auto"/>
          <w:kern w:val="0"/>
          <w:sz w:val="24"/>
          <w:szCs w:val="20"/>
          <w:highlight w:val="none"/>
        </w:rPr>
      </w:pPr>
      <w:r>
        <w:rPr>
          <w:rFonts w:hint="eastAsia" w:ascii="Times New Roman" w:hAnsi="Times New Roman" w:eastAsia="宋体" w:cs="Times New Roman"/>
          <w:color w:val="auto"/>
          <w:szCs w:val="22"/>
          <w:highlight w:val="none"/>
        </w:rPr>
        <w:br w:type="page"/>
      </w:r>
    </w:p>
    <w:p w14:paraId="0557F72A">
      <w:pPr>
        <w:rPr>
          <w:rFonts w:ascii="仿宋" w:hAnsi="仿宋" w:eastAsia="仿宋" w:cs="仿宋"/>
          <w:b/>
          <w:bCs/>
          <w:color w:val="auto"/>
          <w:spacing w:val="3"/>
          <w:sz w:val="31"/>
          <w:szCs w:val="31"/>
          <w:highlight w:val="none"/>
        </w:rPr>
      </w:pPr>
    </w:p>
    <w:p w14:paraId="4F1886DF">
      <w:pPr>
        <w:spacing w:before="65" w:line="226" w:lineRule="auto"/>
        <w:ind w:left="2960"/>
        <w:outlineLvl w:val="1"/>
        <w:rPr>
          <w:rFonts w:ascii="仿宋" w:hAnsi="仿宋" w:eastAsia="仿宋" w:cs="仿宋"/>
          <w:color w:val="auto"/>
          <w:sz w:val="31"/>
          <w:szCs w:val="31"/>
          <w:highlight w:val="none"/>
        </w:rPr>
      </w:pPr>
      <w:r>
        <w:rPr>
          <w:rFonts w:ascii="仿宋" w:hAnsi="仿宋" w:eastAsia="仿宋" w:cs="仿宋"/>
          <w:b/>
          <w:bCs/>
          <w:color w:val="auto"/>
          <w:spacing w:val="3"/>
          <w:sz w:val="31"/>
          <w:szCs w:val="31"/>
          <w:highlight w:val="none"/>
        </w:rPr>
        <w:t>三、投标保证金</w:t>
      </w:r>
    </w:p>
    <w:p w14:paraId="320F92CA">
      <w:pPr>
        <w:pStyle w:val="5"/>
        <w:spacing w:line="265" w:lineRule="auto"/>
        <w:rPr>
          <w:color w:val="auto"/>
          <w:highlight w:val="none"/>
        </w:rPr>
      </w:pPr>
    </w:p>
    <w:p w14:paraId="6C7C958A">
      <w:pPr>
        <w:pStyle w:val="5"/>
        <w:spacing w:line="265" w:lineRule="auto"/>
        <w:rPr>
          <w:color w:val="auto"/>
          <w:highlight w:val="none"/>
        </w:rPr>
      </w:pPr>
    </w:p>
    <w:p w14:paraId="1CFAE151">
      <w:pPr>
        <w:pStyle w:val="5"/>
        <w:spacing w:line="266" w:lineRule="auto"/>
        <w:rPr>
          <w:color w:val="auto"/>
          <w:highlight w:val="none"/>
        </w:rPr>
      </w:pPr>
    </w:p>
    <w:p w14:paraId="23E498E9">
      <w:pPr>
        <w:pStyle w:val="5"/>
        <w:spacing w:line="266" w:lineRule="auto"/>
        <w:rPr>
          <w:color w:val="auto"/>
          <w:highlight w:val="none"/>
        </w:rPr>
      </w:pPr>
    </w:p>
    <w:p w14:paraId="5A83CC31">
      <w:pPr>
        <w:pStyle w:val="5"/>
        <w:spacing w:line="266" w:lineRule="auto"/>
        <w:rPr>
          <w:color w:val="auto"/>
          <w:highlight w:val="none"/>
        </w:rPr>
      </w:pPr>
    </w:p>
    <w:p w14:paraId="234CADF7">
      <w:pPr>
        <w:spacing w:before="91" w:line="222" w:lineRule="auto"/>
        <w:ind w:left="316"/>
        <w:rPr>
          <w:rFonts w:ascii="仿宋" w:hAnsi="仿宋" w:eastAsia="仿宋" w:cs="仿宋"/>
          <w:color w:val="auto"/>
          <w:sz w:val="28"/>
          <w:szCs w:val="28"/>
          <w:highlight w:val="none"/>
        </w:rPr>
      </w:pPr>
      <w:r>
        <w:rPr>
          <w:rFonts w:ascii="仿宋" w:hAnsi="仿宋" w:eastAsia="仿宋" w:cs="仿宋"/>
          <w:b/>
          <w:bCs/>
          <w:color w:val="auto"/>
          <w:spacing w:val="-3"/>
          <w:sz w:val="28"/>
          <w:szCs w:val="28"/>
          <w:highlight w:val="none"/>
          <w:u w:val="single" w:color="auto"/>
        </w:rPr>
        <w:t>本页附投标保证金缴纳凭证扫描件或投标保函正本扫描件</w:t>
      </w:r>
    </w:p>
    <w:p w14:paraId="0C64C9C6">
      <w:pPr>
        <w:spacing w:line="222" w:lineRule="auto"/>
        <w:rPr>
          <w:rFonts w:ascii="仿宋" w:hAnsi="仿宋" w:eastAsia="仿宋" w:cs="仿宋"/>
          <w:color w:val="auto"/>
          <w:sz w:val="28"/>
          <w:szCs w:val="28"/>
          <w:highlight w:val="none"/>
        </w:rPr>
        <w:sectPr>
          <w:footerReference r:id="rId22" w:type="default"/>
          <w:pgSz w:w="11906" w:h="16840"/>
          <w:pgMar w:top="1413" w:right="1785" w:bottom="1160" w:left="1785" w:header="0" w:footer="991" w:gutter="0"/>
          <w:pgNumType w:fmt="decimal"/>
          <w:cols w:space="720" w:num="1"/>
        </w:sectPr>
      </w:pPr>
    </w:p>
    <w:p w14:paraId="7D96A157">
      <w:pPr>
        <w:spacing w:before="57" w:line="223" w:lineRule="auto"/>
        <w:ind w:left="30"/>
        <w:outlineLvl w:val="2"/>
        <w:rPr>
          <w:rFonts w:ascii="仿宋" w:hAnsi="仿宋" w:eastAsia="仿宋" w:cs="仿宋"/>
          <w:color w:val="auto"/>
          <w:sz w:val="28"/>
          <w:szCs w:val="28"/>
          <w:highlight w:val="none"/>
        </w:rPr>
      </w:pPr>
      <w:r>
        <w:rPr>
          <w:rFonts w:ascii="仿宋" w:hAnsi="仿宋" w:eastAsia="仿宋" w:cs="仿宋"/>
          <w:b/>
          <w:bCs/>
          <w:color w:val="auto"/>
          <w:spacing w:val="-11"/>
          <w:sz w:val="28"/>
          <w:szCs w:val="28"/>
          <w:highlight w:val="none"/>
        </w:rPr>
        <w:t>附件1：</w:t>
      </w:r>
    </w:p>
    <w:p w14:paraId="4D0ED7AF">
      <w:pPr>
        <w:spacing w:before="332" w:line="228" w:lineRule="auto"/>
        <w:ind w:left="2092"/>
        <w:outlineLvl w:val="2"/>
        <w:rPr>
          <w:rFonts w:ascii="仿宋" w:hAnsi="仿宋" w:eastAsia="仿宋" w:cs="仿宋"/>
          <w:color w:val="auto"/>
          <w:sz w:val="31"/>
          <w:szCs w:val="31"/>
          <w:highlight w:val="none"/>
        </w:rPr>
      </w:pPr>
      <w:r>
        <w:rPr>
          <w:rFonts w:ascii="仿宋" w:hAnsi="仿宋" w:eastAsia="仿宋" w:cs="仿宋"/>
          <w:b/>
          <w:bCs/>
          <w:color w:val="auto"/>
          <w:spacing w:val="2"/>
          <w:sz w:val="31"/>
          <w:szCs w:val="31"/>
          <w:highlight w:val="none"/>
        </w:rPr>
        <w:t>中小企业声明函（工程、服务）</w:t>
      </w:r>
    </w:p>
    <w:p w14:paraId="3D194CF4">
      <w:pPr>
        <w:tabs>
          <w:tab w:val="left" w:pos="135"/>
        </w:tabs>
        <w:spacing w:before="282" w:line="359" w:lineRule="auto"/>
        <w:ind w:right="432" w:firstLine="655"/>
        <w:jc w:val="both"/>
        <w:rPr>
          <w:rFonts w:ascii="仿宋" w:hAnsi="仿宋" w:eastAsia="仿宋" w:cs="仿宋"/>
          <w:color w:val="auto"/>
          <w:sz w:val="24"/>
          <w:szCs w:val="24"/>
          <w:highlight w:val="none"/>
        </w:rPr>
      </w:pPr>
      <w:r>
        <w:rPr>
          <w:rFonts w:ascii="仿宋" w:hAnsi="仿宋" w:eastAsia="仿宋" w:cs="仿宋"/>
          <w:color w:val="auto"/>
          <w:spacing w:val="-6"/>
          <w:sz w:val="24"/>
          <w:szCs w:val="24"/>
          <w:highlight w:val="none"/>
        </w:rPr>
        <w:t>本公司（联合体）郑重声明，根据《政府采购促进中小企业发展管理办法</w:t>
      </w:r>
      <w:r>
        <w:rPr>
          <w:rFonts w:ascii="仿宋" w:hAnsi="仿宋" w:eastAsia="仿宋" w:cs="仿宋"/>
          <w:color w:val="auto"/>
          <w:spacing w:val="6"/>
          <w:sz w:val="24"/>
          <w:szCs w:val="24"/>
          <w:highlight w:val="none"/>
        </w:rPr>
        <w:t xml:space="preserve"> </w:t>
      </w:r>
      <w:r>
        <w:rPr>
          <w:rFonts w:ascii="仿宋" w:hAnsi="仿宋" w:eastAsia="仿宋" w:cs="仿宋"/>
          <w:color w:val="auto"/>
          <w:spacing w:val="-6"/>
          <w:sz w:val="24"/>
          <w:szCs w:val="24"/>
          <w:highlight w:val="none"/>
        </w:rPr>
        <w:t>》（财库﹝2020﹞46 号）的规定，本公司（联合体）参加</w:t>
      </w:r>
      <w:r>
        <w:rPr>
          <w:rFonts w:ascii="仿宋" w:hAnsi="仿宋" w:eastAsia="仿宋" w:cs="仿宋"/>
          <w:color w:val="auto"/>
          <w:spacing w:val="21"/>
          <w:sz w:val="24"/>
          <w:szCs w:val="24"/>
          <w:highlight w:val="none"/>
          <w:u w:val="single" w:color="auto"/>
        </w:rPr>
        <w:t xml:space="preserve">    </w:t>
      </w:r>
      <w:r>
        <w:rPr>
          <w:rFonts w:ascii="仿宋" w:hAnsi="仿宋" w:eastAsia="仿宋" w:cs="仿宋"/>
          <w:color w:val="auto"/>
          <w:spacing w:val="-6"/>
          <w:sz w:val="24"/>
          <w:szCs w:val="24"/>
          <w:highlight w:val="none"/>
          <w:u w:val="single" w:color="auto"/>
        </w:rPr>
        <w:t>（单位名称）</w:t>
      </w:r>
      <w:r>
        <w:rPr>
          <w:rFonts w:ascii="仿宋" w:hAnsi="仿宋" w:eastAsia="仿宋" w:cs="仿宋"/>
          <w:color w:val="auto"/>
          <w:spacing w:val="-6"/>
          <w:sz w:val="24"/>
          <w:szCs w:val="24"/>
          <w:highlight w:val="none"/>
        </w:rPr>
        <w:t>的</w:t>
      </w:r>
      <w:r>
        <w:rPr>
          <w:rFonts w:ascii="仿宋" w:hAnsi="仿宋" w:eastAsia="仿宋" w:cs="仿宋"/>
          <w:color w:val="auto"/>
          <w:spacing w:val="1"/>
          <w:sz w:val="24"/>
          <w:szCs w:val="24"/>
          <w:highlight w:val="none"/>
        </w:rPr>
        <w:t xml:space="preserve"> </w:t>
      </w:r>
      <w:r>
        <w:rPr>
          <w:rFonts w:ascii="仿宋" w:hAnsi="仿宋" w:eastAsia="仿宋" w:cs="仿宋"/>
          <w:color w:val="auto"/>
          <w:sz w:val="24"/>
          <w:szCs w:val="24"/>
          <w:highlight w:val="none"/>
          <w:u w:val="single" w:color="auto"/>
        </w:rPr>
        <w:tab/>
      </w:r>
      <w:r>
        <w:rPr>
          <w:rFonts w:ascii="仿宋" w:hAnsi="仿宋" w:eastAsia="仿宋" w:cs="仿宋"/>
          <w:color w:val="auto"/>
          <w:spacing w:val="-11"/>
          <w:sz w:val="24"/>
          <w:szCs w:val="24"/>
          <w:highlight w:val="none"/>
          <w:u w:val="single" w:color="auto"/>
        </w:rPr>
        <w:t>（项目名称）</w:t>
      </w:r>
      <w:r>
        <w:rPr>
          <w:rFonts w:ascii="仿宋" w:hAnsi="仿宋" w:eastAsia="仿宋" w:cs="仿宋"/>
          <w:color w:val="auto"/>
          <w:spacing w:val="-11"/>
          <w:sz w:val="24"/>
          <w:szCs w:val="24"/>
          <w:highlight w:val="none"/>
        </w:rPr>
        <w:t>采购活动，工程的施工单位全部为符合政策要求的中小企</w:t>
      </w:r>
      <w:r>
        <w:rPr>
          <w:rFonts w:ascii="仿宋" w:hAnsi="仿宋" w:eastAsia="仿宋" w:cs="仿宋"/>
          <w:color w:val="auto"/>
          <w:spacing w:val="-12"/>
          <w:sz w:val="24"/>
          <w:szCs w:val="24"/>
          <w:highlight w:val="none"/>
        </w:rPr>
        <w:t>业（或者</w:t>
      </w:r>
      <w:r>
        <w:rPr>
          <w:rFonts w:ascii="仿宋" w:hAnsi="仿宋" w:eastAsia="仿宋" w:cs="仿宋"/>
          <w:color w:val="auto"/>
          <w:sz w:val="24"/>
          <w:szCs w:val="24"/>
          <w:highlight w:val="none"/>
        </w:rPr>
        <w:t xml:space="preserve"> </w:t>
      </w:r>
      <w:r>
        <w:rPr>
          <w:rFonts w:ascii="仿宋" w:hAnsi="仿宋" w:eastAsia="仿宋" w:cs="仿宋"/>
          <w:color w:val="auto"/>
          <w:spacing w:val="-7"/>
          <w:sz w:val="24"/>
          <w:szCs w:val="24"/>
          <w:highlight w:val="none"/>
        </w:rPr>
        <w:t>：服务全部由符合政策要求的中小企业承接）。相关企业（含联合</w:t>
      </w:r>
      <w:r>
        <w:rPr>
          <w:rFonts w:ascii="仿宋" w:hAnsi="仿宋" w:eastAsia="仿宋" w:cs="仿宋"/>
          <w:color w:val="auto"/>
          <w:spacing w:val="-8"/>
          <w:sz w:val="24"/>
          <w:szCs w:val="24"/>
          <w:highlight w:val="none"/>
        </w:rPr>
        <w:t>体中的中小企</w:t>
      </w:r>
      <w:r>
        <w:rPr>
          <w:rFonts w:ascii="仿宋" w:hAnsi="仿宋" w:eastAsia="仿宋" w:cs="仿宋"/>
          <w:color w:val="auto"/>
          <w:sz w:val="24"/>
          <w:szCs w:val="24"/>
          <w:highlight w:val="none"/>
        </w:rPr>
        <w:t xml:space="preserve"> </w:t>
      </w:r>
      <w:r>
        <w:rPr>
          <w:rFonts w:ascii="仿宋" w:hAnsi="仿宋" w:eastAsia="仿宋" w:cs="仿宋"/>
          <w:color w:val="auto"/>
          <w:spacing w:val="-4"/>
          <w:sz w:val="24"/>
          <w:szCs w:val="24"/>
          <w:highlight w:val="none"/>
        </w:rPr>
        <w:t>业、签订分包意向协议的中小企业）的具体情况如下：</w:t>
      </w:r>
    </w:p>
    <w:p w14:paraId="70BC7803">
      <w:pPr>
        <w:tabs>
          <w:tab w:val="left" w:pos="660"/>
        </w:tabs>
        <w:spacing w:line="325" w:lineRule="auto"/>
        <w:ind w:firstLine="506"/>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1、</w:t>
      </w:r>
      <w:r>
        <w:rPr>
          <w:rFonts w:ascii="仿宋" w:hAnsi="仿宋" w:eastAsia="仿宋" w:cs="仿宋"/>
          <w:color w:val="auto"/>
          <w:spacing w:val="-1"/>
          <w:sz w:val="24"/>
          <w:szCs w:val="24"/>
          <w:highlight w:val="none"/>
          <w:u w:val="single" w:color="auto"/>
        </w:rPr>
        <w:t xml:space="preserve">         （标的名称</w:t>
      </w:r>
      <w:r>
        <w:rPr>
          <w:rFonts w:ascii="仿宋" w:hAnsi="仿宋" w:eastAsia="仿宋" w:cs="仿宋"/>
          <w:color w:val="auto"/>
          <w:spacing w:val="-11"/>
          <w:sz w:val="24"/>
          <w:szCs w:val="24"/>
          <w:highlight w:val="none"/>
          <w:u w:val="single" w:color="auto"/>
        </w:rPr>
        <w:t>）</w:t>
      </w:r>
      <w:r>
        <w:rPr>
          <w:rFonts w:ascii="仿宋" w:hAnsi="仿宋" w:eastAsia="仿宋" w:cs="仿宋"/>
          <w:color w:val="auto"/>
          <w:spacing w:val="-11"/>
          <w:sz w:val="24"/>
          <w:szCs w:val="24"/>
          <w:highlight w:val="none"/>
        </w:rPr>
        <w:t>，</w:t>
      </w:r>
      <w:r>
        <w:rPr>
          <w:rFonts w:ascii="仿宋" w:hAnsi="仿宋" w:eastAsia="仿宋" w:cs="仿宋"/>
          <w:color w:val="auto"/>
          <w:spacing w:val="-1"/>
          <w:sz w:val="24"/>
          <w:szCs w:val="24"/>
          <w:highlight w:val="none"/>
        </w:rPr>
        <w:t>属于</w:t>
      </w:r>
      <w:r>
        <w:rPr>
          <w:rFonts w:ascii="仿宋" w:hAnsi="仿宋" w:eastAsia="仿宋" w:cs="仿宋"/>
          <w:color w:val="auto"/>
          <w:spacing w:val="-1"/>
          <w:sz w:val="24"/>
          <w:szCs w:val="24"/>
          <w:highlight w:val="none"/>
          <w:u w:val="single" w:color="auto"/>
        </w:rPr>
        <w:t xml:space="preserve">        （采购文件中明确</w:t>
      </w:r>
      <w:r>
        <w:rPr>
          <w:rFonts w:ascii="仿宋" w:hAnsi="仿宋" w:eastAsia="仿宋" w:cs="仿宋"/>
          <w:color w:val="auto"/>
          <w:spacing w:val="-2"/>
          <w:sz w:val="24"/>
          <w:szCs w:val="24"/>
          <w:highlight w:val="none"/>
          <w:u w:val="single" w:color="auto"/>
        </w:rPr>
        <w:t>的所属行业</w:t>
      </w:r>
      <w:r>
        <w:rPr>
          <w:rFonts w:ascii="仿宋" w:hAnsi="仿宋" w:eastAsia="仿宋" w:cs="仿宋"/>
          <w:color w:val="auto"/>
          <w:spacing w:val="-11"/>
          <w:sz w:val="24"/>
          <w:szCs w:val="24"/>
          <w:highlight w:val="none"/>
          <w:u w:val="single" w:color="auto"/>
        </w:rPr>
        <w:t>）</w:t>
      </w:r>
      <w:r>
        <w:rPr>
          <w:rFonts w:ascii="仿宋" w:hAnsi="仿宋" w:eastAsia="仿宋" w:cs="仿宋"/>
          <w:color w:val="auto"/>
          <w:spacing w:val="-11"/>
          <w:sz w:val="24"/>
          <w:szCs w:val="24"/>
          <w:highlight w:val="none"/>
        </w:rPr>
        <w:t>；</w:t>
      </w:r>
      <w:r>
        <w:rPr>
          <w:rFonts w:ascii="仿宋" w:hAnsi="仿宋" w:eastAsia="仿宋" w:cs="仿宋"/>
          <w:color w:val="auto"/>
          <w:spacing w:val="3"/>
          <w:sz w:val="24"/>
          <w:szCs w:val="24"/>
          <w:highlight w:val="none"/>
        </w:rPr>
        <w:t xml:space="preserve"> </w:t>
      </w:r>
      <w:r>
        <w:rPr>
          <w:rFonts w:ascii="仿宋" w:hAnsi="仿宋" w:eastAsia="仿宋" w:cs="仿宋"/>
          <w:color w:val="auto"/>
          <w:sz w:val="24"/>
          <w:szCs w:val="24"/>
          <w:highlight w:val="none"/>
        </w:rPr>
        <w:t>承建（承接）企业为</w:t>
      </w:r>
      <w:r>
        <w:rPr>
          <w:rFonts w:ascii="仿宋" w:hAnsi="仿宋" w:eastAsia="仿宋" w:cs="仿宋"/>
          <w:color w:val="auto"/>
          <w:sz w:val="24"/>
          <w:szCs w:val="24"/>
          <w:highlight w:val="none"/>
          <w:u w:val="single" w:color="auto"/>
        </w:rPr>
        <w:t xml:space="preserve">        （企业名称</w:t>
      </w:r>
      <w:r>
        <w:rPr>
          <w:rFonts w:ascii="仿宋" w:hAnsi="仿宋" w:eastAsia="仿宋" w:cs="仿宋"/>
          <w:color w:val="auto"/>
          <w:spacing w:val="9"/>
          <w:sz w:val="24"/>
          <w:szCs w:val="24"/>
          <w:highlight w:val="none"/>
          <w:u w:val="single" w:color="auto"/>
        </w:rPr>
        <w:t>）</w:t>
      </w:r>
      <w:r>
        <w:rPr>
          <w:rFonts w:ascii="仿宋" w:hAnsi="仿宋" w:eastAsia="仿宋" w:cs="仿宋"/>
          <w:color w:val="auto"/>
          <w:spacing w:val="9"/>
          <w:sz w:val="24"/>
          <w:szCs w:val="24"/>
          <w:highlight w:val="none"/>
        </w:rPr>
        <w:t>，</w:t>
      </w:r>
      <w:r>
        <w:rPr>
          <w:rFonts w:ascii="仿宋" w:hAnsi="仿宋" w:eastAsia="仿宋" w:cs="仿宋"/>
          <w:color w:val="auto"/>
          <w:sz w:val="24"/>
          <w:szCs w:val="24"/>
          <w:highlight w:val="none"/>
        </w:rPr>
        <w:t>从业人员</w:t>
      </w:r>
      <w:r>
        <w:rPr>
          <w:rFonts w:ascii="仿宋" w:hAnsi="仿宋" w:eastAsia="仿宋" w:cs="仿宋"/>
          <w:color w:val="auto"/>
          <w:sz w:val="24"/>
          <w:szCs w:val="24"/>
          <w:highlight w:val="none"/>
          <w:u w:val="single" w:color="auto"/>
        </w:rPr>
        <w:t xml:space="preserve">       </w:t>
      </w:r>
      <w:r>
        <w:rPr>
          <w:rFonts w:ascii="仿宋" w:hAnsi="仿宋" w:eastAsia="仿宋" w:cs="仿宋"/>
          <w:color w:val="auto"/>
          <w:spacing w:val="-99"/>
          <w:sz w:val="24"/>
          <w:szCs w:val="24"/>
          <w:highlight w:val="none"/>
        </w:rPr>
        <w:t xml:space="preserve"> </w:t>
      </w:r>
      <w:r>
        <w:rPr>
          <w:rFonts w:ascii="仿宋" w:hAnsi="仿宋" w:eastAsia="仿宋" w:cs="仿宋"/>
          <w:color w:val="auto"/>
          <w:sz w:val="24"/>
          <w:szCs w:val="24"/>
          <w:highlight w:val="none"/>
        </w:rPr>
        <w:t>人，营业收入为</w:t>
      </w:r>
      <w:r>
        <w:rPr>
          <w:rFonts w:ascii="仿宋" w:hAnsi="仿宋" w:eastAsia="仿宋" w:cs="仿宋"/>
          <w:color w:val="auto"/>
          <w:sz w:val="24"/>
          <w:szCs w:val="24"/>
          <w:highlight w:val="none"/>
          <w:u w:val="single" w:color="auto"/>
        </w:rPr>
        <w:t xml:space="preserve">  </w:t>
      </w:r>
      <w:r>
        <w:rPr>
          <w:rFonts w:ascii="仿宋" w:hAnsi="仿宋" w:eastAsia="仿宋" w:cs="仿宋"/>
          <w:color w:val="auto"/>
          <w:sz w:val="24"/>
          <w:szCs w:val="24"/>
          <w:highlight w:val="none"/>
        </w:rPr>
        <w:t xml:space="preserve"> </w:t>
      </w:r>
      <w:r>
        <w:rPr>
          <w:rFonts w:ascii="仿宋" w:hAnsi="仿宋" w:eastAsia="仿宋" w:cs="仿宋"/>
          <w:color w:val="auto"/>
          <w:sz w:val="24"/>
          <w:szCs w:val="24"/>
          <w:highlight w:val="none"/>
          <w:u w:val="single" w:color="auto"/>
        </w:rPr>
        <w:tab/>
      </w:r>
      <w:r>
        <w:rPr>
          <w:rFonts w:ascii="仿宋" w:hAnsi="仿宋" w:eastAsia="仿宋" w:cs="仿宋"/>
          <w:color w:val="auto"/>
          <w:spacing w:val="-99"/>
          <w:sz w:val="24"/>
          <w:szCs w:val="24"/>
          <w:highlight w:val="none"/>
        </w:rPr>
        <w:t xml:space="preserve"> </w:t>
      </w:r>
      <w:r>
        <w:rPr>
          <w:rFonts w:ascii="仿宋" w:hAnsi="仿宋" w:eastAsia="仿宋" w:cs="仿宋"/>
          <w:color w:val="auto"/>
          <w:spacing w:val="-4"/>
          <w:sz w:val="24"/>
          <w:szCs w:val="24"/>
          <w:highlight w:val="none"/>
        </w:rPr>
        <w:t>万元，资产总额为</w:t>
      </w:r>
      <w:r>
        <w:rPr>
          <w:rFonts w:ascii="仿宋" w:hAnsi="仿宋" w:eastAsia="仿宋" w:cs="仿宋"/>
          <w:color w:val="auto"/>
          <w:spacing w:val="10"/>
          <w:sz w:val="24"/>
          <w:szCs w:val="24"/>
          <w:highlight w:val="none"/>
          <w:u w:val="single" w:color="auto"/>
        </w:rPr>
        <w:t xml:space="preserve">      </w:t>
      </w:r>
      <w:r>
        <w:rPr>
          <w:rFonts w:ascii="仿宋" w:hAnsi="仿宋" w:eastAsia="仿宋" w:cs="仿宋"/>
          <w:color w:val="auto"/>
          <w:spacing w:val="-102"/>
          <w:sz w:val="24"/>
          <w:szCs w:val="24"/>
          <w:highlight w:val="none"/>
        </w:rPr>
        <w:t xml:space="preserve"> </w:t>
      </w:r>
      <w:r>
        <w:rPr>
          <w:rFonts w:ascii="仿宋" w:hAnsi="仿宋" w:eastAsia="仿宋" w:cs="仿宋"/>
          <w:color w:val="auto"/>
          <w:spacing w:val="-4"/>
          <w:sz w:val="24"/>
          <w:szCs w:val="24"/>
          <w:highlight w:val="none"/>
        </w:rPr>
        <w:t>万元，属于</w:t>
      </w:r>
      <w:r>
        <w:rPr>
          <w:rFonts w:ascii="仿宋" w:hAnsi="仿宋" w:eastAsia="仿宋" w:cs="仿宋"/>
          <w:color w:val="auto"/>
          <w:spacing w:val="11"/>
          <w:sz w:val="24"/>
          <w:szCs w:val="24"/>
          <w:highlight w:val="none"/>
          <w:u w:val="single" w:color="auto"/>
        </w:rPr>
        <w:t xml:space="preserve">         </w:t>
      </w:r>
      <w:r>
        <w:rPr>
          <w:rFonts w:ascii="仿宋" w:hAnsi="仿宋" w:eastAsia="仿宋" w:cs="仿宋"/>
          <w:color w:val="auto"/>
          <w:spacing w:val="-4"/>
          <w:sz w:val="24"/>
          <w:szCs w:val="24"/>
          <w:highlight w:val="none"/>
          <w:u w:val="single" w:color="auto"/>
        </w:rPr>
        <w:t>（中型企业、小型企业、微</w:t>
      </w:r>
      <w:r>
        <w:rPr>
          <w:rFonts w:ascii="仿宋" w:hAnsi="仿宋" w:eastAsia="仿宋" w:cs="仿宋"/>
          <w:color w:val="auto"/>
          <w:spacing w:val="1"/>
          <w:sz w:val="24"/>
          <w:szCs w:val="24"/>
          <w:highlight w:val="none"/>
        </w:rPr>
        <w:t xml:space="preserve"> </w:t>
      </w:r>
      <w:r>
        <w:rPr>
          <w:rFonts w:ascii="仿宋" w:hAnsi="仿宋" w:eastAsia="仿宋" w:cs="仿宋"/>
          <w:color w:val="auto"/>
          <w:sz w:val="24"/>
          <w:szCs w:val="24"/>
          <w:highlight w:val="none"/>
          <w:u w:val="single" w:color="auto"/>
        </w:rPr>
        <w:t>型企业）</w:t>
      </w:r>
      <w:r>
        <w:rPr>
          <w:rFonts w:ascii="仿宋" w:hAnsi="仿宋" w:eastAsia="仿宋" w:cs="仿宋"/>
          <w:color w:val="auto"/>
          <w:sz w:val="24"/>
          <w:szCs w:val="24"/>
          <w:highlight w:val="none"/>
        </w:rPr>
        <w:t>；</w:t>
      </w:r>
    </w:p>
    <w:p w14:paraId="20EE306C">
      <w:pPr>
        <w:tabs>
          <w:tab w:val="left" w:pos="780"/>
        </w:tabs>
        <w:spacing w:before="177" w:line="325" w:lineRule="auto"/>
        <w:ind w:firstLine="491"/>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2、</w:t>
      </w:r>
      <w:r>
        <w:rPr>
          <w:rFonts w:ascii="仿宋" w:hAnsi="仿宋" w:eastAsia="仿宋" w:cs="仿宋"/>
          <w:color w:val="auto"/>
          <w:spacing w:val="-1"/>
          <w:sz w:val="24"/>
          <w:szCs w:val="24"/>
          <w:highlight w:val="none"/>
          <w:u w:val="single" w:color="auto"/>
        </w:rPr>
        <w:t xml:space="preserve">         （标的名称</w:t>
      </w:r>
      <w:r>
        <w:rPr>
          <w:rFonts w:ascii="仿宋" w:hAnsi="仿宋" w:eastAsia="仿宋" w:cs="仿宋"/>
          <w:color w:val="auto"/>
          <w:spacing w:val="-8"/>
          <w:sz w:val="24"/>
          <w:szCs w:val="24"/>
          <w:highlight w:val="none"/>
          <w:u w:val="single" w:color="auto"/>
        </w:rPr>
        <w:t>）</w:t>
      </w:r>
      <w:r>
        <w:rPr>
          <w:rFonts w:ascii="仿宋" w:hAnsi="仿宋" w:eastAsia="仿宋" w:cs="仿宋"/>
          <w:color w:val="auto"/>
          <w:spacing w:val="-8"/>
          <w:sz w:val="24"/>
          <w:szCs w:val="24"/>
          <w:highlight w:val="none"/>
        </w:rPr>
        <w:t>，</w:t>
      </w:r>
      <w:r>
        <w:rPr>
          <w:rFonts w:ascii="仿宋" w:hAnsi="仿宋" w:eastAsia="仿宋" w:cs="仿宋"/>
          <w:color w:val="auto"/>
          <w:spacing w:val="-1"/>
          <w:sz w:val="24"/>
          <w:szCs w:val="24"/>
          <w:highlight w:val="none"/>
        </w:rPr>
        <w:t>属于</w:t>
      </w:r>
      <w:r>
        <w:rPr>
          <w:rFonts w:ascii="仿宋" w:hAnsi="仿宋" w:eastAsia="仿宋" w:cs="仿宋"/>
          <w:color w:val="auto"/>
          <w:spacing w:val="-1"/>
          <w:sz w:val="24"/>
          <w:szCs w:val="24"/>
          <w:highlight w:val="none"/>
          <w:u w:val="single" w:color="auto"/>
        </w:rPr>
        <w:t xml:space="preserve">        （采购文件中明确的所属行业</w:t>
      </w:r>
      <w:r>
        <w:rPr>
          <w:rFonts w:ascii="仿宋" w:hAnsi="仿宋" w:eastAsia="仿宋" w:cs="仿宋"/>
          <w:color w:val="auto"/>
          <w:spacing w:val="-8"/>
          <w:sz w:val="24"/>
          <w:szCs w:val="24"/>
          <w:highlight w:val="none"/>
          <w:u w:val="single" w:color="auto"/>
        </w:rPr>
        <w:t>）</w:t>
      </w:r>
      <w:r>
        <w:rPr>
          <w:rFonts w:ascii="仿宋" w:hAnsi="仿宋" w:eastAsia="仿宋" w:cs="仿宋"/>
          <w:color w:val="auto"/>
          <w:spacing w:val="-8"/>
          <w:sz w:val="24"/>
          <w:szCs w:val="24"/>
          <w:highlight w:val="none"/>
        </w:rPr>
        <w:t>；</w:t>
      </w:r>
      <w:r>
        <w:rPr>
          <w:rFonts w:ascii="仿宋" w:hAnsi="仿宋" w:eastAsia="仿宋" w:cs="仿宋"/>
          <w:color w:val="auto"/>
          <w:spacing w:val="1"/>
          <w:sz w:val="24"/>
          <w:szCs w:val="24"/>
          <w:highlight w:val="none"/>
        </w:rPr>
        <w:t xml:space="preserve"> </w:t>
      </w:r>
      <w:r>
        <w:rPr>
          <w:rFonts w:ascii="仿宋" w:hAnsi="仿宋" w:eastAsia="仿宋" w:cs="仿宋"/>
          <w:color w:val="auto"/>
          <w:spacing w:val="-2"/>
          <w:sz w:val="24"/>
          <w:szCs w:val="24"/>
          <w:highlight w:val="none"/>
        </w:rPr>
        <w:t>承建（承接）企业为</w:t>
      </w:r>
      <w:r>
        <w:rPr>
          <w:rFonts w:ascii="仿宋" w:hAnsi="仿宋" w:eastAsia="仿宋" w:cs="仿宋"/>
          <w:color w:val="auto"/>
          <w:spacing w:val="-2"/>
          <w:sz w:val="24"/>
          <w:szCs w:val="24"/>
          <w:highlight w:val="none"/>
          <w:u w:val="single" w:color="auto"/>
        </w:rPr>
        <w:t xml:space="preserve">           （企业名称</w:t>
      </w:r>
      <w:r>
        <w:rPr>
          <w:rFonts w:ascii="仿宋" w:hAnsi="仿宋" w:eastAsia="仿宋" w:cs="仿宋"/>
          <w:color w:val="auto"/>
          <w:spacing w:val="-6"/>
          <w:sz w:val="24"/>
          <w:szCs w:val="24"/>
          <w:highlight w:val="none"/>
          <w:u w:val="single" w:color="auto"/>
        </w:rPr>
        <w:t>）</w:t>
      </w:r>
      <w:r>
        <w:rPr>
          <w:rFonts w:ascii="仿宋" w:hAnsi="仿宋" w:eastAsia="仿宋" w:cs="仿宋"/>
          <w:color w:val="auto"/>
          <w:spacing w:val="-6"/>
          <w:sz w:val="24"/>
          <w:szCs w:val="24"/>
          <w:highlight w:val="none"/>
        </w:rPr>
        <w:t>，</w:t>
      </w:r>
      <w:r>
        <w:rPr>
          <w:rFonts w:ascii="仿宋" w:hAnsi="仿宋" w:eastAsia="仿宋" w:cs="仿宋"/>
          <w:color w:val="auto"/>
          <w:spacing w:val="-2"/>
          <w:sz w:val="24"/>
          <w:szCs w:val="24"/>
          <w:highlight w:val="none"/>
        </w:rPr>
        <w:t>从业人员</w:t>
      </w:r>
      <w:r>
        <w:rPr>
          <w:rFonts w:ascii="仿宋" w:hAnsi="仿宋" w:eastAsia="仿宋" w:cs="仿宋"/>
          <w:color w:val="auto"/>
          <w:spacing w:val="-2"/>
          <w:sz w:val="24"/>
          <w:szCs w:val="24"/>
          <w:highlight w:val="none"/>
          <w:u w:val="single" w:color="auto"/>
        </w:rPr>
        <w:t xml:space="preserve">       </w:t>
      </w:r>
      <w:r>
        <w:rPr>
          <w:rFonts w:ascii="仿宋" w:hAnsi="仿宋" w:eastAsia="仿宋" w:cs="仿宋"/>
          <w:color w:val="auto"/>
          <w:spacing w:val="-99"/>
          <w:sz w:val="24"/>
          <w:szCs w:val="24"/>
          <w:highlight w:val="none"/>
        </w:rPr>
        <w:t xml:space="preserve"> </w:t>
      </w:r>
      <w:r>
        <w:rPr>
          <w:rFonts w:ascii="仿宋" w:hAnsi="仿宋" w:eastAsia="仿宋" w:cs="仿宋"/>
          <w:color w:val="auto"/>
          <w:spacing w:val="-2"/>
          <w:sz w:val="24"/>
          <w:szCs w:val="24"/>
          <w:highlight w:val="none"/>
        </w:rPr>
        <w:t>人，营</w:t>
      </w:r>
      <w:r>
        <w:rPr>
          <w:rFonts w:ascii="仿宋" w:hAnsi="仿宋" w:eastAsia="仿宋" w:cs="仿宋"/>
          <w:color w:val="auto"/>
          <w:spacing w:val="-3"/>
          <w:sz w:val="24"/>
          <w:szCs w:val="24"/>
          <w:highlight w:val="none"/>
        </w:rPr>
        <w:t>业收入为</w:t>
      </w:r>
      <w:r>
        <w:rPr>
          <w:rFonts w:ascii="仿宋" w:hAnsi="仿宋" w:eastAsia="仿宋" w:cs="仿宋"/>
          <w:color w:val="auto"/>
          <w:sz w:val="24"/>
          <w:szCs w:val="24"/>
          <w:highlight w:val="none"/>
        </w:rPr>
        <w:t xml:space="preserve"> </w:t>
      </w:r>
      <w:r>
        <w:rPr>
          <w:rFonts w:ascii="仿宋" w:hAnsi="仿宋" w:eastAsia="仿宋" w:cs="仿宋"/>
          <w:color w:val="auto"/>
          <w:sz w:val="24"/>
          <w:szCs w:val="24"/>
          <w:highlight w:val="none"/>
          <w:u w:val="single" w:color="auto"/>
        </w:rPr>
        <w:tab/>
      </w:r>
      <w:r>
        <w:rPr>
          <w:rFonts w:ascii="仿宋" w:hAnsi="仿宋" w:eastAsia="仿宋" w:cs="仿宋"/>
          <w:color w:val="auto"/>
          <w:spacing w:val="-102"/>
          <w:sz w:val="24"/>
          <w:szCs w:val="24"/>
          <w:highlight w:val="none"/>
        </w:rPr>
        <w:t xml:space="preserve"> </w:t>
      </w:r>
      <w:r>
        <w:rPr>
          <w:rFonts w:ascii="仿宋" w:hAnsi="仿宋" w:eastAsia="仿宋" w:cs="仿宋"/>
          <w:color w:val="auto"/>
          <w:spacing w:val="-1"/>
          <w:sz w:val="24"/>
          <w:szCs w:val="24"/>
          <w:highlight w:val="none"/>
        </w:rPr>
        <w:t>万元，资产总额为</w:t>
      </w:r>
      <w:r>
        <w:rPr>
          <w:rFonts w:ascii="仿宋" w:hAnsi="仿宋" w:eastAsia="仿宋" w:cs="仿宋"/>
          <w:color w:val="auto"/>
          <w:spacing w:val="-1"/>
          <w:sz w:val="24"/>
          <w:szCs w:val="24"/>
          <w:highlight w:val="none"/>
          <w:u w:val="single" w:color="auto"/>
        </w:rPr>
        <w:t xml:space="preserve">         </w:t>
      </w:r>
      <w:r>
        <w:rPr>
          <w:rFonts w:ascii="仿宋" w:hAnsi="仿宋" w:eastAsia="仿宋" w:cs="仿宋"/>
          <w:color w:val="auto"/>
          <w:spacing w:val="-103"/>
          <w:sz w:val="24"/>
          <w:szCs w:val="24"/>
          <w:highlight w:val="none"/>
        </w:rPr>
        <w:t xml:space="preserve"> </w:t>
      </w:r>
      <w:r>
        <w:rPr>
          <w:rFonts w:ascii="仿宋" w:hAnsi="仿宋" w:eastAsia="仿宋" w:cs="仿宋"/>
          <w:color w:val="auto"/>
          <w:spacing w:val="-1"/>
          <w:sz w:val="24"/>
          <w:szCs w:val="24"/>
          <w:highlight w:val="none"/>
        </w:rPr>
        <w:t>万元，属于</w:t>
      </w:r>
      <w:r>
        <w:rPr>
          <w:rFonts w:ascii="仿宋" w:hAnsi="仿宋" w:eastAsia="仿宋" w:cs="仿宋"/>
          <w:color w:val="auto"/>
          <w:spacing w:val="-1"/>
          <w:sz w:val="24"/>
          <w:szCs w:val="24"/>
          <w:highlight w:val="none"/>
          <w:u w:val="single" w:color="auto"/>
        </w:rPr>
        <w:t xml:space="preserve">      </w:t>
      </w:r>
      <w:r>
        <w:rPr>
          <w:rFonts w:ascii="仿宋" w:hAnsi="仿宋" w:eastAsia="仿宋" w:cs="仿宋"/>
          <w:color w:val="auto"/>
          <w:spacing w:val="-2"/>
          <w:sz w:val="24"/>
          <w:szCs w:val="24"/>
          <w:highlight w:val="none"/>
          <w:u w:val="single" w:color="auto"/>
        </w:rPr>
        <w:t xml:space="preserve">    （中型企业、小型企业</w:t>
      </w:r>
      <w:r>
        <w:rPr>
          <w:rFonts w:ascii="仿宋" w:hAnsi="仿宋" w:eastAsia="仿宋" w:cs="仿宋"/>
          <w:color w:val="auto"/>
          <w:sz w:val="24"/>
          <w:szCs w:val="24"/>
          <w:highlight w:val="none"/>
        </w:rPr>
        <w:t xml:space="preserve"> </w:t>
      </w:r>
      <w:r>
        <w:rPr>
          <w:rFonts w:ascii="仿宋" w:hAnsi="仿宋" w:eastAsia="仿宋" w:cs="仿宋"/>
          <w:color w:val="auto"/>
          <w:sz w:val="24"/>
          <w:szCs w:val="24"/>
          <w:highlight w:val="none"/>
          <w:u w:val="single" w:color="auto"/>
        </w:rPr>
        <w:t>、微型企业）</w:t>
      </w:r>
      <w:r>
        <w:rPr>
          <w:rFonts w:ascii="仿宋" w:hAnsi="仿宋" w:eastAsia="仿宋" w:cs="仿宋"/>
          <w:color w:val="auto"/>
          <w:sz w:val="24"/>
          <w:szCs w:val="24"/>
          <w:highlight w:val="none"/>
        </w:rPr>
        <w:t>；</w:t>
      </w:r>
    </w:p>
    <w:p w14:paraId="674529A7">
      <w:pPr>
        <w:spacing w:before="178" w:line="383" w:lineRule="exact"/>
        <w:ind w:left="505"/>
        <w:rPr>
          <w:rFonts w:ascii="仿宋" w:hAnsi="仿宋" w:eastAsia="仿宋" w:cs="仿宋"/>
          <w:color w:val="auto"/>
          <w:sz w:val="24"/>
          <w:szCs w:val="24"/>
          <w:highlight w:val="none"/>
        </w:rPr>
      </w:pPr>
      <w:r>
        <w:rPr>
          <w:rFonts w:ascii="仿宋" w:hAnsi="仿宋" w:eastAsia="仿宋" w:cs="仿宋"/>
          <w:color w:val="auto"/>
          <w:spacing w:val="-13"/>
          <w:position w:val="3"/>
          <w:sz w:val="24"/>
          <w:szCs w:val="24"/>
          <w:highlight w:val="none"/>
        </w:rPr>
        <w:t>……</w:t>
      </w:r>
    </w:p>
    <w:p w14:paraId="7B04A697">
      <w:pPr>
        <w:spacing w:before="83" w:line="359" w:lineRule="auto"/>
        <w:ind w:left="23" w:right="477" w:firstLine="496"/>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以上企业，不属于大企业的分支机构，不存在控股股东为大企业的情形，</w:t>
      </w:r>
      <w:r>
        <w:rPr>
          <w:rFonts w:ascii="仿宋" w:hAnsi="仿宋" w:eastAsia="仿宋" w:cs="仿宋"/>
          <w:color w:val="auto"/>
          <w:sz w:val="24"/>
          <w:szCs w:val="24"/>
          <w:highlight w:val="none"/>
        </w:rPr>
        <w:t xml:space="preserve"> </w:t>
      </w:r>
      <w:r>
        <w:rPr>
          <w:rFonts w:ascii="仿宋" w:hAnsi="仿宋" w:eastAsia="仿宋" w:cs="仿宋"/>
          <w:color w:val="auto"/>
          <w:spacing w:val="-2"/>
          <w:sz w:val="24"/>
          <w:szCs w:val="24"/>
          <w:highlight w:val="none"/>
        </w:rPr>
        <w:t>也不存在与大企业的负责人为同一人的情形。</w:t>
      </w:r>
    </w:p>
    <w:p w14:paraId="77F1E552">
      <w:pPr>
        <w:spacing w:line="220" w:lineRule="auto"/>
        <w:ind w:left="496"/>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本企业对上述声明内容的真实性负责。如有虚假，将依法承担相应责任。</w:t>
      </w:r>
    </w:p>
    <w:p w14:paraId="368BD594">
      <w:pPr>
        <w:pStyle w:val="5"/>
        <w:spacing w:line="254" w:lineRule="auto"/>
        <w:rPr>
          <w:color w:val="auto"/>
          <w:highlight w:val="none"/>
        </w:rPr>
      </w:pPr>
    </w:p>
    <w:p w14:paraId="2BFD6D2B">
      <w:pPr>
        <w:pStyle w:val="5"/>
        <w:spacing w:line="254" w:lineRule="auto"/>
        <w:rPr>
          <w:color w:val="auto"/>
          <w:highlight w:val="none"/>
        </w:rPr>
      </w:pPr>
    </w:p>
    <w:p w14:paraId="5E706859">
      <w:pPr>
        <w:spacing w:before="79" w:line="221" w:lineRule="auto"/>
        <w:ind w:left="4576"/>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企业名称（盖章</w:t>
      </w:r>
      <w:r>
        <w:rPr>
          <w:rFonts w:ascii="仿宋" w:hAnsi="仿宋" w:eastAsia="仿宋" w:cs="仿宋"/>
          <w:color w:val="auto"/>
          <w:spacing w:val="1"/>
          <w:sz w:val="24"/>
          <w:szCs w:val="24"/>
          <w:highlight w:val="none"/>
        </w:rPr>
        <w:t>）：</w:t>
      </w:r>
    </w:p>
    <w:p w14:paraId="367E8104">
      <w:pPr>
        <w:spacing w:before="178" w:line="222" w:lineRule="auto"/>
        <w:ind w:left="4626"/>
        <w:rPr>
          <w:rFonts w:ascii="仿宋" w:hAnsi="仿宋" w:eastAsia="仿宋" w:cs="仿宋"/>
          <w:color w:val="auto"/>
          <w:sz w:val="24"/>
          <w:szCs w:val="24"/>
          <w:highlight w:val="none"/>
        </w:rPr>
      </w:pPr>
      <w:r>
        <w:rPr>
          <w:rFonts w:ascii="仿宋" w:hAnsi="仿宋" w:eastAsia="仿宋" w:cs="仿宋"/>
          <w:color w:val="auto"/>
          <w:spacing w:val="-20"/>
          <w:sz w:val="24"/>
          <w:szCs w:val="24"/>
          <w:highlight w:val="none"/>
        </w:rPr>
        <w:t>日期：</w:t>
      </w:r>
      <w:r>
        <w:rPr>
          <w:rFonts w:ascii="仿宋" w:hAnsi="仿宋" w:eastAsia="仿宋" w:cs="仿宋"/>
          <w:color w:val="auto"/>
          <w:spacing w:val="8"/>
          <w:sz w:val="24"/>
          <w:szCs w:val="24"/>
          <w:highlight w:val="none"/>
        </w:rPr>
        <w:t xml:space="preserve">   </w:t>
      </w:r>
      <w:r>
        <w:rPr>
          <w:rFonts w:ascii="仿宋" w:hAnsi="仿宋" w:eastAsia="仿宋" w:cs="仿宋"/>
          <w:color w:val="auto"/>
          <w:spacing w:val="-20"/>
          <w:sz w:val="24"/>
          <w:szCs w:val="24"/>
          <w:highlight w:val="none"/>
        </w:rPr>
        <w:t>年</w:t>
      </w:r>
      <w:r>
        <w:rPr>
          <w:rFonts w:ascii="仿宋" w:hAnsi="仿宋" w:eastAsia="仿宋" w:cs="仿宋"/>
          <w:color w:val="auto"/>
          <w:spacing w:val="9"/>
          <w:sz w:val="24"/>
          <w:szCs w:val="24"/>
          <w:highlight w:val="none"/>
        </w:rPr>
        <w:t xml:space="preserve">   </w:t>
      </w:r>
      <w:r>
        <w:rPr>
          <w:rFonts w:ascii="仿宋" w:hAnsi="仿宋" w:eastAsia="仿宋" w:cs="仿宋"/>
          <w:color w:val="auto"/>
          <w:spacing w:val="-20"/>
          <w:sz w:val="24"/>
          <w:szCs w:val="24"/>
          <w:highlight w:val="none"/>
        </w:rPr>
        <w:t>月</w:t>
      </w:r>
      <w:r>
        <w:rPr>
          <w:rFonts w:ascii="仿宋" w:hAnsi="仿宋" w:eastAsia="仿宋" w:cs="仿宋"/>
          <w:color w:val="auto"/>
          <w:spacing w:val="22"/>
          <w:sz w:val="24"/>
          <w:szCs w:val="24"/>
          <w:highlight w:val="none"/>
        </w:rPr>
        <w:t xml:space="preserve">   </w:t>
      </w:r>
      <w:r>
        <w:rPr>
          <w:rFonts w:ascii="仿宋" w:hAnsi="仿宋" w:eastAsia="仿宋" w:cs="仿宋"/>
          <w:color w:val="auto"/>
          <w:spacing w:val="-20"/>
          <w:sz w:val="24"/>
          <w:szCs w:val="24"/>
          <w:highlight w:val="none"/>
        </w:rPr>
        <w:t>日</w:t>
      </w:r>
    </w:p>
    <w:p w14:paraId="5D5CC6F5">
      <w:pPr>
        <w:pStyle w:val="5"/>
        <w:spacing w:line="282" w:lineRule="auto"/>
        <w:rPr>
          <w:color w:val="auto"/>
          <w:highlight w:val="none"/>
        </w:rPr>
      </w:pPr>
    </w:p>
    <w:p w14:paraId="2132C392">
      <w:pPr>
        <w:pStyle w:val="5"/>
        <w:spacing w:line="283" w:lineRule="auto"/>
        <w:rPr>
          <w:color w:val="auto"/>
          <w:highlight w:val="none"/>
        </w:rPr>
      </w:pPr>
    </w:p>
    <w:p w14:paraId="47C9E351">
      <w:pPr>
        <w:autoSpaceDE w:val="0"/>
        <w:autoSpaceDN w:val="0"/>
        <w:spacing w:line="360" w:lineRule="auto"/>
        <w:rPr>
          <w:rFonts w:ascii="宋体" w:hAnsi="宋体" w:cs="宋体"/>
          <w:color w:val="auto"/>
          <w:szCs w:val="21"/>
          <w:highlight w:val="none"/>
        </w:rPr>
      </w:pPr>
      <w:r>
        <w:rPr>
          <w:rFonts w:hint="eastAsia" w:ascii="宋体" w:hAnsi="宋体" w:cs="宋体"/>
          <w:color w:val="auto"/>
          <w:szCs w:val="21"/>
          <w:highlight w:val="none"/>
        </w:rPr>
        <w:t>1从业人员、营业收入、资产总额填报上一年度数据，无上一年度数据的新成立企业可不填报。</w:t>
      </w:r>
    </w:p>
    <w:p w14:paraId="33447608">
      <w:pPr>
        <w:spacing w:line="360" w:lineRule="auto"/>
        <w:rPr>
          <w:rFonts w:ascii="宋体" w:hAnsi="宋体" w:cs="宋体"/>
          <w:b/>
          <w:bCs/>
          <w:color w:val="auto"/>
          <w:kern w:val="0"/>
          <w:szCs w:val="21"/>
          <w:highlight w:val="none"/>
        </w:rPr>
      </w:pPr>
      <w:r>
        <w:rPr>
          <w:rFonts w:hint="eastAsia" w:ascii="宋体" w:hAnsi="宋体" w:cs="宋体"/>
          <w:b/>
          <w:bCs/>
          <w:color w:val="auto"/>
          <w:kern w:val="0"/>
          <w:szCs w:val="21"/>
          <w:highlight w:val="none"/>
        </w:rPr>
        <w:t>特别提醒：</w:t>
      </w:r>
    </w:p>
    <w:p w14:paraId="4D01FD6B">
      <w:pPr>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1.《中小企业声明函》随成交结果同时公开。</w:t>
      </w:r>
    </w:p>
    <w:p w14:paraId="5A77FAE0">
      <w:pPr>
        <w:ind w:firstLine="422" w:firstLineChars="200"/>
        <w:rPr>
          <w:rFonts w:ascii="宋体" w:hAnsi="宋体" w:cs="宋体"/>
          <w:b/>
          <w:bCs/>
          <w:color w:val="auto"/>
          <w:kern w:val="0"/>
          <w:szCs w:val="21"/>
          <w:highlight w:val="none"/>
        </w:rPr>
      </w:pPr>
      <w:r>
        <w:rPr>
          <w:rFonts w:hint="eastAsia" w:ascii="宋体" w:hAnsi="宋体" w:cs="宋体"/>
          <w:b/>
          <w:bCs/>
          <w:color w:val="auto"/>
          <w:kern w:val="0"/>
          <w:szCs w:val="21"/>
          <w:highlight w:val="none"/>
        </w:rPr>
        <w:t>2.标的所属行业：建筑业</w:t>
      </w:r>
    </w:p>
    <w:p w14:paraId="26B43BA6">
      <w:pPr>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2490584D">
      <w:pPr>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br w:type="page"/>
      </w:r>
    </w:p>
    <w:p w14:paraId="0F0F7158">
      <w:pPr>
        <w:spacing w:line="360" w:lineRule="auto"/>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附：《中小企业划型标准规定》各行业划型标准</w:t>
      </w:r>
    </w:p>
    <w:p w14:paraId="1A923C7F">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（一）农、林、牧、渔业。营业收入20000万元以下的为中小微型企业。其中，营业收入500万元及以上的为中型企业，营业收入50万元及以上的为小型企业，营业收入50万元以下的为微型企业。</w:t>
      </w:r>
    </w:p>
    <w:p w14:paraId="15DD54EA">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103D9E23">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68F541D">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60E69024">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3BE51B0C">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6B542C5C">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3F67BDD3">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5CACB6F7">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7E6C38AF">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749385B6">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6D357010">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10F93530">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4171EB8D">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4E5BF46">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bCs/>
          <w:color w:val="auto"/>
          <w:szCs w:val="21"/>
          <w:highlight w:val="none"/>
        </w:rPr>
      </w:pPr>
      <w:r>
        <w:rPr>
          <w:rFonts w:hint="eastAsia" w:ascii="宋体" w:hAnsi="宋体" w:cs="宋体"/>
          <w:bCs/>
          <w:color w:val="auto"/>
          <w:szCs w:val="21"/>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70FDB768">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ascii="宋体" w:hAnsi="宋体" w:cs="宋体"/>
          <w:color w:val="auto"/>
          <w:szCs w:val="21"/>
          <w:highlight w:val="none"/>
        </w:rPr>
      </w:pPr>
      <w:r>
        <w:rPr>
          <w:rFonts w:hint="eastAsia" w:ascii="宋体" w:hAnsi="宋体" w:cs="宋体"/>
          <w:bCs/>
          <w:color w:val="auto"/>
          <w:szCs w:val="21"/>
          <w:highlight w:val="none"/>
        </w:rPr>
        <w:t>（十六）其他未列明行业。从业人员300人以下的为中小微型企业。其中，从业人员100人及以上的为中型企业；从业人员10人及以上的为小型企业；从业人员10人以下的为微型企业。</w:t>
      </w:r>
    </w:p>
    <w:p w14:paraId="24144366">
      <w:pPr>
        <w:rPr>
          <w:rFonts w:ascii="仿宋" w:hAnsi="仿宋" w:eastAsia="仿宋" w:cs="仿宋"/>
          <w:b/>
          <w:bCs/>
          <w:color w:val="auto"/>
          <w:spacing w:val="-9"/>
          <w:sz w:val="28"/>
          <w:szCs w:val="28"/>
          <w:highlight w:val="none"/>
        </w:rPr>
      </w:pPr>
      <w:r>
        <w:rPr>
          <w:rFonts w:ascii="仿宋" w:hAnsi="仿宋" w:eastAsia="仿宋" w:cs="仿宋"/>
          <w:b/>
          <w:bCs/>
          <w:color w:val="auto"/>
          <w:spacing w:val="-9"/>
          <w:sz w:val="28"/>
          <w:szCs w:val="28"/>
          <w:highlight w:val="none"/>
        </w:rPr>
        <w:br w:type="page"/>
      </w:r>
    </w:p>
    <w:p w14:paraId="402356DF">
      <w:pPr>
        <w:spacing w:before="57" w:line="223" w:lineRule="auto"/>
        <w:ind w:left="30"/>
        <w:outlineLvl w:val="2"/>
        <w:rPr>
          <w:rFonts w:ascii="仿宋" w:hAnsi="仿宋" w:eastAsia="仿宋" w:cs="仿宋"/>
          <w:color w:val="auto"/>
          <w:sz w:val="28"/>
          <w:szCs w:val="28"/>
          <w:highlight w:val="none"/>
        </w:rPr>
      </w:pPr>
      <w:r>
        <w:rPr>
          <w:rFonts w:ascii="仿宋" w:hAnsi="仿宋" w:eastAsia="仿宋" w:cs="仿宋"/>
          <w:b/>
          <w:bCs/>
          <w:color w:val="auto"/>
          <w:spacing w:val="-9"/>
          <w:sz w:val="28"/>
          <w:szCs w:val="28"/>
          <w:highlight w:val="none"/>
        </w:rPr>
        <w:t>附件:2：</w:t>
      </w:r>
    </w:p>
    <w:p w14:paraId="10EAF273">
      <w:pPr>
        <w:pStyle w:val="5"/>
        <w:spacing w:line="390" w:lineRule="auto"/>
        <w:rPr>
          <w:color w:val="auto"/>
          <w:highlight w:val="none"/>
        </w:rPr>
      </w:pPr>
    </w:p>
    <w:p w14:paraId="5FD701FF">
      <w:pPr>
        <w:spacing w:before="101" w:line="226" w:lineRule="auto"/>
        <w:ind w:left="3497"/>
        <w:outlineLvl w:val="2"/>
        <w:rPr>
          <w:rFonts w:ascii="仿宋" w:hAnsi="仿宋" w:eastAsia="仿宋" w:cs="仿宋"/>
          <w:color w:val="auto"/>
          <w:sz w:val="31"/>
          <w:szCs w:val="31"/>
          <w:highlight w:val="none"/>
        </w:rPr>
      </w:pPr>
      <w:r>
        <w:rPr>
          <w:rFonts w:ascii="仿宋" w:hAnsi="仿宋" w:eastAsia="仿宋" w:cs="仿宋"/>
          <w:b/>
          <w:bCs/>
          <w:color w:val="auto"/>
          <w:spacing w:val="3"/>
          <w:sz w:val="31"/>
          <w:szCs w:val="31"/>
          <w:highlight w:val="none"/>
        </w:rPr>
        <w:t>投标担保函</w:t>
      </w:r>
    </w:p>
    <w:p w14:paraId="66010F69">
      <w:pPr>
        <w:pStyle w:val="5"/>
        <w:spacing w:line="275" w:lineRule="auto"/>
        <w:rPr>
          <w:color w:val="auto"/>
          <w:highlight w:val="none"/>
        </w:rPr>
      </w:pPr>
    </w:p>
    <w:p w14:paraId="0BD0040A">
      <w:pPr>
        <w:pStyle w:val="5"/>
        <w:spacing w:line="276" w:lineRule="auto"/>
        <w:rPr>
          <w:color w:val="auto"/>
          <w:highlight w:val="none"/>
        </w:rPr>
      </w:pPr>
    </w:p>
    <w:p w14:paraId="417FB756">
      <w:pPr>
        <w:spacing w:before="78" w:line="224" w:lineRule="auto"/>
        <w:ind w:left="3996"/>
        <w:rPr>
          <w:rFonts w:ascii="仿宋" w:hAnsi="仿宋" w:eastAsia="仿宋" w:cs="仿宋"/>
          <w:color w:val="auto"/>
          <w:sz w:val="24"/>
          <w:szCs w:val="24"/>
          <w:highlight w:val="none"/>
        </w:rPr>
      </w:pPr>
      <w:r>
        <w:rPr>
          <w:rFonts w:ascii="仿宋" w:hAnsi="仿宋" w:eastAsia="仿宋" w:cs="仿宋"/>
          <w:color w:val="auto"/>
          <w:spacing w:val="-6"/>
          <w:sz w:val="24"/>
          <w:szCs w:val="24"/>
          <w:highlight w:val="none"/>
        </w:rPr>
        <w:t>编号：</w:t>
      </w:r>
    </w:p>
    <w:p w14:paraId="7C318F88">
      <w:pPr>
        <w:pStyle w:val="5"/>
        <w:spacing w:line="253" w:lineRule="auto"/>
        <w:rPr>
          <w:color w:val="auto"/>
          <w:highlight w:val="none"/>
        </w:rPr>
      </w:pPr>
    </w:p>
    <w:p w14:paraId="255C0CD3">
      <w:pPr>
        <w:spacing w:before="78" w:line="218"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___________________（采购人或招标代理机构）：</w:t>
      </w:r>
    </w:p>
    <w:p w14:paraId="36A12995">
      <w:pPr>
        <w:spacing w:before="182" w:line="359" w:lineRule="auto"/>
        <w:ind w:firstLine="499"/>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鉴于_______________（以下简称“投标人</w:t>
      </w:r>
      <w:r>
        <w:rPr>
          <w:rFonts w:ascii="仿宋" w:hAnsi="仿宋" w:eastAsia="仿宋" w:cs="仿宋"/>
          <w:color w:val="auto"/>
          <w:spacing w:val="-88"/>
          <w:sz w:val="24"/>
          <w:szCs w:val="24"/>
          <w:highlight w:val="none"/>
        </w:rPr>
        <w:t xml:space="preserve"> </w:t>
      </w:r>
      <w:r>
        <w:rPr>
          <w:rFonts w:ascii="仿宋" w:hAnsi="仿宋" w:eastAsia="仿宋" w:cs="仿宋"/>
          <w:color w:val="auto"/>
          <w:spacing w:val="-1"/>
          <w:sz w:val="24"/>
          <w:szCs w:val="24"/>
          <w:highlight w:val="none"/>
        </w:rPr>
        <w:t>”）拟参加编号为_____</w:t>
      </w:r>
      <w:r>
        <w:rPr>
          <w:rFonts w:ascii="仿宋" w:hAnsi="仿宋" w:eastAsia="仿宋" w:cs="仿宋"/>
          <w:color w:val="auto"/>
          <w:spacing w:val="-2"/>
          <w:sz w:val="24"/>
          <w:szCs w:val="24"/>
          <w:highlight w:val="none"/>
        </w:rPr>
        <w:t>______的</w:t>
      </w:r>
      <w:r>
        <w:rPr>
          <w:rFonts w:ascii="仿宋" w:hAnsi="仿宋" w:eastAsia="仿宋" w:cs="仿宋"/>
          <w:color w:val="auto"/>
          <w:sz w:val="24"/>
          <w:szCs w:val="24"/>
          <w:highlight w:val="none"/>
        </w:rPr>
        <w:t xml:space="preserve">  </w:t>
      </w:r>
      <w:r>
        <w:rPr>
          <w:rFonts w:ascii="仿宋" w:hAnsi="仿宋" w:eastAsia="仿宋" w:cs="仿宋"/>
          <w:color w:val="auto"/>
          <w:spacing w:val="-1"/>
          <w:sz w:val="24"/>
          <w:szCs w:val="24"/>
          <w:highlight w:val="none"/>
        </w:rPr>
        <w:t>_______项目（以下简称“本项目</w:t>
      </w:r>
      <w:r>
        <w:rPr>
          <w:rFonts w:ascii="仿宋" w:hAnsi="仿宋" w:eastAsia="仿宋" w:cs="仿宋"/>
          <w:color w:val="auto"/>
          <w:spacing w:val="-83"/>
          <w:sz w:val="24"/>
          <w:szCs w:val="24"/>
          <w:highlight w:val="none"/>
        </w:rPr>
        <w:t xml:space="preserve"> </w:t>
      </w:r>
      <w:r>
        <w:rPr>
          <w:rFonts w:ascii="仿宋" w:hAnsi="仿宋" w:eastAsia="仿宋" w:cs="仿宋"/>
          <w:color w:val="auto"/>
          <w:spacing w:val="-1"/>
          <w:sz w:val="24"/>
          <w:szCs w:val="24"/>
          <w:highlight w:val="none"/>
        </w:rPr>
        <w:t>”）投标，根据本项目招标文件，供应商参加投</w:t>
      </w:r>
      <w:r>
        <w:rPr>
          <w:rFonts w:ascii="仿宋" w:hAnsi="仿宋" w:eastAsia="仿宋" w:cs="仿宋"/>
          <w:color w:val="auto"/>
          <w:sz w:val="24"/>
          <w:szCs w:val="24"/>
          <w:highlight w:val="none"/>
        </w:rPr>
        <w:t xml:space="preserve"> </w:t>
      </w:r>
      <w:r>
        <w:rPr>
          <w:rFonts w:ascii="仿宋" w:hAnsi="仿宋" w:eastAsia="仿宋" w:cs="仿宋"/>
          <w:color w:val="auto"/>
          <w:spacing w:val="-2"/>
          <w:sz w:val="24"/>
          <w:szCs w:val="24"/>
          <w:highlight w:val="none"/>
        </w:rPr>
        <w:t>标时应向你方交纳投标保证金，且可以投标担保函的形式交纳</w:t>
      </w:r>
      <w:r>
        <w:rPr>
          <w:rFonts w:ascii="仿宋" w:hAnsi="仿宋" w:eastAsia="仿宋" w:cs="仿宋"/>
          <w:color w:val="auto"/>
          <w:spacing w:val="-3"/>
          <w:sz w:val="24"/>
          <w:szCs w:val="24"/>
          <w:highlight w:val="none"/>
        </w:rPr>
        <w:t>投标保证金。应供应</w:t>
      </w:r>
      <w:r>
        <w:rPr>
          <w:rFonts w:ascii="仿宋" w:hAnsi="仿宋" w:eastAsia="仿宋" w:cs="仿宋"/>
          <w:color w:val="auto"/>
          <w:sz w:val="24"/>
          <w:szCs w:val="24"/>
          <w:highlight w:val="none"/>
        </w:rPr>
        <w:t xml:space="preserve"> 商的申请，我方以保证的方式向你方提供如下投标保证金担</w:t>
      </w:r>
      <w:r>
        <w:rPr>
          <w:rFonts w:ascii="仿宋" w:hAnsi="仿宋" w:eastAsia="仿宋" w:cs="仿宋"/>
          <w:color w:val="auto"/>
          <w:spacing w:val="-1"/>
          <w:sz w:val="24"/>
          <w:szCs w:val="24"/>
          <w:highlight w:val="none"/>
        </w:rPr>
        <w:t>保：</w:t>
      </w:r>
    </w:p>
    <w:p w14:paraId="481CD770">
      <w:pPr>
        <w:spacing w:before="1" w:line="220" w:lineRule="auto"/>
        <w:ind w:left="139"/>
        <w:rPr>
          <w:rFonts w:ascii="仿宋" w:hAnsi="仿宋" w:eastAsia="仿宋" w:cs="仿宋"/>
          <w:color w:val="auto"/>
          <w:sz w:val="24"/>
          <w:szCs w:val="24"/>
          <w:highlight w:val="none"/>
        </w:rPr>
      </w:pPr>
      <w:r>
        <w:rPr>
          <w:rFonts w:ascii="仿宋" w:hAnsi="仿宋" w:eastAsia="仿宋" w:cs="仿宋"/>
          <w:b/>
          <w:bCs/>
          <w:color w:val="auto"/>
          <w:spacing w:val="-4"/>
          <w:sz w:val="24"/>
          <w:szCs w:val="24"/>
          <w:highlight w:val="none"/>
        </w:rPr>
        <w:t>一、保证责任的情形及保证金额</w:t>
      </w:r>
    </w:p>
    <w:p w14:paraId="22E59AD6">
      <w:pPr>
        <w:spacing w:before="182" w:line="219" w:lineRule="auto"/>
        <w:ind w:left="380"/>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（一）在投标人出现下列情形之一时，我方承担保证责任：</w:t>
      </w:r>
    </w:p>
    <w:p w14:paraId="00551AB6">
      <w:pPr>
        <w:spacing w:before="183" w:line="290" w:lineRule="auto"/>
        <w:ind w:left="44" w:right="40" w:firstLine="461"/>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1．中标后投标人无正当理由不与采购人或者招标代理机构签订《政府采购合</w:t>
      </w:r>
      <w:r>
        <w:rPr>
          <w:rFonts w:ascii="仿宋" w:hAnsi="仿宋" w:eastAsia="仿宋" w:cs="仿宋"/>
          <w:color w:val="auto"/>
          <w:spacing w:val="6"/>
          <w:sz w:val="24"/>
          <w:szCs w:val="24"/>
          <w:highlight w:val="none"/>
        </w:rPr>
        <w:t xml:space="preserve"> </w:t>
      </w:r>
      <w:r>
        <w:rPr>
          <w:rFonts w:ascii="仿宋" w:hAnsi="仿宋" w:eastAsia="仿宋" w:cs="仿宋"/>
          <w:color w:val="auto"/>
          <w:spacing w:val="-15"/>
          <w:sz w:val="24"/>
          <w:szCs w:val="24"/>
          <w:highlight w:val="none"/>
        </w:rPr>
        <w:t>同》；</w:t>
      </w:r>
    </w:p>
    <w:p w14:paraId="10DD8337">
      <w:pPr>
        <w:spacing w:before="176" w:line="221" w:lineRule="auto"/>
        <w:ind w:left="491"/>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2．招标文件规定的投标人应当缴纳保证金的其他情形。</w:t>
      </w:r>
    </w:p>
    <w:p w14:paraId="15FFFE1E">
      <w:pPr>
        <w:spacing w:before="180" w:line="290" w:lineRule="auto"/>
        <w:ind w:left="34" w:firstLine="226"/>
        <w:rPr>
          <w:rFonts w:ascii="仿宋" w:hAnsi="仿宋" w:eastAsia="仿宋" w:cs="仿宋"/>
          <w:color w:val="auto"/>
          <w:sz w:val="24"/>
          <w:szCs w:val="24"/>
          <w:highlight w:val="none"/>
        </w:rPr>
      </w:pPr>
      <w:r>
        <w:rPr>
          <w:rFonts w:ascii="仿宋" w:hAnsi="仿宋" w:eastAsia="仿宋" w:cs="仿宋"/>
          <w:color w:val="auto"/>
          <w:spacing w:val="-6"/>
          <w:sz w:val="24"/>
          <w:szCs w:val="24"/>
          <w:highlight w:val="none"/>
        </w:rPr>
        <w:t>（二）</w:t>
      </w:r>
      <w:r>
        <w:rPr>
          <w:rFonts w:ascii="仿宋" w:hAnsi="仿宋" w:eastAsia="仿宋" w:cs="仿宋"/>
          <w:color w:val="auto"/>
          <w:spacing w:val="-5"/>
          <w:sz w:val="24"/>
          <w:szCs w:val="24"/>
          <w:highlight w:val="none"/>
        </w:rPr>
        <w:t>我方承担保证责任的最高金额为人民币______元（大写________________</w:t>
      </w:r>
      <w:r>
        <w:rPr>
          <w:rFonts w:ascii="仿宋" w:hAnsi="仿宋" w:eastAsia="仿宋" w:cs="仿宋"/>
          <w:color w:val="auto"/>
          <w:spacing w:val="-2"/>
          <w:sz w:val="24"/>
          <w:szCs w:val="24"/>
          <w:highlight w:val="none"/>
        </w:rPr>
        <w:t>_</w:t>
      </w:r>
      <w:r>
        <w:rPr>
          <w:rFonts w:ascii="仿宋" w:hAnsi="仿宋" w:eastAsia="仿宋" w:cs="仿宋"/>
          <w:color w:val="auto"/>
          <w:spacing w:val="13"/>
          <w:sz w:val="24"/>
          <w:szCs w:val="24"/>
          <w:highlight w:val="none"/>
        </w:rPr>
        <w:t xml:space="preserve"> </w:t>
      </w:r>
      <w:r>
        <w:rPr>
          <w:rFonts w:ascii="仿宋" w:hAnsi="仿宋" w:eastAsia="仿宋" w:cs="仿宋"/>
          <w:color w:val="auto"/>
          <w:spacing w:val="-11"/>
          <w:sz w:val="24"/>
          <w:szCs w:val="24"/>
          <w:highlight w:val="none"/>
        </w:rPr>
        <w:t>)</w:t>
      </w:r>
      <w:r>
        <w:rPr>
          <w:rFonts w:ascii="仿宋" w:hAnsi="仿宋" w:eastAsia="仿宋" w:cs="仿宋"/>
          <w:color w:val="auto"/>
          <w:spacing w:val="50"/>
          <w:sz w:val="24"/>
          <w:szCs w:val="24"/>
          <w:highlight w:val="none"/>
        </w:rPr>
        <w:t xml:space="preserve"> </w:t>
      </w:r>
      <w:r>
        <w:rPr>
          <w:rFonts w:ascii="仿宋" w:hAnsi="仿宋" w:eastAsia="仿宋" w:cs="仿宋"/>
          <w:color w:val="auto"/>
          <w:spacing w:val="-11"/>
          <w:sz w:val="24"/>
          <w:szCs w:val="24"/>
          <w:highlight w:val="none"/>
        </w:rPr>
        <w:t>,</w:t>
      </w:r>
      <w:r>
        <w:rPr>
          <w:rFonts w:ascii="仿宋" w:hAnsi="仿宋" w:eastAsia="仿宋" w:cs="仿宋"/>
          <w:color w:val="auto"/>
          <w:spacing w:val="79"/>
          <w:sz w:val="24"/>
          <w:szCs w:val="24"/>
          <w:highlight w:val="none"/>
        </w:rPr>
        <w:t xml:space="preserve"> </w:t>
      </w:r>
      <w:r>
        <w:rPr>
          <w:rFonts w:ascii="仿宋" w:hAnsi="仿宋" w:eastAsia="仿宋" w:cs="仿宋"/>
          <w:color w:val="auto"/>
          <w:spacing w:val="-11"/>
          <w:sz w:val="24"/>
          <w:szCs w:val="24"/>
          <w:highlight w:val="none"/>
        </w:rPr>
        <w:t>即本项目的投标保证金金额。</w:t>
      </w:r>
    </w:p>
    <w:p w14:paraId="14C9463A">
      <w:pPr>
        <w:spacing w:before="181" w:line="221" w:lineRule="auto"/>
        <w:ind w:left="143"/>
        <w:rPr>
          <w:rFonts w:ascii="仿宋" w:hAnsi="仿宋" w:eastAsia="仿宋" w:cs="仿宋"/>
          <w:color w:val="auto"/>
          <w:sz w:val="24"/>
          <w:szCs w:val="24"/>
          <w:highlight w:val="none"/>
        </w:rPr>
      </w:pPr>
      <w:r>
        <w:rPr>
          <w:rFonts w:ascii="仿宋" w:hAnsi="仿宋" w:eastAsia="仿宋" w:cs="仿宋"/>
          <w:b/>
          <w:bCs/>
          <w:color w:val="auto"/>
          <w:spacing w:val="-4"/>
          <w:sz w:val="24"/>
          <w:szCs w:val="24"/>
          <w:highlight w:val="none"/>
        </w:rPr>
        <w:t>二、保证的方式及保证期间</w:t>
      </w:r>
    </w:p>
    <w:p w14:paraId="24612459">
      <w:pPr>
        <w:spacing w:before="181" w:line="220" w:lineRule="auto"/>
        <w:ind w:left="504"/>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我方保证的方式为：连带责任保证。</w:t>
      </w:r>
    </w:p>
    <w:p w14:paraId="2944ACC3">
      <w:pPr>
        <w:spacing w:before="179" w:line="218" w:lineRule="auto"/>
        <w:ind w:left="504"/>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我方的保证期间为：</w:t>
      </w:r>
      <w:r>
        <w:rPr>
          <w:rFonts w:ascii="仿宋" w:hAnsi="仿宋" w:eastAsia="仿宋" w:cs="仿宋"/>
          <w:color w:val="auto"/>
          <w:spacing w:val="-59"/>
          <w:sz w:val="24"/>
          <w:szCs w:val="24"/>
          <w:highlight w:val="none"/>
        </w:rPr>
        <w:t xml:space="preserve"> </w:t>
      </w:r>
      <w:r>
        <w:rPr>
          <w:rFonts w:ascii="仿宋" w:hAnsi="仿宋" w:eastAsia="仿宋" w:cs="仿宋"/>
          <w:color w:val="auto"/>
          <w:spacing w:val="-3"/>
          <w:sz w:val="24"/>
          <w:szCs w:val="24"/>
          <w:highlight w:val="none"/>
        </w:rPr>
        <w:t>自本保函生效之日起______个</w:t>
      </w:r>
      <w:r>
        <w:rPr>
          <w:rFonts w:ascii="仿宋" w:hAnsi="仿宋" w:eastAsia="仿宋" w:cs="仿宋"/>
          <w:color w:val="auto"/>
          <w:spacing w:val="-4"/>
          <w:sz w:val="24"/>
          <w:szCs w:val="24"/>
          <w:highlight w:val="none"/>
        </w:rPr>
        <w:t>月止。</w:t>
      </w:r>
    </w:p>
    <w:p w14:paraId="7E84EC6B">
      <w:pPr>
        <w:spacing w:before="185" w:line="221" w:lineRule="auto"/>
        <w:ind w:left="142"/>
        <w:rPr>
          <w:rFonts w:ascii="仿宋" w:hAnsi="仿宋" w:eastAsia="仿宋" w:cs="仿宋"/>
          <w:color w:val="auto"/>
          <w:sz w:val="24"/>
          <w:szCs w:val="24"/>
          <w:highlight w:val="none"/>
        </w:rPr>
      </w:pPr>
      <w:r>
        <w:rPr>
          <w:rFonts w:ascii="仿宋" w:hAnsi="仿宋" w:eastAsia="仿宋" w:cs="仿宋"/>
          <w:b/>
          <w:bCs/>
          <w:color w:val="auto"/>
          <w:spacing w:val="-4"/>
          <w:sz w:val="24"/>
          <w:szCs w:val="24"/>
          <w:highlight w:val="none"/>
        </w:rPr>
        <w:t>三、承担保证责任的程序</w:t>
      </w:r>
    </w:p>
    <w:p w14:paraId="3E52D888">
      <w:pPr>
        <w:spacing w:before="177" w:line="313" w:lineRule="auto"/>
        <w:ind w:left="15" w:firstLine="491"/>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1．你方要求我方承担保证责任的，应在本保函保证期间内向我方发出书面索</w:t>
      </w:r>
      <w:r>
        <w:rPr>
          <w:rFonts w:ascii="仿宋" w:hAnsi="仿宋" w:eastAsia="仿宋" w:cs="仿宋"/>
          <w:color w:val="auto"/>
          <w:spacing w:val="6"/>
          <w:sz w:val="24"/>
          <w:szCs w:val="24"/>
          <w:highlight w:val="none"/>
        </w:rPr>
        <w:t xml:space="preserve"> </w:t>
      </w:r>
      <w:r>
        <w:rPr>
          <w:rFonts w:ascii="仿宋" w:hAnsi="仿宋" w:eastAsia="仿宋" w:cs="仿宋"/>
          <w:color w:val="auto"/>
          <w:spacing w:val="-3"/>
          <w:sz w:val="24"/>
          <w:szCs w:val="24"/>
          <w:highlight w:val="none"/>
        </w:rPr>
        <w:t>赔通知。索赔通知应写明要求索赔的金额，支付款项应到达的账号，并附有证明投</w:t>
      </w:r>
      <w:r>
        <w:rPr>
          <w:rFonts w:ascii="仿宋" w:hAnsi="仿宋" w:eastAsia="仿宋" w:cs="仿宋"/>
          <w:color w:val="auto"/>
          <w:spacing w:val="12"/>
          <w:sz w:val="24"/>
          <w:szCs w:val="24"/>
          <w:highlight w:val="none"/>
        </w:rPr>
        <w:t xml:space="preserve"> </w:t>
      </w:r>
      <w:r>
        <w:rPr>
          <w:rFonts w:ascii="仿宋" w:hAnsi="仿宋" w:eastAsia="仿宋" w:cs="仿宋"/>
          <w:color w:val="auto"/>
          <w:spacing w:val="-1"/>
          <w:sz w:val="24"/>
          <w:szCs w:val="24"/>
          <w:highlight w:val="none"/>
        </w:rPr>
        <w:t>标人发生我方应承担保证责任情形的事实材料。</w:t>
      </w:r>
    </w:p>
    <w:p w14:paraId="37D73497">
      <w:pPr>
        <w:spacing w:before="181" w:line="290" w:lineRule="auto"/>
        <w:ind w:left="22" w:firstLine="468"/>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2．我方在收到索赔通知及相关证明材料后</w:t>
      </w:r>
      <w:r>
        <w:rPr>
          <w:rFonts w:ascii="仿宋" w:hAnsi="仿宋" w:eastAsia="仿宋" w:cs="仿宋"/>
          <w:color w:val="auto"/>
          <w:spacing w:val="-3"/>
          <w:sz w:val="24"/>
          <w:szCs w:val="24"/>
          <w:highlight w:val="none"/>
        </w:rPr>
        <w:t>，在_____个工作日内进行审查，符</w:t>
      </w:r>
      <w:r>
        <w:rPr>
          <w:rFonts w:ascii="仿宋" w:hAnsi="仿宋" w:eastAsia="仿宋" w:cs="仿宋"/>
          <w:color w:val="auto"/>
          <w:sz w:val="24"/>
          <w:szCs w:val="24"/>
          <w:highlight w:val="none"/>
        </w:rPr>
        <w:t xml:space="preserve"> </w:t>
      </w:r>
      <w:r>
        <w:rPr>
          <w:rFonts w:ascii="仿宋" w:hAnsi="仿宋" w:eastAsia="仿宋" w:cs="仿宋"/>
          <w:color w:val="auto"/>
          <w:spacing w:val="-3"/>
          <w:sz w:val="24"/>
          <w:szCs w:val="24"/>
          <w:highlight w:val="none"/>
        </w:rPr>
        <w:t>合应承担保证责任情形的，我方应按照你方的要求代投标人向你方支付投标保证金</w:t>
      </w:r>
    </w:p>
    <w:p w14:paraId="5142EDFF">
      <w:pPr>
        <w:pStyle w:val="5"/>
        <w:spacing w:line="261" w:lineRule="auto"/>
        <w:rPr>
          <w:color w:val="auto"/>
          <w:highlight w:val="none"/>
        </w:rPr>
      </w:pPr>
    </w:p>
    <w:p w14:paraId="7E9302A8">
      <w:pPr>
        <w:spacing w:before="79" w:line="115" w:lineRule="exact"/>
        <w:ind w:left="33"/>
        <w:rPr>
          <w:rFonts w:ascii="仿宋" w:hAnsi="仿宋" w:eastAsia="仿宋" w:cs="仿宋"/>
          <w:color w:val="auto"/>
          <w:sz w:val="24"/>
          <w:szCs w:val="24"/>
          <w:highlight w:val="none"/>
        </w:rPr>
      </w:pPr>
      <w:r>
        <w:rPr>
          <w:rFonts w:ascii="仿宋" w:hAnsi="仿宋" w:eastAsia="仿宋" w:cs="仿宋"/>
          <w:color w:val="auto"/>
          <w:position w:val="2"/>
          <w:sz w:val="24"/>
          <w:szCs w:val="24"/>
          <w:highlight w:val="none"/>
        </w:rPr>
        <w:t>。</w:t>
      </w:r>
    </w:p>
    <w:p w14:paraId="3CF05C6F">
      <w:pPr>
        <w:spacing w:before="189" w:line="221" w:lineRule="auto"/>
        <w:ind w:left="524"/>
        <w:rPr>
          <w:rFonts w:ascii="仿宋" w:hAnsi="仿宋" w:eastAsia="仿宋" w:cs="仿宋"/>
          <w:color w:val="auto"/>
          <w:sz w:val="24"/>
          <w:szCs w:val="24"/>
          <w:highlight w:val="none"/>
        </w:rPr>
      </w:pPr>
      <w:r>
        <w:rPr>
          <w:rFonts w:ascii="仿宋" w:hAnsi="仿宋" w:eastAsia="仿宋" w:cs="仿宋"/>
          <w:b/>
          <w:bCs/>
          <w:color w:val="auto"/>
          <w:spacing w:val="-7"/>
          <w:sz w:val="24"/>
          <w:szCs w:val="24"/>
          <w:highlight w:val="none"/>
        </w:rPr>
        <w:t>四、保证责任的终止</w:t>
      </w:r>
    </w:p>
    <w:p w14:paraId="1E065554">
      <w:pPr>
        <w:spacing w:before="182" w:line="360" w:lineRule="auto"/>
        <w:ind w:left="32" w:right="40" w:firstLine="473"/>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1．保证期间届满你方未向我方书面主张保证责任的，</w:t>
      </w:r>
      <w:r>
        <w:rPr>
          <w:rFonts w:ascii="仿宋" w:hAnsi="仿宋" w:eastAsia="仿宋" w:cs="仿宋"/>
          <w:color w:val="auto"/>
          <w:spacing w:val="-46"/>
          <w:sz w:val="24"/>
          <w:szCs w:val="24"/>
          <w:highlight w:val="none"/>
        </w:rPr>
        <w:t xml:space="preserve"> </w:t>
      </w:r>
      <w:r>
        <w:rPr>
          <w:rFonts w:ascii="仿宋" w:hAnsi="仿宋" w:eastAsia="仿宋" w:cs="仿宋"/>
          <w:color w:val="auto"/>
          <w:spacing w:val="-3"/>
          <w:sz w:val="24"/>
          <w:szCs w:val="24"/>
          <w:highlight w:val="none"/>
        </w:rPr>
        <w:t>自保证期间届满次日起</w:t>
      </w:r>
      <w:r>
        <w:rPr>
          <w:rFonts w:ascii="仿宋" w:hAnsi="仿宋" w:eastAsia="仿宋" w:cs="仿宋"/>
          <w:color w:val="auto"/>
          <w:sz w:val="24"/>
          <w:szCs w:val="24"/>
          <w:highlight w:val="none"/>
        </w:rPr>
        <w:t xml:space="preserve"> </w:t>
      </w:r>
      <w:r>
        <w:rPr>
          <w:rFonts w:ascii="仿宋" w:hAnsi="仿宋" w:eastAsia="仿宋" w:cs="仿宋"/>
          <w:color w:val="auto"/>
          <w:spacing w:val="-9"/>
          <w:sz w:val="24"/>
          <w:szCs w:val="24"/>
          <w:highlight w:val="none"/>
        </w:rPr>
        <w:t>,</w:t>
      </w:r>
      <w:r>
        <w:rPr>
          <w:rFonts w:ascii="仿宋" w:hAnsi="仿宋" w:eastAsia="仿宋" w:cs="仿宋"/>
          <w:color w:val="auto"/>
          <w:spacing w:val="74"/>
          <w:sz w:val="24"/>
          <w:szCs w:val="24"/>
          <w:highlight w:val="none"/>
        </w:rPr>
        <w:t xml:space="preserve"> </w:t>
      </w:r>
      <w:r>
        <w:rPr>
          <w:rFonts w:ascii="仿宋" w:hAnsi="仿宋" w:eastAsia="仿宋" w:cs="仿宋"/>
          <w:color w:val="auto"/>
          <w:spacing w:val="-9"/>
          <w:sz w:val="24"/>
          <w:szCs w:val="24"/>
          <w:highlight w:val="none"/>
        </w:rPr>
        <w:t>我方保证责任自动终止。</w:t>
      </w:r>
    </w:p>
    <w:p w14:paraId="70EF9EE3">
      <w:pPr>
        <w:spacing w:line="360" w:lineRule="auto"/>
        <w:rPr>
          <w:rFonts w:ascii="仿宋" w:hAnsi="仿宋" w:eastAsia="仿宋" w:cs="仿宋"/>
          <w:color w:val="auto"/>
          <w:sz w:val="24"/>
          <w:szCs w:val="24"/>
          <w:highlight w:val="none"/>
        </w:rPr>
        <w:sectPr>
          <w:footerReference r:id="rId23" w:type="default"/>
          <w:pgSz w:w="11906" w:h="16840"/>
          <w:pgMar w:top="1415" w:right="1785" w:bottom="1160" w:left="1560" w:header="0" w:footer="991" w:gutter="0"/>
          <w:pgNumType w:fmt="decimal"/>
          <w:cols w:space="720" w:num="1"/>
        </w:sectPr>
      </w:pPr>
    </w:p>
    <w:p w14:paraId="65702609">
      <w:pPr>
        <w:spacing w:before="47" w:line="290" w:lineRule="auto"/>
        <w:ind w:right="40" w:firstLine="476"/>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2．我方按照本保函向你方履行了保证责任后，</w:t>
      </w:r>
      <w:r>
        <w:rPr>
          <w:rFonts w:ascii="仿宋" w:hAnsi="仿宋" w:eastAsia="仿宋" w:cs="仿宋"/>
          <w:color w:val="auto"/>
          <w:spacing w:val="-59"/>
          <w:sz w:val="24"/>
          <w:szCs w:val="24"/>
          <w:highlight w:val="none"/>
        </w:rPr>
        <w:t xml:space="preserve"> </w:t>
      </w:r>
      <w:r>
        <w:rPr>
          <w:rFonts w:ascii="仿宋" w:hAnsi="仿宋" w:eastAsia="仿宋" w:cs="仿宋"/>
          <w:color w:val="auto"/>
          <w:spacing w:val="-2"/>
          <w:sz w:val="24"/>
          <w:szCs w:val="24"/>
          <w:highlight w:val="none"/>
        </w:rPr>
        <w:t>自我方向你方支</w:t>
      </w:r>
      <w:r>
        <w:rPr>
          <w:rFonts w:ascii="仿宋" w:hAnsi="仿宋" w:eastAsia="仿宋" w:cs="仿宋"/>
          <w:color w:val="auto"/>
          <w:spacing w:val="-3"/>
          <w:sz w:val="24"/>
          <w:szCs w:val="24"/>
          <w:highlight w:val="none"/>
        </w:rPr>
        <w:t>付款项（支付</w:t>
      </w:r>
      <w:r>
        <w:rPr>
          <w:rFonts w:ascii="仿宋" w:hAnsi="仿宋" w:eastAsia="仿宋" w:cs="仿宋"/>
          <w:color w:val="auto"/>
          <w:spacing w:val="-1"/>
          <w:sz w:val="24"/>
          <w:szCs w:val="24"/>
          <w:highlight w:val="none"/>
        </w:rPr>
        <w:t>款项从我方账户划出）之日起，保证责任终止。</w:t>
      </w:r>
    </w:p>
    <w:p w14:paraId="54134B18">
      <w:pPr>
        <w:spacing w:before="179" w:line="290" w:lineRule="auto"/>
        <w:ind w:left="22" w:right="40" w:firstLine="455"/>
        <w:rPr>
          <w:rFonts w:ascii="仿宋" w:hAnsi="仿宋" w:eastAsia="仿宋" w:cs="仿宋"/>
          <w:color w:val="auto"/>
          <w:sz w:val="24"/>
          <w:szCs w:val="24"/>
          <w:highlight w:val="none"/>
        </w:rPr>
      </w:pPr>
      <w:r>
        <w:rPr>
          <w:rFonts w:ascii="仿宋" w:hAnsi="仿宋" w:eastAsia="仿宋" w:cs="仿宋"/>
          <w:color w:val="auto"/>
          <w:sz w:val="24"/>
          <w:szCs w:val="24"/>
          <w:highlight w:val="none"/>
        </w:rPr>
        <w:t>3．按照法律法规的规定或出现我方保证责</w:t>
      </w:r>
      <w:r>
        <w:rPr>
          <w:rFonts w:ascii="仿宋" w:hAnsi="仿宋" w:eastAsia="仿宋" w:cs="仿宋"/>
          <w:color w:val="auto"/>
          <w:spacing w:val="-1"/>
          <w:sz w:val="24"/>
          <w:szCs w:val="24"/>
          <w:highlight w:val="none"/>
        </w:rPr>
        <w:t>任终止的其它情形的，我方在本保</w:t>
      </w:r>
      <w:r>
        <w:rPr>
          <w:rFonts w:ascii="仿宋" w:hAnsi="仿宋" w:eastAsia="仿宋" w:cs="仿宋"/>
          <w:color w:val="auto"/>
          <w:sz w:val="24"/>
          <w:szCs w:val="24"/>
          <w:highlight w:val="none"/>
        </w:rPr>
        <w:t xml:space="preserve"> </w:t>
      </w:r>
      <w:r>
        <w:rPr>
          <w:rFonts w:ascii="仿宋" w:hAnsi="仿宋" w:eastAsia="仿宋" w:cs="仿宋"/>
          <w:color w:val="auto"/>
          <w:spacing w:val="-4"/>
          <w:sz w:val="24"/>
          <w:szCs w:val="24"/>
          <w:highlight w:val="none"/>
        </w:rPr>
        <w:t>函项下的保证责任亦终止。</w:t>
      </w:r>
    </w:p>
    <w:p w14:paraId="279F657C">
      <w:pPr>
        <w:spacing w:before="180" w:line="223" w:lineRule="auto"/>
        <w:ind w:left="484"/>
        <w:rPr>
          <w:rFonts w:ascii="仿宋" w:hAnsi="仿宋" w:eastAsia="仿宋" w:cs="仿宋"/>
          <w:color w:val="auto"/>
          <w:sz w:val="24"/>
          <w:szCs w:val="24"/>
          <w:highlight w:val="none"/>
        </w:rPr>
      </w:pPr>
      <w:r>
        <w:rPr>
          <w:rFonts w:ascii="仿宋" w:hAnsi="仿宋" w:eastAsia="仿宋" w:cs="仿宋"/>
          <w:b/>
          <w:bCs/>
          <w:color w:val="auto"/>
          <w:spacing w:val="-6"/>
          <w:sz w:val="24"/>
          <w:szCs w:val="24"/>
          <w:highlight w:val="none"/>
        </w:rPr>
        <w:t>五、免责条款</w:t>
      </w:r>
    </w:p>
    <w:p w14:paraId="679B6266">
      <w:pPr>
        <w:spacing w:before="177" w:line="290" w:lineRule="auto"/>
        <w:ind w:left="1" w:right="40" w:firstLine="489"/>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1．依照法律规定或你方与投标人的另行约定，全部或者部分免除投标人投标</w:t>
      </w:r>
      <w:r>
        <w:rPr>
          <w:rFonts w:ascii="仿宋" w:hAnsi="仿宋" w:eastAsia="仿宋" w:cs="仿宋"/>
          <w:color w:val="auto"/>
          <w:spacing w:val="6"/>
          <w:sz w:val="24"/>
          <w:szCs w:val="24"/>
          <w:highlight w:val="none"/>
        </w:rPr>
        <w:t xml:space="preserve"> </w:t>
      </w:r>
      <w:r>
        <w:rPr>
          <w:rFonts w:ascii="仿宋" w:hAnsi="仿宋" w:eastAsia="仿宋" w:cs="仿宋"/>
          <w:color w:val="auto"/>
          <w:spacing w:val="-1"/>
          <w:sz w:val="24"/>
          <w:szCs w:val="24"/>
          <w:highlight w:val="none"/>
        </w:rPr>
        <w:t>保证金义务时，我方亦免除相应的保证责任。</w:t>
      </w:r>
    </w:p>
    <w:p w14:paraId="0F0E64D5">
      <w:pPr>
        <w:spacing w:before="179" w:line="290" w:lineRule="auto"/>
        <w:ind w:right="40" w:firstLine="475"/>
        <w:rPr>
          <w:rFonts w:ascii="仿宋" w:hAnsi="仿宋" w:eastAsia="仿宋" w:cs="仿宋"/>
          <w:color w:val="auto"/>
          <w:sz w:val="24"/>
          <w:szCs w:val="24"/>
          <w:highlight w:val="none"/>
        </w:rPr>
      </w:pPr>
      <w:r>
        <w:rPr>
          <w:rFonts w:ascii="仿宋" w:hAnsi="仿宋" w:eastAsia="仿宋" w:cs="仿宋"/>
          <w:color w:val="auto"/>
          <w:sz w:val="24"/>
          <w:szCs w:val="24"/>
          <w:highlight w:val="none"/>
        </w:rPr>
        <w:t>2．因你方原因致使投标人发生本保函第一条第</w:t>
      </w:r>
      <w:r>
        <w:rPr>
          <w:rFonts w:ascii="仿宋" w:hAnsi="仿宋" w:eastAsia="仿宋" w:cs="仿宋"/>
          <w:color w:val="auto"/>
          <w:spacing w:val="-1"/>
          <w:sz w:val="24"/>
          <w:szCs w:val="24"/>
          <w:highlight w:val="none"/>
        </w:rPr>
        <w:t>（一）款约定情形的，我方不</w:t>
      </w:r>
      <w:r>
        <w:rPr>
          <w:rFonts w:ascii="仿宋" w:hAnsi="仿宋" w:eastAsia="仿宋" w:cs="仿宋"/>
          <w:color w:val="auto"/>
          <w:spacing w:val="-3"/>
          <w:sz w:val="24"/>
          <w:szCs w:val="24"/>
          <w:highlight w:val="none"/>
        </w:rPr>
        <w:t>承担保证责任。</w:t>
      </w:r>
    </w:p>
    <w:p w14:paraId="7CC44586">
      <w:pPr>
        <w:spacing w:before="177" w:line="292" w:lineRule="auto"/>
        <w:ind w:right="40" w:firstLine="477"/>
        <w:rPr>
          <w:rFonts w:ascii="仿宋" w:hAnsi="仿宋" w:eastAsia="仿宋" w:cs="仿宋"/>
          <w:color w:val="auto"/>
          <w:sz w:val="24"/>
          <w:szCs w:val="24"/>
          <w:highlight w:val="none"/>
        </w:rPr>
      </w:pPr>
      <w:r>
        <w:rPr>
          <w:rFonts w:ascii="仿宋" w:hAnsi="仿宋" w:eastAsia="仿宋" w:cs="仿宋"/>
          <w:color w:val="auto"/>
          <w:sz w:val="24"/>
          <w:szCs w:val="24"/>
          <w:highlight w:val="none"/>
        </w:rPr>
        <w:t>3．因不可抗力造成投标人发生本保函第一</w:t>
      </w:r>
      <w:r>
        <w:rPr>
          <w:rFonts w:ascii="仿宋" w:hAnsi="仿宋" w:eastAsia="仿宋" w:cs="仿宋"/>
          <w:color w:val="auto"/>
          <w:spacing w:val="-1"/>
          <w:sz w:val="24"/>
          <w:szCs w:val="24"/>
          <w:highlight w:val="none"/>
        </w:rPr>
        <w:t>条约定情形的，我方不承担保证责</w:t>
      </w:r>
      <w:r>
        <w:rPr>
          <w:rFonts w:ascii="仿宋" w:hAnsi="仿宋" w:eastAsia="仿宋" w:cs="仿宋"/>
          <w:color w:val="auto"/>
          <w:sz w:val="24"/>
          <w:szCs w:val="24"/>
          <w:highlight w:val="none"/>
        </w:rPr>
        <w:t xml:space="preserve"> </w:t>
      </w:r>
      <w:r>
        <w:rPr>
          <w:rFonts w:ascii="仿宋" w:hAnsi="仿宋" w:eastAsia="仿宋" w:cs="仿宋"/>
          <w:color w:val="auto"/>
          <w:spacing w:val="-8"/>
          <w:sz w:val="24"/>
          <w:szCs w:val="24"/>
          <w:highlight w:val="none"/>
        </w:rPr>
        <w:t>任。</w:t>
      </w:r>
    </w:p>
    <w:p w14:paraId="466475F7">
      <w:pPr>
        <w:spacing w:before="177" w:line="290" w:lineRule="auto"/>
        <w:ind w:left="14" w:firstLine="457"/>
        <w:rPr>
          <w:rFonts w:hint="eastAsia" w:ascii="仿宋" w:hAnsi="仿宋" w:eastAsia="仿宋" w:cs="仿宋"/>
          <w:color w:val="auto"/>
          <w:sz w:val="24"/>
          <w:szCs w:val="24"/>
          <w:highlight w:val="none"/>
          <w:lang w:eastAsia="zh-CN"/>
        </w:rPr>
      </w:pPr>
      <w:r>
        <w:rPr>
          <w:rFonts w:ascii="仿宋" w:hAnsi="仿宋" w:eastAsia="仿宋" w:cs="仿宋"/>
          <w:color w:val="auto"/>
          <w:sz w:val="24"/>
          <w:szCs w:val="24"/>
          <w:highlight w:val="none"/>
        </w:rPr>
        <w:t>4．你方或其他有权机关对招标文件进行任何澄清或修改</w:t>
      </w:r>
      <w:r>
        <w:rPr>
          <w:rFonts w:ascii="仿宋" w:hAnsi="仿宋" w:eastAsia="仿宋" w:cs="仿宋"/>
          <w:color w:val="auto"/>
          <w:spacing w:val="-1"/>
          <w:sz w:val="24"/>
          <w:szCs w:val="24"/>
          <w:highlight w:val="none"/>
        </w:rPr>
        <w:t>，加重我方保证责任</w:t>
      </w:r>
      <w:r>
        <w:rPr>
          <w:rFonts w:ascii="仿宋" w:hAnsi="仿宋" w:eastAsia="仿宋" w:cs="仿宋"/>
          <w:color w:val="auto"/>
          <w:sz w:val="24"/>
          <w:szCs w:val="24"/>
          <w:highlight w:val="none"/>
        </w:rPr>
        <w:t xml:space="preserve"> </w:t>
      </w:r>
      <w:r>
        <w:rPr>
          <w:rFonts w:ascii="仿宋" w:hAnsi="仿宋" w:eastAsia="仿宋" w:cs="仿宋"/>
          <w:color w:val="auto"/>
          <w:spacing w:val="-3"/>
          <w:sz w:val="24"/>
          <w:szCs w:val="24"/>
          <w:highlight w:val="none"/>
        </w:rPr>
        <w:t>的，我方对加重部分不承担保证责任，但该澄清或修改经我方事先书面同意</w:t>
      </w:r>
      <w:r>
        <w:rPr>
          <w:rFonts w:ascii="仿宋" w:hAnsi="仿宋" w:eastAsia="仿宋" w:cs="仿宋"/>
          <w:color w:val="auto"/>
          <w:spacing w:val="-4"/>
          <w:sz w:val="24"/>
          <w:szCs w:val="24"/>
          <w:highlight w:val="none"/>
        </w:rPr>
        <w:t>的除外</w:t>
      </w:r>
      <w:r>
        <w:rPr>
          <w:rFonts w:hint="eastAsia" w:ascii="仿宋" w:hAnsi="仿宋" w:eastAsia="仿宋" w:cs="仿宋"/>
          <w:color w:val="auto"/>
          <w:spacing w:val="-4"/>
          <w:sz w:val="24"/>
          <w:szCs w:val="24"/>
          <w:highlight w:val="none"/>
          <w:lang w:eastAsia="zh-CN"/>
        </w:rPr>
        <w:t>。</w:t>
      </w:r>
    </w:p>
    <w:p w14:paraId="518F8605">
      <w:pPr>
        <w:spacing w:before="193" w:line="222" w:lineRule="auto"/>
        <w:ind w:left="122"/>
        <w:rPr>
          <w:rFonts w:ascii="仿宋" w:hAnsi="仿宋" w:eastAsia="仿宋" w:cs="仿宋"/>
          <w:color w:val="auto"/>
          <w:sz w:val="24"/>
          <w:szCs w:val="24"/>
          <w:highlight w:val="none"/>
        </w:rPr>
      </w:pPr>
      <w:r>
        <w:rPr>
          <w:rFonts w:ascii="仿宋" w:hAnsi="仿宋" w:eastAsia="仿宋" w:cs="仿宋"/>
          <w:b/>
          <w:bCs/>
          <w:color w:val="auto"/>
          <w:spacing w:val="-5"/>
          <w:sz w:val="24"/>
          <w:szCs w:val="24"/>
          <w:highlight w:val="none"/>
        </w:rPr>
        <w:t>六、争议的解决</w:t>
      </w:r>
    </w:p>
    <w:p w14:paraId="614A98F2">
      <w:pPr>
        <w:spacing w:before="178" w:line="357" w:lineRule="auto"/>
        <w:ind w:left="17" w:firstLine="487"/>
        <w:rPr>
          <w:rFonts w:ascii="仿宋" w:hAnsi="仿宋" w:eastAsia="仿宋" w:cs="仿宋"/>
          <w:color w:val="auto"/>
          <w:sz w:val="24"/>
          <w:szCs w:val="24"/>
          <w:highlight w:val="none"/>
        </w:rPr>
      </w:pPr>
      <w:r>
        <w:rPr>
          <w:rFonts w:ascii="仿宋" w:hAnsi="仿宋" w:eastAsia="仿宋" w:cs="仿宋"/>
          <w:color w:val="auto"/>
          <w:spacing w:val="-4"/>
          <w:sz w:val="24"/>
          <w:szCs w:val="24"/>
          <w:highlight w:val="none"/>
        </w:rPr>
        <w:t>因本保函发生的纠纷，由你我双方协商解决，协商不成的，通过诉讼程序解决,</w:t>
      </w:r>
      <w:r>
        <w:rPr>
          <w:rFonts w:ascii="仿宋" w:hAnsi="仿宋" w:eastAsia="仿宋" w:cs="仿宋"/>
          <w:color w:val="auto"/>
          <w:spacing w:val="78"/>
          <w:sz w:val="24"/>
          <w:szCs w:val="24"/>
          <w:highlight w:val="none"/>
        </w:rPr>
        <w:t xml:space="preserve"> </w:t>
      </w:r>
      <w:r>
        <w:rPr>
          <w:rFonts w:ascii="仿宋" w:hAnsi="仿宋" w:eastAsia="仿宋" w:cs="仿宋"/>
          <w:color w:val="auto"/>
          <w:spacing w:val="-4"/>
          <w:sz w:val="24"/>
          <w:szCs w:val="24"/>
          <w:highlight w:val="none"/>
        </w:rPr>
        <w:t>诉讼管辖地法院为________________法院。</w:t>
      </w:r>
    </w:p>
    <w:p w14:paraId="7C738C49">
      <w:pPr>
        <w:spacing w:before="3" w:line="221" w:lineRule="auto"/>
        <w:ind w:left="485"/>
        <w:rPr>
          <w:rFonts w:ascii="仿宋" w:hAnsi="仿宋" w:eastAsia="仿宋" w:cs="仿宋"/>
          <w:color w:val="auto"/>
          <w:sz w:val="24"/>
          <w:szCs w:val="24"/>
          <w:highlight w:val="none"/>
        </w:rPr>
      </w:pPr>
      <w:r>
        <w:rPr>
          <w:rFonts w:ascii="仿宋" w:hAnsi="仿宋" w:eastAsia="仿宋" w:cs="仿宋"/>
          <w:b/>
          <w:bCs/>
          <w:color w:val="auto"/>
          <w:spacing w:val="-5"/>
          <w:sz w:val="24"/>
          <w:szCs w:val="24"/>
          <w:highlight w:val="none"/>
        </w:rPr>
        <w:t>七、保函的生效</w:t>
      </w:r>
    </w:p>
    <w:p w14:paraId="3360A18E">
      <w:pPr>
        <w:spacing w:before="181" w:line="221" w:lineRule="auto"/>
        <w:ind w:left="481"/>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本保函自我方加盖公章之日起生效。</w:t>
      </w:r>
    </w:p>
    <w:p w14:paraId="30F2BECC">
      <w:pPr>
        <w:pStyle w:val="5"/>
        <w:spacing w:line="244" w:lineRule="auto"/>
        <w:rPr>
          <w:color w:val="auto"/>
          <w:highlight w:val="none"/>
        </w:rPr>
      </w:pPr>
    </w:p>
    <w:p w14:paraId="520A4363">
      <w:pPr>
        <w:pStyle w:val="5"/>
        <w:spacing w:line="244" w:lineRule="auto"/>
        <w:rPr>
          <w:color w:val="auto"/>
          <w:highlight w:val="none"/>
        </w:rPr>
      </w:pPr>
    </w:p>
    <w:p w14:paraId="7015E316">
      <w:pPr>
        <w:pStyle w:val="5"/>
        <w:spacing w:line="244" w:lineRule="auto"/>
        <w:rPr>
          <w:color w:val="auto"/>
          <w:highlight w:val="none"/>
        </w:rPr>
      </w:pPr>
    </w:p>
    <w:p w14:paraId="1CDF66F7">
      <w:pPr>
        <w:pStyle w:val="5"/>
        <w:spacing w:line="245" w:lineRule="auto"/>
        <w:rPr>
          <w:color w:val="auto"/>
          <w:highlight w:val="none"/>
        </w:rPr>
      </w:pPr>
    </w:p>
    <w:p w14:paraId="323732EF">
      <w:pPr>
        <w:pStyle w:val="5"/>
        <w:spacing w:line="245" w:lineRule="auto"/>
        <w:rPr>
          <w:color w:val="auto"/>
          <w:highlight w:val="none"/>
        </w:rPr>
      </w:pPr>
    </w:p>
    <w:p w14:paraId="13E0272D">
      <w:pPr>
        <w:pStyle w:val="5"/>
        <w:spacing w:line="245" w:lineRule="auto"/>
        <w:rPr>
          <w:color w:val="auto"/>
          <w:highlight w:val="none"/>
        </w:rPr>
      </w:pPr>
    </w:p>
    <w:p w14:paraId="5D909BBF">
      <w:pPr>
        <w:pStyle w:val="5"/>
        <w:spacing w:line="245" w:lineRule="auto"/>
        <w:rPr>
          <w:color w:val="auto"/>
          <w:highlight w:val="none"/>
        </w:rPr>
      </w:pPr>
    </w:p>
    <w:p w14:paraId="2396C1BD">
      <w:pPr>
        <w:pStyle w:val="5"/>
        <w:spacing w:line="245" w:lineRule="auto"/>
        <w:rPr>
          <w:color w:val="auto"/>
          <w:highlight w:val="none"/>
        </w:rPr>
      </w:pPr>
    </w:p>
    <w:p w14:paraId="1544A72E">
      <w:pPr>
        <w:spacing w:before="79" w:line="221" w:lineRule="auto"/>
        <w:ind w:left="3841"/>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保证人</w:t>
      </w:r>
      <w:r>
        <w:rPr>
          <w:rFonts w:ascii="仿宋" w:hAnsi="仿宋" w:eastAsia="仿宋" w:cs="仿宋"/>
          <w:color w:val="auto"/>
          <w:spacing w:val="-15"/>
          <w:sz w:val="24"/>
          <w:szCs w:val="24"/>
          <w:highlight w:val="none"/>
        </w:rPr>
        <w:t>：（</w:t>
      </w:r>
      <w:r>
        <w:rPr>
          <w:rFonts w:ascii="仿宋" w:hAnsi="仿宋" w:eastAsia="仿宋" w:cs="仿宋"/>
          <w:color w:val="auto"/>
          <w:spacing w:val="2"/>
          <w:sz w:val="24"/>
          <w:szCs w:val="24"/>
          <w:highlight w:val="none"/>
        </w:rPr>
        <w:t>公章）</w:t>
      </w:r>
    </w:p>
    <w:p w14:paraId="70D226A8">
      <w:pPr>
        <w:spacing w:before="179" w:line="222" w:lineRule="auto"/>
        <w:ind w:left="3845"/>
        <w:rPr>
          <w:rFonts w:ascii="仿宋" w:hAnsi="仿宋" w:eastAsia="仿宋" w:cs="仿宋"/>
          <w:color w:val="auto"/>
          <w:sz w:val="24"/>
          <w:szCs w:val="24"/>
          <w:highlight w:val="none"/>
        </w:rPr>
      </w:pPr>
      <w:r>
        <w:rPr>
          <w:rFonts w:ascii="仿宋" w:hAnsi="仿宋" w:eastAsia="仿宋" w:cs="仿宋"/>
          <w:color w:val="auto"/>
          <w:spacing w:val="-16"/>
          <w:sz w:val="24"/>
          <w:szCs w:val="24"/>
          <w:highlight w:val="none"/>
        </w:rPr>
        <w:t>年</w:t>
      </w:r>
      <w:r>
        <w:rPr>
          <w:rFonts w:ascii="仿宋" w:hAnsi="仿宋" w:eastAsia="仿宋" w:cs="仿宋"/>
          <w:color w:val="auto"/>
          <w:spacing w:val="9"/>
          <w:sz w:val="24"/>
          <w:szCs w:val="24"/>
          <w:highlight w:val="none"/>
        </w:rPr>
        <w:t xml:space="preserve">   </w:t>
      </w:r>
      <w:r>
        <w:rPr>
          <w:rFonts w:ascii="仿宋" w:hAnsi="仿宋" w:eastAsia="仿宋" w:cs="仿宋"/>
          <w:color w:val="auto"/>
          <w:spacing w:val="-16"/>
          <w:sz w:val="24"/>
          <w:szCs w:val="24"/>
          <w:highlight w:val="none"/>
        </w:rPr>
        <w:t>月</w:t>
      </w:r>
      <w:r>
        <w:rPr>
          <w:rFonts w:ascii="仿宋" w:hAnsi="仿宋" w:eastAsia="仿宋" w:cs="仿宋"/>
          <w:color w:val="auto"/>
          <w:spacing w:val="22"/>
          <w:sz w:val="24"/>
          <w:szCs w:val="24"/>
          <w:highlight w:val="none"/>
        </w:rPr>
        <w:t xml:space="preserve">   </w:t>
      </w:r>
      <w:r>
        <w:rPr>
          <w:rFonts w:ascii="仿宋" w:hAnsi="仿宋" w:eastAsia="仿宋" w:cs="仿宋"/>
          <w:color w:val="auto"/>
          <w:spacing w:val="-16"/>
          <w:sz w:val="24"/>
          <w:szCs w:val="24"/>
          <w:highlight w:val="none"/>
        </w:rPr>
        <w:t>日</w:t>
      </w:r>
    </w:p>
    <w:p w14:paraId="2340745A">
      <w:pPr>
        <w:spacing w:line="222" w:lineRule="auto"/>
        <w:rPr>
          <w:rFonts w:ascii="仿宋" w:hAnsi="仿宋" w:eastAsia="仿宋" w:cs="仿宋"/>
          <w:color w:val="auto"/>
          <w:sz w:val="24"/>
          <w:szCs w:val="24"/>
          <w:highlight w:val="none"/>
        </w:rPr>
        <w:sectPr>
          <w:footerReference r:id="rId24" w:type="default"/>
          <w:pgSz w:w="11906" w:h="16840"/>
          <w:pgMar w:top="1418" w:right="1785" w:bottom="1216" w:left="1575" w:header="0" w:footer="970" w:gutter="0"/>
          <w:pgNumType w:fmt="decimal"/>
          <w:cols w:space="720" w:num="1"/>
        </w:sectPr>
      </w:pPr>
    </w:p>
    <w:p w14:paraId="59200576">
      <w:pPr>
        <w:spacing w:before="61" w:line="222" w:lineRule="auto"/>
        <w:ind w:left="15"/>
        <w:outlineLvl w:val="1"/>
        <w:rPr>
          <w:rFonts w:ascii="仿宋" w:hAnsi="仿宋" w:eastAsia="仿宋" w:cs="仿宋"/>
          <w:color w:val="auto"/>
          <w:sz w:val="30"/>
          <w:szCs w:val="30"/>
          <w:highlight w:val="none"/>
        </w:rPr>
      </w:pPr>
      <w:r>
        <w:rPr>
          <w:rFonts w:ascii="仿宋" w:hAnsi="仿宋" w:eastAsia="仿宋" w:cs="仿宋"/>
          <w:b/>
          <w:bCs/>
          <w:color w:val="auto"/>
          <w:spacing w:val="-6"/>
          <w:sz w:val="30"/>
          <w:szCs w:val="30"/>
          <w:highlight w:val="none"/>
        </w:rPr>
        <w:t>附件3：</w:t>
      </w:r>
    </w:p>
    <w:p w14:paraId="7783DD7C">
      <w:pPr>
        <w:pStyle w:val="5"/>
        <w:spacing w:line="389" w:lineRule="auto"/>
        <w:rPr>
          <w:color w:val="auto"/>
          <w:highlight w:val="none"/>
        </w:rPr>
      </w:pPr>
    </w:p>
    <w:p w14:paraId="29A93643">
      <w:pPr>
        <w:pStyle w:val="3"/>
        <w:jc w:val="center"/>
        <w:rPr>
          <w:rFonts w:cs="宋体"/>
          <w:color w:val="auto"/>
          <w:highlight w:val="none"/>
        </w:rPr>
      </w:pPr>
      <w:r>
        <w:rPr>
          <w:rFonts w:hint="eastAsia"/>
          <w:color w:val="auto"/>
          <w:highlight w:val="none"/>
        </w:rPr>
        <w:t>残疾人福利性单位声明函（如有）</w:t>
      </w:r>
    </w:p>
    <w:p w14:paraId="481F70F9">
      <w:pPr>
        <w:spacing w:line="588" w:lineRule="exact"/>
        <w:ind w:firstLine="504" w:firstLineChars="200"/>
        <w:rPr>
          <w:rFonts w:ascii="宋体" w:hAnsi="宋体" w:cs="宋体"/>
          <w:color w:val="auto"/>
          <w:spacing w:val="6"/>
          <w:sz w:val="24"/>
          <w:szCs w:val="24"/>
          <w:highlight w:val="none"/>
        </w:rPr>
      </w:pPr>
      <w:r>
        <w:rPr>
          <w:rFonts w:hint="eastAsia" w:ascii="宋体" w:hAnsi="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cs="宋体"/>
          <w:color w:val="auto"/>
          <w:sz w:val="24"/>
          <w:szCs w:val="24"/>
          <w:highlight w:val="none"/>
        </w:rPr>
        <w:t>〔2017〕 141</w:t>
      </w:r>
      <w:r>
        <w:rPr>
          <w:rFonts w:hint="eastAsia" w:ascii="宋体" w:hAnsi="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4527EA2">
      <w:pPr>
        <w:spacing w:line="588" w:lineRule="exact"/>
        <w:ind w:firstLine="504" w:firstLineChars="200"/>
        <w:rPr>
          <w:rFonts w:ascii="宋体" w:hAnsi="宋体" w:cs="宋体"/>
          <w:color w:val="auto"/>
          <w:spacing w:val="6"/>
          <w:sz w:val="24"/>
          <w:szCs w:val="24"/>
          <w:highlight w:val="none"/>
        </w:rPr>
      </w:pPr>
      <w:r>
        <w:rPr>
          <w:rFonts w:hint="eastAsia" w:ascii="宋体" w:hAnsi="宋体" w:cs="宋体"/>
          <w:color w:val="auto"/>
          <w:spacing w:val="6"/>
          <w:sz w:val="24"/>
          <w:szCs w:val="24"/>
          <w:highlight w:val="none"/>
        </w:rPr>
        <w:t>本单位对上述声明的真实性负责。如有虚假，将依法承担相应责任。</w:t>
      </w:r>
    </w:p>
    <w:p w14:paraId="6FAE04F9">
      <w:pPr>
        <w:tabs>
          <w:tab w:val="left" w:pos="1620"/>
          <w:tab w:val="left" w:pos="1800"/>
        </w:tabs>
        <w:spacing w:line="500" w:lineRule="exact"/>
        <w:rPr>
          <w:rFonts w:ascii="宋体" w:hAnsi="宋体" w:cs="宋体"/>
          <w:color w:val="auto"/>
          <w:spacing w:val="6"/>
          <w:sz w:val="24"/>
          <w:szCs w:val="24"/>
          <w:highlight w:val="none"/>
        </w:rPr>
      </w:pPr>
      <w:r>
        <w:rPr>
          <w:rFonts w:hint="eastAsia" w:ascii="宋体" w:hAnsi="宋体" w:cs="宋体"/>
          <w:color w:val="auto"/>
          <w:spacing w:val="6"/>
          <w:sz w:val="24"/>
          <w:szCs w:val="24"/>
          <w:highlight w:val="none"/>
        </w:rPr>
        <w:t xml:space="preserve">                          </w:t>
      </w:r>
    </w:p>
    <w:p w14:paraId="15A9E55A">
      <w:pPr>
        <w:tabs>
          <w:tab w:val="left" w:pos="1620"/>
          <w:tab w:val="left" w:pos="1800"/>
        </w:tabs>
        <w:spacing w:line="500" w:lineRule="exact"/>
        <w:ind w:firstLine="3360" w:firstLineChars="1400"/>
        <w:rPr>
          <w:rFonts w:ascii="宋体" w:hAnsi="宋体" w:cs="宋体"/>
          <w:color w:val="auto"/>
          <w:sz w:val="24"/>
          <w:szCs w:val="24"/>
          <w:highlight w:val="none"/>
        </w:rPr>
      </w:pPr>
      <w:r>
        <w:rPr>
          <w:rFonts w:hint="eastAsia" w:ascii="宋体" w:hAnsi="宋体" w:cs="宋体"/>
          <w:color w:val="auto"/>
          <w:sz w:val="24"/>
          <w:szCs w:val="24"/>
          <w:highlight w:val="none"/>
        </w:rPr>
        <w:t>单位名称（公章）：</w:t>
      </w:r>
      <w:r>
        <w:rPr>
          <w:rFonts w:hint="eastAsia" w:ascii="宋体" w:hAnsi="宋体" w:cs="宋体"/>
          <w:color w:val="auto"/>
          <w:sz w:val="24"/>
          <w:szCs w:val="24"/>
          <w:highlight w:val="none"/>
          <w:u w:val="single"/>
        </w:rPr>
        <w:t xml:space="preserve">                </w:t>
      </w:r>
    </w:p>
    <w:p w14:paraId="12E63BC0">
      <w:pPr>
        <w:tabs>
          <w:tab w:val="left" w:pos="1620"/>
          <w:tab w:val="left" w:pos="1800"/>
        </w:tabs>
        <w:spacing w:line="500" w:lineRule="exact"/>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日   期：</w:t>
      </w:r>
      <w:r>
        <w:rPr>
          <w:rFonts w:hint="eastAsia" w:ascii="宋体" w:hAnsi="宋体" w:cs="宋体"/>
          <w:color w:val="auto"/>
          <w:sz w:val="24"/>
          <w:szCs w:val="24"/>
          <w:highlight w:val="none"/>
          <w:u w:val="single"/>
        </w:rPr>
        <w:t xml:space="preserve">                          </w:t>
      </w:r>
    </w:p>
    <w:p w14:paraId="5C2CBF8F">
      <w:pPr>
        <w:pStyle w:val="5"/>
        <w:spacing w:line="252" w:lineRule="auto"/>
        <w:rPr>
          <w:color w:val="auto"/>
          <w:highlight w:val="none"/>
        </w:rPr>
      </w:pPr>
    </w:p>
    <w:p w14:paraId="31546E11">
      <w:pPr>
        <w:pStyle w:val="5"/>
        <w:spacing w:line="252" w:lineRule="auto"/>
        <w:rPr>
          <w:color w:val="auto"/>
          <w:highlight w:val="none"/>
        </w:rPr>
      </w:pPr>
    </w:p>
    <w:p w14:paraId="0F2ADFD1">
      <w:pPr>
        <w:pStyle w:val="5"/>
        <w:spacing w:line="252" w:lineRule="auto"/>
        <w:rPr>
          <w:color w:val="auto"/>
          <w:highlight w:val="none"/>
        </w:rPr>
      </w:pPr>
    </w:p>
    <w:p w14:paraId="1370B536">
      <w:pPr>
        <w:pStyle w:val="5"/>
        <w:spacing w:line="252" w:lineRule="auto"/>
        <w:rPr>
          <w:color w:val="auto"/>
          <w:highlight w:val="none"/>
        </w:rPr>
      </w:pPr>
    </w:p>
    <w:p w14:paraId="2BC6BA21">
      <w:pPr>
        <w:pStyle w:val="5"/>
        <w:spacing w:line="253" w:lineRule="auto"/>
        <w:rPr>
          <w:color w:val="auto"/>
          <w:highlight w:val="none"/>
        </w:rPr>
      </w:pPr>
    </w:p>
    <w:p w14:paraId="6B91B7B2">
      <w:pPr>
        <w:spacing w:before="79" w:line="360" w:lineRule="auto"/>
        <w:ind w:left="2" w:firstLine="478"/>
        <w:rPr>
          <w:rFonts w:ascii="仿宋" w:hAnsi="仿宋" w:eastAsia="仿宋" w:cs="仿宋"/>
          <w:color w:val="auto"/>
          <w:sz w:val="24"/>
          <w:szCs w:val="24"/>
          <w:highlight w:val="none"/>
        </w:rPr>
      </w:pPr>
      <w:r>
        <w:rPr>
          <w:rFonts w:ascii="仿宋" w:hAnsi="仿宋" w:eastAsia="仿宋" w:cs="仿宋"/>
          <w:color w:val="auto"/>
          <w:spacing w:val="-3"/>
          <w:sz w:val="24"/>
          <w:szCs w:val="24"/>
          <w:highlight w:val="none"/>
        </w:rPr>
        <w:t>备注：符合条件的残疾人福利性单位在参加政府采购活动时，应当提供《残疾</w:t>
      </w:r>
      <w:r>
        <w:rPr>
          <w:rFonts w:ascii="仿宋" w:hAnsi="仿宋" w:eastAsia="仿宋" w:cs="仿宋"/>
          <w:color w:val="auto"/>
          <w:spacing w:val="4"/>
          <w:sz w:val="24"/>
          <w:szCs w:val="24"/>
          <w:highlight w:val="none"/>
        </w:rPr>
        <w:t xml:space="preserve"> </w:t>
      </w:r>
      <w:r>
        <w:rPr>
          <w:rFonts w:ascii="仿宋" w:hAnsi="仿宋" w:eastAsia="仿宋" w:cs="仿宋"/>
          <w:color w:val="auto"/>
          <w:spacing w:val="-2"/>
          <w:sz w:val="24"/>
          <w:szCs w:val="24"/>
          <w:highlight w:val="none"/>
        </w:rPr>
        <w:t>人福利性单位声明函》，并对声明的真实性负责；非残疾人福利性单位无需提供。</w:t>
      </w:r>
    </w:p>
    <w:p w14:paraId="4E95E00A">
      <w:pPr>
        <w:spacing w:line="360" w:lineRule="auto"/>
        <w:rPr>
          <w:rFonts w:ascii="仿宋" w:hAnsi="仿宋" w:eastAsia="仿宋" w:cs="仿宋"/>
          <w:color w:val="auto"/>
          <w:sz w:val="24"/>
          <w:szCs w:val="24"/>
          <w:highlight w:val="none"/>
        </w:rPr>
        <w:sectPr>
          <w:footerReference r:id="rId25" w:type="default"/>
          <w:pgSz w:w="11906" w:h="16840"/>
          <w:pgMar w:top="1414" w:right="1742" w:bottom="1216" w:left="1576" w:header="0" w:footer="970" w:gutter="0"/>
          <w:pgNumType w:fmt="decimal"/>
          <w:cols w:space="720" w:num="1"/>
        </w:sectPr>
      </w:pPr>
    </w:p>
    <w:p w14:paraId="5AEF47D6">
      <w:pPr>
        <w:spacing w:before="61" w:line="222" w:lineRule="auto"/>
        <w:ind w:left="23"/>
        <w:outlineLvl w:val="1"/>
        <w:rPr>
          <w:rFonts w:ascii="仿宋" w:hAnsi="仿宋" w:eastAsia="仿宋" w:cs="仿宋"/>
          <w:color w:val="auto"/>
          <w:sz w:val="30"/>
          <w:szCs w:val="30"/>
          <w:highlight w:val="none"/>
        </w:rPr>
      </w:pPr>
      <w:r>
        <w:rPr>
          <w:rFonts w:ascii="仿宋" w:hAnsi="仿宋" w:eastAsia="仿宋" w:cs="仿宋"/>
          <w:b/>
          <w:bCs/>
          <w:color w:val="auto"/>
          <w:spacing w:val="-6"/>
          <w:sz w:val="30"/>
          <w:szCs w:val="30"/>
          <w:highlight w:val="none"/>
        </w:rPr>
        <w:t>附件4：</w:t>
      </w:r>
    </w:p>
    <w:p w14:paraId="4F3677D3">
      <w:pPr>
        <w:pStyle w:val="3"/>
        <w:jc w:val="center"/>
        <w:rPr>
          <w:rFonts w:cs="宋体"/>
          <w:color w:val="auto"/>
          <w:sz w:val="32"/>
          <w:szCs w:val="32"/>
          <w:highlight w:val="none"/>
        </w:rPr>
      </w:pPr>
      <w:bookmarkStart w:id="1" w:name="_Toc26028"/>
      <w:r>
        <w:rPr>
          <w:rFonts w:hint="eastAsia" w:cs="宋体"/>
          <w:color w:val="auto"/>
          <w:highlight w:val="none"/>
        </w:rPr>
        <w:t>监狱企业证明文件（如有）</w:t>
      </w:r>
      <w:bookmarkEnd w:id="1"/>
    </w:p>
    <w:p w14:paraId="04FEC655">
      <w:pPr>
        <w:spacing w:line="5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195649D">
      <w:pPr>
        <w:spacing w:line="5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监狱企业参加政府采购活动时，应当提供由省级以上监狱管理局、戒毒管理局（含新疆生产建设兵团）出具的属于监狱企业的证明文件。</w:t>
      </w:r>
    </w:p>
    <w:p w14:paraId="5AE5F921">
      <w:pPr>
        <w:pStyle w:val="4"/>
        <w:ind w:firstLine="480"/>
        <w:rPr>
          <w:rFonts w:cs="宋体"/>
          <w:color w:val="auto"/>
          <w:szCs w:val="24"/>
          <w:highlight w:val="none"/>
        </w:rPr>
      </w:pPr>
    </w:p>
    <w:p w14:paraId="58C420C4">
      <w:pPr>
        <w:pStyle w:val="7"/>
        <w:spacing w:line="360" w:lineRule="auto"/>
        <w:ind w:firstLine="210" w:firstLineChars="100"/>
        <w:rPr>
          <w:rFonts w:hAnsi="宋体" w:cs="宋体"/>
          <w:color w:val="auto"/>
          <w:highlight w:val="none"/>
        </w:rPr>
      </w:pPr>
      <w:r>
        <w:rPr>
          <w:rFonts w:hint="eastAsia" w:hAnsi="宋体" w:cs="宋体"/>
          <w:color w:val="auto"/>
          <w:highlight w:val="none"/>
        </w:rPr>
        <w:t>特别提醒：</w:t>
      </w:r>
    </w:p>
    <w:p w14:paraId="430A885F">
      <w:pPr>
        <w:pStyle w:val="7"/>
        <w:spacing w:line="360" w:lineRule="auto"/>
        <w:ind w:firstLine="210" w:firstLineChars="100"/>
        <w:rPr>
          <w:rFonts w:hAnsi="宋体" w:cs="宋体"/>
          <w:color w:val="auto"/>
          <w:highlight w:val="none"/>
        </w:rPr>
      </w:pPr>
      <w:r>
        <w:rPr>
          <w:rFonts w:hint="eastAsia" w:hAnsi="宋体" w:cs="宋体"/>
          <w:color w:val="auto"/>
          <w:highlight w:val="none"/>
        </w:rPr>
        <w:t>1.填写前请认真阅读财政部、司法部《关于政府采购支持监狱企业发展有关问题的通知》（财库〔2014〕68号）相关规定。</w:t>
      </w:r>
    </w:p>
    <w:p w14:paraId="0A02A6B6">
      <w:pPr>
        <w:spacing w:line="461" w:lineRule="auto"/>
        <w:ind w:left="6" w:right="11" w:firstLine="424"/>
        <w:rPr>
          <w:rFonts w:ascii="仿宋" w:hAnsi="仿宋" w:eastAsia="仿宋" w:cs="仿宋"/>
          <w:color w:val="auto"/>
          <w:sz w:val="20"/>
          <w:szCs w:val="20"/>
          <w:highlight w:val="none"/>
        </w:rPr>
      </w:pPr>
    </w:p>
    <w:p w14:paraId="2A4A5360">
      <w:pPr>
        <w:spacing w:line="461" w:lineRule="auto"/>
        <w:rPr>
          <w:rFonts w:ascii="仿宋" w:hAnsi="仿宋" w:eastAsia="仿宋" w:cs="仿宋"/>
          <w:color w:val="auto"/>
          <w:sz w:val="20"/>
          <w:szCs w:val="20"/>
          <w:highlight w:val="none"/>
        </w:rPr>
        <w:sectPr>
          <w:footerReference r:id="rId26" w:type="default"/>
          <w:pgSz w:w="11906" w:h="16840"/>
          <w:pgMar w:top="1414" w:right="1775" w:bottom="1158" w:left="1568" w:header="0" w:footer="991" w:gutter="0"/>
          <w:pgNumType w:fmt="decimal"/>
          <w:cols w:space="720" w:num="1"/>
        </w:sectPr>
      </w:pPr>
    </w:p>
    <w:p w14:paraId="7035F44B">
      <w:pPr>
        <w:spacing w:before="61" w:line="222" w:lineRule="auto"/>
        <w:ind w:left="17"/>
        <w:outlineLvl w:val="1"/>
        <w:rPr>
          <w:rFonts w:ascii="仿宋" w:hAnsi="仿宋" w:eastAsia="仿宋" w:cs="仿宋"/>
          <w:color w:val="auto"/>
          <w:sz w:val="30"/>
          <w:szCs w:val="30"/>
          <w:highlight w:val="none"/>
        </w:rPr>
      </w:pPr>
      <w:r>
        <w:rPr>
          <w:rFonts w:ascii="仿宋" w:hAnsi="仿宋" w:eastAsia="仿宋" w:cs="仿宋"/>
          <w:b/>
          <w:bCs/>
          <w:color w:val="auto"/>
          <w:spacing w:val="-6"/>
          <w:sz w:val="30"/>
          <w:szCs w:val="30"/>
          <w:highlight w:val="none"/>
        </w:rPr>
        <w:t>附件5：</w:t>
      </w:r>
    </w:p>
    <w:p w14:paraId="37003D61">
      <w:pPr>
        <w:spacing w:before="30" w:line="228" w:lineRule="auto"/>
        <w:ind w:left="2916"/>
        <w:outlineLvl w:val="1"/>
        <w:rPr>
          <w:rFonts w:ascii="仿宋" w:hAnsi="仿宋" w:eastAsia="仿宋" w:cs="仿宋"/>
          <w:color w:val="auto"/>
          <w:sz w:val="31"/>
          <w:szCs w:val="31"/>
          <w:highlight w:val="none"/>
        </w:rPr>
      </w:pPr>
      <w:r>
        <w:rPr>
          <w:rFonts w:ascii="仿宋" w:hAnsi="仿宋" w:eastAsia="仿宋" w:cs="仿宋"/>
          <w:b/>
          <w:bCs/>
          <w:color w:val="auto"/>
          <w:spacing w:val="4"/>
          <w:sz w:val="31"/>
          <w:szCs w:val="31"/>
          <w:highlight w:val="none"/>
        </w:rPr>
        <w:t>联合体协议（如有）</w:t>
      </w:r>
    </w:p>
    <w:p w14:paraId="69BE270B">
      <w:pPr>
        <w:pStyle w:val="5"/>
        <w:spacing w:line="305" w:lineRule="auto"/>
        <w:rPr>
          <w:color w:val="auto"/>
          <w:highlight w:val="none"/>
        </w:rPr>
      </w:pPr>
    </w:p>
    <w:p w14:paraId="1582AF1A">
      <w:pPr>
        <w:pStyle w:val="5"/>
        <w:spacing w:line="306" w:lineRule="auto"/>
        <w:rPr>
          <w:color w:val="auto"/>
          <w:highlight w:val="none"/>
        </w:rPr>
      </w:pPr>
    </w:p>
    <w:p w14:paraId="1571DF0B">
      <w:pPr>
        <w:tabs>
          <w:tab w:val="left" w:pos="960"/>
        </w:tabs>
        <w:spacing w:before="78" w:line="360" w:lineRule="auto"/>
        <w:ind w:right="65" w:firstLine="464"/>
        <w:rPr>
          <w:rFonts w:ascii="仿宋" w:hAnsi="仿宋" w:eastAsia="仿宋" w:cs="仿宋"/>
          <w:color w:val="auto"/>
          <w:sz w:val="24"/>
          <w:szCs w:val="24"/>
          <w:highlight w:val="none"/>
        </w:rPr>
      </w:pPr>
      <w:r>
        <w:rPr>
          <w:rFonts w:ascii="仿宋" w:hAnsi="仿宋" w:eastAsia="仿宋" w:cs="仿宋"/>
          <w:color w:val="auto"/>
          <w:sz w:val="24"/>
          <w:szCs w:val="24"/>
          <w:highlight w:val="none"/>
          <w:u w:val="single" w:color="auto"/>
        </w:rPr>
        <w:tab/>
      </w:r>
      <w:r>
        <w:rPr>
          <w:rFonts w:ascii="仿宋" w:hAnsi="仿宋" w:eastAsia="仿宋" w:cs="仿宋"/>
          <w:color w:val="auto"/>
          <w:spacing w:val="-6"/>
          <w:sz w:val="24"/>
          <w:szCs w:val="24"/>
          <w:highlight w:val="none"/>
          <w:u w:val="single" w:color="auto"/>
        </w:rPr>
        <w:t>（所有成员单位名称）</w:t>
      </w:r>
      <w:r>
        <w:rPr>
          <w:rFonts w:ascii="仿宋" w:hAnsi="仿宋" w:eastAsia="仿宋" w:cs="仿宋"/>
          <w:color w:val="auto"/>
          <w:spacing w:val="-41"/>
          <w:sz w:val="24"/>
          <w:szCs w:val="24"/>
          <w:highlight w:val="none"/>
        </w:rPr>
        <w:t xml:space="preserve"> </w:t>
      </w:r>
      <w:r>
        <w:rPr>
          <w:rFonts w:ascii="仿宋" w:hAnsi="仿宋" w:eastAsia="仿宋" w:cs="仿宋"/>
          <w:color w:val="auto"/>
          <w:spacing w:val="-6"/>
          <w:sz w:val="24"/>
          <w:szCs w:val="24"/>
          <w:highlight w:val="none"/>
        </w:rPr>
        <w:t>自愿组成联合体，共同参加</w:t>
      </w:r>
      <w:r>
        <w:rPr>
          <w:rFonts w:ascii="仿宋" w:hAnsi="仿宋" w:eastAsia="仿宋" w:cs="仿宋"/>
          <w:color w:val="auto"/>
          <w:spacing w:val="-6"/>
          <w:sz w:val="24"/>
          <w:szCs w:val="24"/>
          <w:highlight w:val="none"/>
          <w:u w:val="single" w:color="auto"/>
        </w:rPr>
        <w:t xml:space="preserve">     （项目名称）   </w:t>
      </w:r>
      <w:r>
        <w:rPr>
          <w:rFonts w:ascii="仿宋" w:hAnsi="仿宋" w:eastAsia="仿宋" w:cs="仿宋"/>
          <w:color w:val="auto"/>
          <w:sz w:val="24"/>
          <w:szCs w:val="24"/>
          <w:highlight w:val="none"/>
        </w:rPr>
        <w:t xml:space="preserve"> </w:t>
      </w:r>
      <w:r>
        <w:rPr>
          <w:rFonts w:ascii="仿宋" w:hAnsi="仿宋" w:eastAsia="仿宋" w:cs="仿宋"/>
          <w:color w:val="auto"/>
          <w:spacing w:val="-1"/>
          <w:sz w:val="24"/>
          <w:szCs w:val="24"/>
          <w:highlight w:val="none"/>
        </w:rPr>
        <w:t>投标。现就联合体投标事宜订立如下协议。</w:t>
      </w:r>
    </w:p>
    <w:p w14:paraId="2AA2EE44">
      <w:pPr>
        <w:spacing w:before="1" w:line="220" w:lineRule="auto"/>
        <w:ind w:left="491"/>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1、</w:t>
      </w:r>
      <w:r>
        <w:rPr>
          <w:rFonts w:ascii="仿宋" w:hAnsi="仿宋" w:eastAsia="仿宋" w:cs="仿宋"/>
          <w:color w:val="auto"/>
          <w:spacing w:val="23"/>
          <w:sz w:val="24"/>
          <w:szCs w:val="24"/>
          <w:highlight w:val="none"/>
          <w:u w:val="single" w:color="auto"/>
        </w:rPr>
        <w:t xml:space="preserve">   </w:t>
      </w:r>
      <w:r>
        <w:rPr>
          <w:rFonts w:ascii="仿宋" w:hAnsi="仿宋" w:eastAsia="仿宋" w:cs="仿宋"/>
          <w:color w:val="auto"/>
          <w:spacing w:val="-2"/>
          <w:sz w:val="24"/>
          <w:szCs w:val="24"/>
          <w:highlight w:val="none"/>
          <w:u w:val="single" w:color="auto"/>
        </w:rPr>
        <w:t>（某成员单位名称）</w:t>
      </w:r>
      <w:r>
        <w:rPr>
          <w:rFonts w:ascii="仿宋" w:hAnsi="仿宋" w:eastAsia="仿宋" w:cs="仿宋"/>
          <w:color w:val="auto"/>
          <w:spacing w:val="-2"/>
          <w:sz w:val="24"/>
          <w:szCs w:val="24"/>
          <w:highlight w:val="none"/>
        </w:rPr>
        <w:t>为联合体牵头人。</w:t>
      </w:r>
    </w:p>
    <w:p w14:paraId="42C7B86E">
      <w:pPr>
        <w:spacing w:before="177" w:line="313" w:lineRule="auto"/>
        <w:ind w:firstLine="476"/>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2、联合体牵头人合法代表联合体各成员负责本</w:t>
      </w:r>
      <w:r>
        <w:rPr>
          <w:rFonts w:ascii="仿宋" w:hAnsi="仿宋" w:eastAsia="仿宋" w:cs="仿宋"/>
          <w:color w:val="auto"/>
          <w:sz w:val="24"/>
          <w:szCs w:val="24"/>
          <w:highlight w:val="none"/>
        </w:rPr>
        <w:t xml:space="preserve">项目施工招标项目投标文件、 </w:t>
      </w:r>
      <w:r>
        <w:rPr>
          <w:rFonts w:ascii="仿宋" w:hAnsi="仿宋" w:eastAsia="仿宋" w:cs="仿宋"/>
          <w:color w:val="auto"/>
          <w:spacing w:val="-2"/>
          <w:sz w:val="24"/>
          <w:szCs w:val="24"/>
          <w:highlight w:val="none"/>
        </w:rPr>
        <w:t>投标文件编制和合同谈判活动，代表联合体提交和接收相关的资料、信息及指示，</w:t>
      </w:r>
      <w:r>
        <w:rPr>
          <w:rFonts w:ascii="仿宋" w:hAnsi="仿宋" w:eastAsia="仿宋" w:cs="仿宋"/>
          <w:color w:val="auto"/>
          <w:spacing w:val="1"/>
          <w:sz w:val="24"/>
          <w:szCs w:val="24"/>
          <w:highlight w:val="none"/>
        </w:rPr>
        <w:t xml:space="preserve"> </w:t>
      </w:r>
      <w:r>
        <w:rPr>
          <w:rFonts w:ascii="仿宋" w:hAnsi="仿宋" w:eastAsia="仿宋" w:cs="仿宋"/>
          <w:color w:val="auto"/>
          <w:spacing w:val="-1"/>
          <w:sz w:val="24"/>
          <w:szCs w:val="24"/>
          <w:highlight w:val="none"/>
        </w:rPr>
        <w:t>处理与之有关的一切事务，并负责合同实施阶段的主办、组织和协调工作。</w:t>
      </w:r>
    </w:p>
    <w:p w14:paraId="30BB08AF">
      <w:pPr>
        <w:spacing w:before="182" w:line="289" w:lineRule="auto"/>
        <w:ind w:left="3" w:right="65" w:firstLine="474"/>
        <w:rPr>
          <w:rFonts w:ascii="仿宋" w:hAnsi="仿宋" w:eastAsia="仿宋" w:cs="仿宋"/>
          <w:color w:val="auto"/>
          <w:sz w:val="24"/>
          <w:szCs w:val="24"/>
          <w:highlight w:val="none"/>
        </w:rPr>
      </w:pPr>
      <w:r>
        <w:rPr>
          <w:rFonts w:ascii="仿宋" w:hAnsi="仿宋" w:eastAsia="仿宋" w:cs="仿宋"/>
          <w:color w:val="auto"/>
          <w:sz w:val="24"/>
          <w:szCs w:val="24"/>
          <w:highlight w:val="none"/>
        </w:rPr>
        <w:t>3、联合体将严格按照招标文件的各项要求</w:t>
      </w:r>
      <w:r>
        <w:rPr>
          <w:rFonts w:ascii="仿宋" w:hAnsi="仿宋" w:eastAsia="仿宋" w:cs="仿宋"/>
          <w:color w:val="auto"/>
          <w:spacing w:val="-1"/>
          <w:sz w:val="24"/>
          <w:szCs w:val="24"/>
          <w:highlight w:val="none"/>
        </w:rPr>
        <w:t>，递交投标文件，履行合同，并对</w:t>
      </w:r>
      <w:r>
        <w:rPr>
          <w:rFonts w:ascii="仿宋" w:hAnsi="仿宋" w:eastAsia="仿宋" w:cs="仿宋"/>
          <w:color w:val="auto"/>
          <w:sz w:val="24"/>
          <w:szCs w:val="24"/>
          <w:highlight w:val="none"/>
        </w:rPr>
        <w:t xml:space="preserve"> </w:t>
      </w:r>
      <w:r>
        <w:rPr>
          <w:rFonts w:ascii="仿宋" w:hAnsi="仿宋" w:eastAsia="仿宋" w:cs="仿宋"/>
          <w:color w:val="auto"/>
          <w:spacing w:val="-3"/>
          <w:sz w:val="24"/>
          <w:szCs w:val="24"/>
          <w:highlight w:val="none"/>
        </w:rPr>
        <w:t>外承担连带责任。</w:t>
      </w:r>
    </w:p>
    <w:p w14:paraId="76452C79">
      <w:pPr>
        <w:spacing w:before="182" w:line="221" w:lineRule="auto"/>
        <w:ind w:left="472"/>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4、联合体各成员单位内部的职责分工如下：</w:t>
      </w:r>
      <w:r>
        <w:rPr>
          <w:rFonts w:ascii="仿宋" w:hAnsi="仿宋" w:eastAsia="仿宋" w:cs="仿宋"/>
          <w:color w:val="auto"/>
          <w:spacing w:val="14"/>
          <w:sz w:val="24"/>
          <w:szCs w:val="24"/>
          <w:highlight w:val="none"/>
          <w:u w:val="single" w:color="auto"/>
        </w:rPr>
        <w:t xml:space="preserve">     </w:t>
      </w:r>
      <w:r>
        <w:rPr>
          <w:rFonts w:ascii="仿宋" w:hAnsi="仿宋" w:eastAsia="仿宋" w:cs="仿宋"/>
          <w:color w:val="auto"/>
          <w:spacing w:val="-1"/>
          <w:sz w:val="24"/>
          <w:szCs w:val="24"/>
          <w:highlight w:val="none"/>
        </w:rPr>
        <w:t>。</w:t>
      </w:r>
    </w:p>
    <w:p w14:paraId="39F90FF3">
      <w:pPr>
        <w:spacing w:before="178" w:line="221" w:lineRule="auto"/>
        <w:ind w:left="478"/>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5、本协议自签署之日起生效，合同履行完毕后自动失效。</w:t>
      </w:r>
    </w:p>
    <w:p w14:paraId="77603982">
      <w:pPr>
        <w:pStyle w:val="5"/>
        <w:spacing w:before="181" w:line="222" w:lineRule="auto"/>
        <w:ind w:left="475"/>
        <w:rPr>
          <w:rFonts w:ascii="仿宋" w:hAnsi="仿宋" w:eastAsia="仿宋" w:cs="仿宋"/>
          <w:color w:val="auto"/>
          <w:sz w:val="24"/>
          <w:szCs w:val="24"/>
          <w:highlight w:val="none"/>
        </w:rPr>
      </w:pPr>
      <w:r>
        <w:rPr>
          <w:rFonts w:ascii="仿宋" w:hAnsi="仿宋" w:eastAsia="仿宋" w:cs="仿宋"/>
          <w:color w:val="auto"/>
          <w:spacing w:val="-2"/>
          <w:sz w:val="24"/>
          <w:szCs w:val="24"/>
          <w:highlight w:val="none"/>
        </w:rPr>
        <w:t>6、本协议一式</w:t>
      </w:r>
      <w:r>
        <w:rPr>
          <w:color w:val="auto"/>
          <w:spacing w:val="-2"/>
          <w:position w:val="-2"/>
          <w:sz w:val="24"/>
          <w:szCs w:val="24"/>
          <w:highlight w:val="none"/>
        </w:rPr>
        <w:t>-</w:t>
      </w:r>
      <w:r>
        <w:rPr>
          <w:rFonts w:ascii="仿宋" w:hAnsi="仿宋" w:eastAsia="仿宋" w:cs="仿宋"/>
          <w:color w:val="auto"/>
          <w:spacing w:val="-2"/>
          <w:sz w:val="24"/>
          <w:szCs w:val="24"/>
          <w:highlight w:val="none"/>
        </w:rPr>
        <w:t>份，联合体成员和</w:t>
      </w:r>
      <w:r>
        <w:rPr>
          <w:rFonts w:hint="eastAsia" w:ascii="仿宋" w:hAnsi="仿宋" w:eastAsia="仿宋" w:cs="仿宋"/>
          <w:color w:val="auto"/>
          <w:spacing w:val="-2"/>
          <w:sz w:val="24"/>
          <w:szCs w:val="24"/>
          <w:highlight w:val="none"/>
          <w:lang w:eastAsia="zh-CN"/>
        </w:rPr>
        <w:t>采购人</w:t>
      </w:r>
      <w:r>
        <w:rPr>
          <w:rFonts w:ascii="仿宋" w:hAnsi="仿宋" w:eastAsia="仿宋" w:cs="仿宋"/>
          <w:color w:val="auto"/>
          <w:spacing w:val="-2"/>
          <w:sz w:val="24"/>
          <w:szCs w:val="24"/>
          <w:highlight w:val="none"/>
        </w:rPr>
        <w:t>各执一份。</w:t>
      </w:r>
    </w:p>
    <w:p w14:paraId="01632413">
      <w:pPr>
        <w:spacing w:before="175" w:line="291" w:lineRule="auto"/>
        <w:ind w:left="10" w:right="65" w:firstLine="468"/>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7、投标过程中，联合体牵头人签字盖章及申明相关事宜均代表联合体成员的</w:t>
      </w:r>
      <w:r>
        <w:rPr>
          <w:rFonts w:ascii="仿宋" w:hAnsi="仿宋" w:eastAsia="仿宋" w:cs="仿宋"/>
          <w:color w:val="auto"/>
          <w:spacing w:val="18"/>
          <w:sz w:val="24"/>
          <w:szCs w:val="24"/>
          <w:highlight w:val="none"/>
        </w:rPr>
        <w:t xml:space="preserve"> </w:t>
      </w:r>
      <w:r>
        <w:rPr>
          <w:rFonts w:ascii="仿宋" w:hAnsi="仿宋" w:eastAsia="仿宋" w:cs="仿宋"/>
          <w:color w:val="auto"/>
          <w:spacing w:val="-2"/>
          <w:sz w:val="24"/>
          <w:szCs w:val="24"/>
          <w:highlight w:val="none"/>
        </w:rPr>
        <w:t>意见且联合体成员承担相应属于自身的法律责任。</w:t>
      </w:r>
    </w:p>
    <w:p w14:paraId="456F4614">
      <w:pPr>
        <w:pStyle w:val="5"/>
        <w:spacing w:line="282" w:lineRule="auto"/>
        <w:rPr>
          <w:color w:val="auto"/>
          <w:highlight w:val="none"/>
        </w:rPr>
      </w:pPr>
    </w:p>
    <w:p w14:paraId="5B730F56">
      <w:pPr>
        <w:pStyle w:val="5"/>
        <w:spacing w:line="282" w:lineRule="auto"/>
        <w:rPr>
          <w:color w:val="auto"/>
          <w:highlight w:val="none"/>
        </w:rPr>
      </w:pPr>
    </w:p>
    <w:p w14:paraId="7043C912">
      <w:pPr>
        <w:spacing w:before="79" w:line="222" w:lineRule="auto"/>
        <w:ind w:left="482"/>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备注：本协议由委托代理人签字的，应附法定代表人签字的授权委托书。</w:t>
      </w:r>
    </w:p>
    <w:p w14:paraId="38EDE6A9">
      <w:pPr>
        <w:pStyle w:val="5"/>
        <w:spacing w:line="281" w:lineRule="auto"/>
        <w:rPr>
          <w:color w:val="auto"/>
          <w:highlight w:val="none"/>
        </w:rPr>
      </w:pPr>
    </w:p>
    <w:p w14:paraId="4012DDD3">
      <w:pPr>
        <w:pStyle w:val="5"/>
        <w:spacing w:line="281" w:lineRule="auto"/>
        <w:rPr>
          <w:color w:val="auto"/>
          <w:highlight w:val="none"/>
        </w:rPr>
      </w:pPr>
    </w:p>
    <w:p w14:paraId="0D3D8052">
      <w:pPr>
        <w:spacing w:before="79" w:line="221" w:lineRule="auto"/>
        <w:ind w:left="131"/>
        <w:rPr>
          <w:rFonts w:ascii="仿宋" w:hAnsi="仿宋" w:eastAsia="仿宋" w:cs="仿宋"/>
          <w:color w:val="auto"/>
          <w:sz w:val="24"/>
          <w:szCs w:val="24"/>
          <w:highlight w:val="none"/>
        </w:rPr>
      </w:pPr>
      <w:r>
        <w:rPr>
          <w:rFonts w:ascii="仿宋" w:hAnsi="仿宋" w:eastAsia="仿宋" w:cs="仿宋"/>
          <w:color w:val="auto"/>
          <w:sz w:val="24"/>
          <w:szCs w:val="24"/>
          <w:highlight w:val="none"/>
        </w:rPr>
        <w:t>牵头人名称</w:t>
      </w:r>
      <w:r>
        <w:rPr>
          <w:rFonts w:ascii="仿宋" w:hAnsi="仿宋" w:eastAsia="仿宋" w:cs="仿宋"/>
          <w:color w:val="auto"/>
          <w:spacing w:val="-14"/>
          <w:sz w:val="24"/>
          <w:szCs w:val="24"/>
          <w:highlight w:val="none"/>
        </w:rPr>
        <w:t>：</w:t>
      </w:r>
      <w:r>
        <w:rPr>
          <w:rFonts w:ascii="仿宋" w:hAnsi="仿宋" w:eastAsia="仿宋" w:cs="仿宋"/>
          <w:color w:val="auto"/>
          <w:sz w:val="24"/>
          <w:szCs w:val="24"/>
          <w:highlight w:val="none"/>
          <w:u w:val="single" w:color="auto"/>
        </w:rPr>
        <w:t xml:space="preserve">                          </w:t>
      </w:r>
      <w:r>
        <w:rPr>
          <w:rFonts w:ascii="仿宋" w:hAnsi="仿宋" w:eastAsia="仿宋" w:cs="仿宋"/>
          <w:color w:val="auto"/>
          <w:spacing w:val="-14"/>
          <w:sz w:val="24"/>
          <w:szCs w:val="24"/>
          <w:highlight w:val="none"/>
        </w:rPr>
        <w:t>（</w:t>
      </w:r>
      <w:r>
        <w:rPr>
          <w:rFonts w:ascii="仿宋" w:hAnsi="仿宋" w:eastAsia="仿宋" w:cs="仿宋"/>
          <w:color w:val="auto"/>
          <w:sz w:val="24"/>
          <w:szCs w:val="24"/>
          <w:highlight w:val="none"/>
        </w:rPr>
        <w:t>盖单位章）</w:t>
      </w:r>
    </w:p>
    <w:p w14:paraId="2F175519">
      <w:pPr>
        <w:spacing w:before="181" w:line="222" w:lineRule="auto"/>
        <w:ind w:left="128"/>
        <w:rPr>
          <w:rFonts w:ascii="仿宋" w:hAnsi="仿宋" w:eastAsia="仿宋" w:cs="仿宋"/>
          <w:color w:val="auto"/>
          <w:sz w:val="24"/>
          <w:szCs w:val="24"/>
          <w:highlight w:val="none"/>
        </w:rPr>
      </w:pPr>
      <w:r>
        <w:rPr>
          <w:rFonts w:ascii="仿宋" w:hAnsi="仿宋" w:eastAsia="仿宋" w:cs="仿宋"/>
          <w:color w:val="auto"/>
          <w:sz w:val="24"/>
          <w:szCs w:val="24"/>
          <w:highlight w:val="none"/>
        </w:rPr>
        <w:t>法定代表人或其委托代理人</w:t>
      </w:r>
      <w:r>
        <w:rPr>
          <w:rFonts w:ascii="仿宋" w:hAnsi="仿宋" w:eastAsia="仿宋" w:cs="仿宋"/>
          <w:color w:val="auto"/>
          <w:spacing w:val="-13"/>
          <w:sz w:val="24"/>
          <w:szCs w:val="24"/>
          <w:highlight w:val="none"/>
        </w:rPr>
        <w:t>：</w:t>
      </w:r>
      <w:r>
        <w:rPr>
          <w:rFonts w:ascii="仿宋" w:hAnsi="仿宋" w:eastAsia="仿宋" w:cs="仿宋"/>
          <w:color w:val="auto"/>
          <w:spacing w:val="6"/>
          <w:sz w:val="24"/>
          <w:szCs w:val="24"/>
          <w:highlight w:val="none"/>
          <w:u w:val="single" w:color="auto"/>
        </w:rPr>
        <w:t xml:space="preserve">          </w:t>
      </w:r>
      <w:r>
        <w:rPr>
          <w:rFonts w:ascii="仿宋" w:hAnsi="仿宋" w:eastAsia="仿宋" w:cs="仿宋"/>
          <w:color w:val="auto"/>
          <w:spacing w:val="-13"/>
          <w:sz w:val="24"/>
          <w:szCs w:val="24"/>
          <w:highlight w:val="none"/>
        </w:rPr>
        <w:t>（</w:t>
      </w:r>
      <w:r>
        <w:rPr>
          <w:rFonts w:ascii="仿宋" w:hAnsi="仿宋" w:eastAsia="仿宋" w:cs="仿宋"/>
          <w:color w:val="auto"/>
          <w:sz w:val="24"/>
          <w:szCs w:val="24"/>
          <w:highlight w:val="none"/>
        </w:rPr>
        <w:t>签字或盖章）</w:t>
      </w:r>
    </w:p>
    <w:p w14:paraId="7A10617C">
      <w:pPr>
        <w:pStyle w:val="5"/>
        <w:spacing w:line="281" w:lineRule="auto"/>
        <w:rPr>
          <w:color w:val="auto"/>
          <w:highlight w:val="none"/>
        </w:rPr>
      </w:pPr>
    </w:p>
    <w:p w14:paraId="395701E3">
      <w:pPr>
        <w:pStyle w:val="5"/>
        <w:spacing w:line="281" w:lineRule="auto"/>
        <w:rPr>
          <w:color w:val="auto"/>
          <w:highlight w:val="none"/>
        </w:rPr>
      </w:pPr>
    </w:p>
    <w:p w14:paraId="540121FE">
      <w:pPr>
        <w:spacing w:before="79" w:line="221" w:lineRule="auto"/>
        <w:ind w:left="124"/>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成员名称</w:t>
      </w:r>
      <w:r>
        <w:rPr>
          <w:rFonts w:ascii="仿宋" w:hAnsi="仿宋" w:eastAsia="仿宋" w:cs="仿宋"/>
          <w:color w:val="auto"/>
          <w:spacing w:val="-15"/>
          <w:sz w:val="24"/>
          <w:szCs w:val="24"/>
          <w:highlight w:val="none"/>
        </w:rPr>
        <w:t>：</w:t>
      </w:r>
      <w:r>
        <w:rPr>
          <w:rFonts w:ascii="仿宋" w:hAnsi="仿宋" w:eastAsia="仿宋" w:cs="仿宋"/>
          <w:color w:val="auto"/>
          <w:spacing w:val="2"/>
          <w:sz w:val="24"/>
          <w:szCs w:val="24"/>
          <w:highlight w:val="none"/>
          <w:u w:val="single" w:color="auto"/>
        </w:rPr>
        <w:t xml:space="preserve">                          </w:t>
      </w:r>
      <w:r>
        <w:rPr>
          <w:rFonts w:ascii="仿宋" w:hAnsi="仿宋" w:eastAsia="仿宋" w:cs="仿宋"/>
          <w:color w:val="auto"/>
          <w:spacing w:val="-15"/>
          <w:sz w:val="24"/>
          <w:szCs w:val="24"/>
          <w:highlight w:val="none"/>
        </w:rPr>
        <w:t>（</w:t>
      </w:r>
      <w:r>
        <w:rPr>
          <w:rFonts w:ascii="仿宋" w:hAnsi="仿宋" w:eastAsia="仿宋" w:cs="仿宋"/>
          <w:color w:val="auto"/>
          <w:spacing w:val="1"/>
          <w:sz w:val="24"/>
          <w:szCs w:val="24"/>
          <w:highlight w:val="none"/>
        </w:rPr>
        <w:t>盖单位章）</w:t>
      </w:r>
    </w:p>
    <w:p w14:paraId="4C013EC3">
      <w:pPr>
        <w:spacing w:before="179" w:line="222" w:lineRule="auto"/>
        <w:ind w:left="128"/>
        <w:rPr>
          <w:rFonts w:ascii="仿宋" w:hAnsi="仿宋" w:eastAsia="仿宋" w:cs="仿宋"/>
          <w:color w:val="auto"/>
          <w:sz w:val="24"/>
          <w:szCs w:val="24"/>
          <w:highlight w:val="none"/>
        </w:rPr>
      </w:pPr>
      <w:r>
        <w:rPr>
          <w:rFonts w:ascii="仿宋" w:hAnsi="仿宋" w:eastAsia="仿宋" w:cs="仿宋"/>
          <w:color w:val="auto"/>
          <w:sz w:val="24"/>
          <w:szCs w:val="24"/>
          <w:highlight w:val="none"/>
        </w:rPr>
        <w:t>法定代表人或其委托代理人</w:t>
      </w:r>
      <w:r>
        <w:rPr>
          <w:rFonts w:ascii="仿宋" w:hAnsi="仿宋" w:eastAsia="仿宋" w:cs="仿宋"/>
          <w:color w:val="auto"/>
          <w:spacing w:val="-13"/>
          <w:sz w:val="24"/>
          <w:szCs w:val="24"/>
          <w:highlight w:val="none"/>
        </w:rPr>
        <w:t>：</w:t>
      </w:r>
      <w:r>
        <w:rPr>
          <w:rFonts w:ascii="仿宋" w:hAnsi="仿宋" w:eastAsia="仿宋" w:cs="仿宋"/>
          <w:color w:val="auto"/>
          <w:spacing w:val="6"/>
          <w:sz w:val="24"/>
          <w:szCs w:val="24"/>
          <w:highlight w:val="none"/>
          <w:u w:val="single" w:color="auto"/>
        </w:rPr>
        <w:t xml:space="preserve">         </w:t>
      </w:r>
      <w:r>
        <w:rPr>
          <w:rFonts w:ascii="仿宋" w:hAnsi="仿宋" w:eastAsia="仿宋" w:cs="仿宋"/>
          <w:color w:val="auto"/>
          <w:spacing w:val="-13"/>
          <w:sz w:val="24"/>
          <w:szCs w:val="24"/>
          <w:highlight w:val="none"/>
        </w:rPr>
        <w:t>（</w:t>
      </w:r>
      <w:r>
        <w:rPr>
          <w:rFonts w:ascii="仿宋" w:hAnsi="仿宋" w:eastAsia="仿宋" w:cs="仿宋"/>
          <w:color w:val="auto"/>
          <w:sz w:val="24"/>
          <w:szCs w:val="24"/>
          <w:highlight w:val="none"/>
        </w:rPr>
        <w:t>签字或盖章）</w:t>
      </w:r>
    </w:p>
    <w:p w14:paraId="479FCF32">
      <w:pPr>
        <w:pStyle w:val="5"/>
        <w:spacing w:line="257" w:lineRule="auto"/>
        <w:rPr>
          <w:color w:val="auto"/>
          <w:highlight w:val="none"/>
        </w:rPr>
      </w:pPr>
    </w:p>
    <w:p w14:paraId="146662B3">
      <w:pPr>
        <w:pStyle w:val="5"/>
        <w:spacing w:line="257" w:lineRule="auto"/>
        <w:rPr>
          <w:color w:val="auto"/>
          <w:highlight w:val="none"/>
        </w:rPr>
      </w:pPr>
    </w:p>
    <w:p w14:paraId="0D3AAFA0">
      <w:pPr>
        <w:pStyle w:val="5"/>
        <w:spacing w:line="257" w:lineRule="auto"/>
        <w:rPr>
          <w:color w:val="auto"/>
          <w:highlight w:val="none"/>
        </w:rPr>
      </w:pPr>
    </w:p>
    <w:p w14:paraId="4E1832A3">
      <w:pPr>
        <w:pStyle w:val="5"/>
        <w:spacing w:line="257" w:lineRule="auto"/>
        <w:rPr>
          <w:color w:val="auto"/>
          <w:highlight w:val="none"/>
        </w:rPr>
      </w:pPr>
    </w:p>
    <w:p w14:paraId="34EA69D0">
      <w:pPr>
        <w:spacing w:before="78" w:line="222" w:lineRule="auto"/>
        <w:ind w:left="3846"/>
        <w:rPr>
          <w:rFonts w:ascii="仿宋" w:hAnsi="仿宋" w:eastAsia="仿宋" w:cs="仿宋"/>
          <w:color w:val="auto"/>
          <w:sz w:val="24"/>
          <w:szCs w:val="24"/>
          <w:highlight w:val="none"/>
        </w:rPr>
        <w:sectPr>
          <w:footerReference r:id="rId27" w:type="default"/>
          <w:pgSz w:w="11906" w:h="16840"/>
          <w:pgMar w:top="1414" w:right="1760" w:bottom="1216" w:left="1575" w:header="0" w:footer="970" w:gutter="0"/>
          <w:pgNumType w:fmt="decimal"/>
          <w:cols w:space="720" w:num="1"/>
        </w:sectPr>
      </w:pPr>
      <w:r>
        <w:rPr>
          <w:rFonts w:ascii="仿宋" w:hAnsi="仿宋" w:eastAsia="仿宋" w:cs="仿宋"/>
          <w:color w:val="auto"/>
          <w:spacing w:val="-9"/>
          <w:sz w:val="24"/>
          <w:szCs w:val="24"/>
          <w:highlight w:val="none"/>
        </w:rPr>
        <w:t>签署日期：</w:t>
      </w:r>
      <w:r>
        <w:rPr>
          <w:rFonts w:ascii="仿宋" w:hAnsi="仿宋" w:eastAsia="仿宋" w:cs="仿宋"/>
          <w:color w:val="auto"/>
          <w:spacing w:val="3"/>
          <w:sz w:val="24"/>
          <w:szCs w:val="24"/>
          <w:highlight w:val="none"/>
        </w:rPr>
        <w:t xml:space="preserve">      </w:t>
      </w:r>
      <w:r>
        <w:rPr>
          <w:rFonts w:ascii="仿宋" w:hAnsi="仿宋" w:eastAsia="仿宋" w:cs="仿宋"/>
          <w:color w:val="auto"/>
          <w:spacing w:val="-9"/>
          <w:sz w:val="24"/>
          <w:szCs w:val="24"/>
          <w:highlight w:val="none"/>
        </w:rPr>
        <w:t>年</w:t>
      </w:r>
      <w:r>
        <w:rPr>
          <w:rFonts w:ascii="仿宋" w:hAnsi="仿宋" w:eastAsia="仿宋" w:cs="仿宋"/>
          <w:color w:val="auto"/>
          <w:spacing w:val="45"/>
          <w:sz w:val="24"/>
          <w:szCs w:val="24"/>
          <w:highlight w:val="none"/>
        </w:rPr>
        <w:t xml:space="preserve">  </w:t>
      </w:r>
      <w:r>
        <w:rPr>
          <w:rFonts w:ascii="仿宋" w:hAnsi="仿宋" w:eastAsia="仿宋" w:cs="仿宋"/>
          <w:color w:val="auto"/>
          <w:spacing w:val="-9"/>
          <w:sz w:val="24"/>
          <w:szCs w:val="24"/>
          <w:highlight w:val="none"/>
        </w:rPr>
        <w:t>月</w:t>
      </w:r>
      <w:r>
        <w:rPr>
          <w:rFonts w:ascii="仿宋" w:hAnsi="仿宋" w:eastAsia="仿宋" w:cs="仿宋"/>
          <w:color w:val="auto"/>
          <w:spacing w:val="1"/>
          <w:sz w:val="24"/>
          <w:szCs w:val="24"/>
          <w:highlight w:val="none"/>
        </w:rPr>
        <w:t xml:space="preserve">    </w:t>
      </w:r>
      <w:r>
        <w:rPr>
          <w:rFonts w:ascii="仿宋" w:hAnsi="仿宋" w:eastAsia="仿宋" w:cs="仿宋"/>
          <w:color w:val="auto"/>
          <w:spacing w:val="-9"/>
          <w:sz w:val="24"/>
          <w:szCs w:val="24"/>
          <w:highlight w:val="none"/>
        </w:rPr>
        <w:t>日</w:t>
      </w:r>
      <w:bookmarkStart w:id="2" w:name="_GoBack"/>
      <w:bookmarkEnd w:id="2"/>
    </w:p>
    <w:p w14:paraId="37D42B5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01BB0">
    <w:pPr>
      <w:pStyle w:val="5"/>
      <w:spacing w:line="235" w:lineRule="exact"/>
      <w:ind w:left="4256"/>
      <w:rPr>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4A2F44">
    <w:pPr>
      <w:pStyle w:val="5"/>
      <w:spacing w:line="235" w:lineRule="exact"/>
      <w:ind w:left="3962"/>
      <w:rPr>
        <w:sz w:val="18"/>
        <w:szCs w:val="18"/>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0A53D">
    <w:pPr>
      <w:pStyle w:val="5"/>
      <w:spacing w:line="235" w:lineRule="exact"/>
      <w:ind w:left="3961"/>
      <w:rPr>
        <w:sz w:val="18"/>
        <w:szCs w:val="18"/>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98076">
    <w:pPr>
      <w:pStyle w:val="5"/>
      <w:spacing w:line="235" w:lineRule="exact"/>
      <w:ind w:left="4170"/>
      <w:rPr>
        <w:sz w:val="18"/>
        <w:szCs w:val="18"/>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E8931">
    <w:pPr>
      <w:pStyle w:val="5"/>
      <w:spacing w:line="235" w:lineRule="exact"/>
      <w:ind w:left="4407"/>
      <w:rPr>
        <w:sz w:val="18"/>
        <w:szCs w:val="18"/>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9E516">
    <w:pPr>
      <w:pStyle w:val="5"/>
      <w:spacing w:line="235" w:lineRule="exact"/>
      <w:ind w:left="4385"/>
      <w:rPr>
        <w:sz w:val="18"/>
        <w:szCs w:val="18"/>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55E7C">
    <w:pPr>
      <w:pStyle w:val="5"/>
      <w:spacing w:line="235" w:lineRule="exact"/>
      <w:ind w:left="4389"/>
      <w:rPr>
        <w:sz w:val="18"/>
        <w:szCs w:val="18"/>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4C91E">
    <w:pPr>
      <w:pStyle w:val="5"/>
      <w:spacing w:line="235" w:lineRule="exact"/>
      <w:ind w:left="4166"/>
      <w:rPr>
        <w:sz w:val="18"/>
        <w:szCs w:val="18"/>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87DE4C">
    <w:pPr>
      <w:pStyle w:val="5"/>
      <w:spacing w:line="235" w:lineRule="exact"/>
      <w:ind w:left="4176"/>
      <w:rPr>
        <w:sz w:val="18"/>
        <w:szCs w:val="18"/>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BF2A1">
    <w:pPr>
      <w:pStyle w:val="5"/>
      <w:spacing w:line="235" w:lineRule="exact"/>
      <w:ind w:left="4180"/>
      <w:rPr>
        <w:sz w:val="18"/>
        <w:szCs w:val="18"/>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09D59">
    <w:pPr>
      <w:pStyle w:val="5"/>
      <w:spacing w:line="235" w:lineRule="exact"/>
      <w:ind w:left="4189"/>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56A833">
    <w:pPr>
      <w:pStyle w:val="5"/>
      <w:spacing w:line="235" w:lineRule="exact"/>
      <w:ind w:left="4211"/>
      <w:rPr>
        <w:sz w:val="18"/>
        <w:szCs w:val="18"/>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E5478">
    <w:pPr>
      <w:pStyle w:val="5"/>
      <w:spacing w:line="184" w:lineRule="auto"/>
      <w:ind w:left="3963"/>
      <w:rPr>
        <w:sz w:val="18"/>
        <w:szCs w:val="18"/>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CCD63">
    <w:pPr>
      <w:pStyle w:val="5"/>
      <w:spacing w:line="184" w:lineRule="auto"/>
      <w:ind w:left="4189"/>
      <w:rPr>
        <w:sz w:val="18"/>
        <w:szCs w:val="18"/>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C515C">
    <w:pPr>
      <w:pStyle w:val="5"/>
      <w:spacing w:line="235" w:lineRule="exact"/>
      <w:ind w:left="4174"/>
      <w:rPr>
        <w:sz w:val="18"/>
        <w:szCs w:val="18"/>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4F8D1">
    <w:pPr>
      <w:pStyle w:val="5"/>
      <w:spacing w:line="235" w:lineRule="exact"/>
      <w:ind w:left="4172"/>
      <w:rPr>
        <w:sz w:val="18"/>
        <w:szCs w:val="18"/>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B6D3D">
    <w:pPr>
      <w:pStyle w:val="5"/>
      <w:spacing w:line="182" w:lineRule="auto"/>
      <w:ind w:left="4180"/>
      <w:rPr>
        <w:sz w:val="18"/>
        <w:szCs w:val="18"/>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D6097">
    <w:pPr>
      <w:pStyle w:val="5"/>
      <w:spacing w:line="235" w:lineRule="exact"/>
      <w:ind w:left="4174"/>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33255F">
    <w:pPr>
      <w:pStyle w:val="5"/>
      <w:spacing w:line="235" w:lineRule="exact"/>
      <w:ind w:left="4282"/>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84BA5">
    <w:pPr>
      <w:pStyle w:val="5"/>
      <w:spacing w:line="235" w:lineRule="exact"/>
      <w:ind w:left="4268"/>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DA059">
    <w:pPr>
      <w:pStyle w:val="5"/>
      <w:spacing w:line="235" w:lineRule="exact"/>
      <w:ind w:left="4236"/>
      <w:rPr>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18FA7">
    <w:pPr>
      <w:pStyle w:val="5"/>
      <w:spacing w:line="235" w:lineRule="exact"/>
      <w:ind w:left="4178"/>
      <w:rPr>
        <w:sz w:val="18"/>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316189">
    <w:pPr>
      <w:pStyle w:val="5"/>
      <w:spacing w:line="235" w:lineRule="exact"/>
      <w:ind w:left="4170"/>
      <w:rPr>
        <w:sz w:val="18"/>
        <w:szCs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68ADC">
    <w:pPr>
      <w:pStyle w:val="5"/>
      <w:spacing w:line="235" w:lineRule="exact"/>
      <w:ind w:left="4174"/>
      <w:rPr>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1236E">
    <w:pPr>
      <w:pStyle w:val="5"/>
      <w:spacing w:line="235" w:lineRule="exact"/>
      <w:ind w:left="4180"/>
      <w:rPr>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9392D5"/>
    <w:multiLevelType w:val="singleLevel"/>
    <w:tmpl w:val="209392D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8449D6"/>
    <w:rsid w:val="04844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jc w:val="center"/>
      <w:outlineLvl w:val="0"/>
    </w:pPr>
    <w:rPr>
      <w:b/>
      <w:kern w:val="44"/>
      <w:sz w:val="44"/>
    </w:rPr>
  </w:style>
  <w:style w:type="paragraph" w:styleId="3">
    <w:name w:val="heading 3"/>
    <w:basedOn w:val="1"/>
    <w:next w:val="1"/>
    <w:qFormat/>
    <w:uiPriority w:val="0"/>
    <w:pPr>
      <w:spacing w:before="100" w:beforeAutospacing="1" w:after="100" w:afterAutospacing="1"/>
      <w:jc w:val="left"/>
      <w:outlineLvl w:val="2"/>
    </w:pPr>
    <w:rPr>
      <w:rFonts w:hint="eastAsia" w:ascii="宋体" w:hAnsi="宋体" w:eastAsia="宋体" w:cs="Times New Roman"/>
      <w:b/>
      <w:bCs/>
      <w:kern w:val="0"/>
      <w:sz w:val="27"/>
      <w:szCs w:val="27"/>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Calibri" w:hAnsi="Calibri"/>
      <w:kern w:val="0"/>
      <w:sz w:val="20"/>
    </w:rPr>
  </w:style>
  <w:style w:type="paragraph" w:styleId="5">
    <w:name w:val="Body Text"/>
    <w:basedOn w:val="1"/>
    <w:next w:val="6"/>
    <w:qFormat/>
    <w:uiPriority w:val="0"/>
    <w:rPr>
      <w:rFonts w:ascii="Arial" w:hAnsi="Arial" w:eastAsia="Arial" w:cs="Arial"/>
      <w:szCs w:val="21"/>
      <w:lang w:eastAsia="en-US"/>
    </w:rPr>
  </w:style>
  <w:style w:type="paragraph" w:styleId="6">
    <w:name w:val="Body Text 2"/>
    <w:basedOn w:val="1"/>
    <w:qFormat/>
    <w:uiPriority w:val="0"/>
    <w:pPr>
      <w:spacing w:after="120" w:line="480" w:lineRule="auto"/>
    </w:pPr>
    <w:rPr>
      <w:rFonts w:ascii="Times New Roman" w:hAnsi="Times New Roman" w:eastAsia="宋体" w:cs="Times New Roman"/>
    </w:rPr>
  </w:style>
  <w:style w:type="paragraph" w:styleId="7">
    <w:name w:val="Plain Text"/>
    <w:basedOn w:val="1"/>
    <w:qFormat/>
    <w:uiPriority w:val="0"/>
    <w:rPr>
      <w:rFonts w:ascii="宋体" w:hAnsi="Courier New" w:eastAsia="宋体" w:cs="Times New Roman"/>
      <w:szCs w:val="21"/>
    </w:rPr>
  </w:style>
  <w:style w:type="paragraph" w:styleId="8">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Table Text"/>
    <w:basedOn w:val="1"/>
    <w:semiHidden/>
    <w:qFormat/>
    <w:uiPriority w:val="0"/>
    <w:rPr>
      <w:rFonts w:ascii="微软雅黑" w:hAnsi="微软雅黑" w:eastAsia="微软雅黑" w:cs="微软雅黑"/>
      <w:sz w:val="2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footer" Target="footer1.xml"/><Relationship Id="rId29" Type="http://schemas.openxmlformats.org/officeDocument/2006/relationships/customXml" Target="../customXml/item1.xml"/><Relationship Id="rId28" Type="http://schemas.openxmlformats.org/officeDocument/2006/relationships/theme" Target="theme/theme1.xml"/><Relationship Id="rId27" Type="http://schemas.openxmlformats.org/officeDocument/2006/relationships/footer" Target="footer25.xml"/><Relationship Id="rId26" Type="http://schemas.openxmlformats.org/officeDocument/2006/relationships/footer" Target="footer24.xml"/><Relationship Id="rId25" Type="http://schemas.openxmlformats.org/officeDocument/2006/relationships/footer" Target="footer23.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2025-07-21T04:50:00Z</dcterms:created>
  <dc:creator>刘菲</dc:creator>
  <cp:lastModifiedBy>刘菲</cp:lastModifiedBy>
  <dcterms:modified xsi:type="dcterms:W3CDTF">2025-07-21T04:50:48Z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286B18239A7C4227A9672351B78E51B8_11</vt:lpwstr>
  </property>
  <property fmtid="{D5CDD505-2E9C-101B-9397-08002B2CF9AE}" pid="4" name="KSOTemplateDocerSaveRecord">
    <vt:lpwstr>eyJoZGlkIjoiNjBjMTUwMjhmNmI2ZmVlMTBkYzRmYzI5MTBmNTk5ODUiLCJ1c2VySWQiOiIzNzMwMTc5MDgifQ==</vt:lpwstr>
  </property>
</Properties>
</file>