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F5C52C">
      <w:pPr>
        <w:jc w:val="center"/>
        <w:rPr>
          <w:rFonts w:ascii="仿宋" w:hAnsi="仿宋" w:eastAsia="仿宋" w:cs="仿宋"/>
          <w:b/>
          <w:bCs/>
          <w:color w:val="auto"/>
          <w:spacing w:val="4"/>
          <w:sz w:val="28"/>
          <w:szCs w:val="28"/>
          <w:highlight w:val="none"/>
        </w:rPr>
      </w:pPr>
      <w:r>
        <w:rPr>
          <w:rFonts w:hint="eastAsia" w:ascii="仿宋" w:hAnsi="仿宋" w:eastAsia="仿宋" w:cs="仿宋"/>
          <w:b/>
          <w:bCs/>
          <w:color w:val="auto"/>
          <w:spacing w:val="4"/>
          <w:sz w:val="28"/>
          <w:szCs w:val="28"/>
          <w:highlight w:val="none"/>
        </w:rPr>
        <w:t>附保证金缴纳凭证</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23111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9" w:hRule="atLeast"/>
        </w:trPr>
        <w:tc>
          <w:tcPr>
            <w:tcW w:w="5000" w:type="pct"/>
            <w:vAlign w:val="center"/>
          </w:tcPr>
          <w:p w14:paraId="41331004">
            <w:pPr>
              <w:snapToGrid w:val="0"/>
              <w:spacing w:line="360" w:lineRule="auto"/>
              <w:jc w:val="center"/>
              <w:rPr>
                <w:rFonts w:ascii="仿宋" w:hAnsi="仿宋" w:eastAsia="仿宋" w:cs="仿宋"/>
                <w:b/>
                <w:bCs/>
                <w:color w:val="auto"/>
                <w:spacing w:val="4"/>
                <w:sz w:val="20"/>
                <w:szCs w:val="20"/>
                <w:highlight w:val="none"/>
              </w:rPr>
            </w:pPr>
            <w:r>
              <w:rPr>
                <w:rFonts w:hint="eastAsia" w:ascii="仿宋" w:hAnsi="仿宋" w:eastAsia="仿宋" w:cs="仿宋"/>
                <w:b/>
                <w:bCs/>
                <w:color w:val="auto"/>
                <w:spacing w:val="4"/>
                <w:sz w:val="20"/>
                <w:szCs w:val="20"/>
                <w:highlight w:val="none"/>
              </w:rPr>
              <w:t>协商保证金凭证粘贴处</w:t>
            </w:r>
          </w:p>
        </w:tc>
      </w:tr>
    </w:tbl>
    <w:p w14:paraId="6AF580C2">
      <w:pPr>
        <w:pStyle w:val="4"/>
        <w:rPr>
          <w:color w:val="auto"/>
          <w:sz w:val="20"/>
          <w:szCs w:val="20"/>
          <w:highlight w:val="none"/>
          <w:lang w:eastAsia="zh-CN"/>
        </w:rPr>
      </w:pPr>
    </w:p>
    <w:p w14:paraId="50D8CC4B">
      <w:pP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br w:type="page"/>
      </w:r>
    </w:p>
    <w:p w14:paraId="5A34DDB4">
      <w:pPr>
        <w:pStyle w:val="2"/>
        <w:jc w:val="center"/>
        <w:rPr>
          <w:rFonts w:ascii="仿宋" w:hAnsi="仿宋" w:eastAsia="仿宋" w:cs="仿宋"/>
          <w:b/>
          <w:bCs/>
          <w:color w:val="auto"/>
          <w:spacing w:val="4"/>
          <w:sz w:val="28"/>
          <w:szCs w:val="28"/>
          <w:highlight w:val="none"/>
        </w:rPr>
      </w:pPr>
      <w:r>
        <w:rPr>
          <w:rFonts w:hint="eastAsia" w:ascii="仿宋" w:hAnsi="仿宋" w:eastAsia="仿宋" w:cs="仿宋"/>
          <w:b/>
          <w:bCs/>
          <w:color w:val="auto"/>
          <w:spacing w:val="4"/>
          <w:sz w:val="28"/>
          <w:szCs w:val="28"/>
          <w:highlight w:val="none"/>
        </w:rPr>
        <w:t>保证金退还信息表</w:t>
      </w:r>
    </w:p>
    <w:p w14:paraId="619339E9">
      <w:pPr>
        <w:spacing w:line="480" w:lineRule="auto"/>
        <w:rPr>
          <w:rFonts w:ascii="仿宋" w:hAnsi="仿宋" w:eastAsia="仿宋" w:cs="仿宋"/>
          <w:b/>
          <w:bCs/>
          <w:color w:val="auto"/>
          <w:sz w:val="20"/>
          <w:szCs w:val="20"/>
          <w:highlight w:val="none"/>
        </w:rPr>
      </w:pPr>
      <w:r>
        <w:rPr>
          <w:rFonts w:hint="eastAsia" w:ascii="仿宋" w:hAnsi="仿宋" w:eastAsia="仿宋" w:cs="仿宋"/>
          <w:b/>
          <w:bCs/>
          <w:color w:val="auto"/>
          <w:spacing w:val="4"/>
          <w:sz w:val="20"/>
          <w:szCs w:val="20"/>
          <w:highlight w:val="none"/>
        </w:rPr>
        <w:t>致：</w:t>
      </w:r>
      <w:r>
        <w:rPr>
          <w:rFonts w:hint="eastAsia" w:ascii="仿宋" w:hAnsi="仿宋" w:eastAsia="仿宋" w:cs="仿宋"/>
          <w:b/>
          <w:bCs/>
          <w:color w:val="auto"/>
          <w:spacing w:val="4"/>
          <w:sz w:val="20"/>
          <w:szCs w:val="20"/>
          <w:highlight w:val="none"/>
          <w:u w:val="single"/>
        </w:rPr>
        <w:t xml:space="preserve">             </w:t>
      </w:r>
    </w:p>
    <w:p w14:paraId="08F27277">
      <w:pPr>
        <w:spacing w:line="480" w:lineRule="auto"/>
        <w:ind w:firstLine="482"/>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项目（项目编号：</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）提交的保证金</w:t>
      </w:r>
      <w:r>
        <w:rPr>
          <w:rFonts w:hint="eastAsia" w:ascii="仿宋" w:hAnsi="仿宋" w:eastAsia="仿宋" w:cs="仿宋"/>
          <w:color w:val="auto"/>
          <w:sz w:val="20"/>
          <w:szCs w:val="20"/>
          <w:highlight w:val="none"/>
          <w:u w:val="single"/>
        </w:rPr>
        <w:t xml:space="preserve">人民币             </w:t>
      </w:r>
      <w:r>
        <w:rPr>
          <w:rFonts w:hint="eastAsia" w:ascii="仿宋" w:hAnsi="仿宋" w:eastAsia="仿宋" w:cs="仿宋"/>
          <w:color w:val="auto"/>
          <w:sz w:val="20"/>
          <w:szCs w:val="20"/>
          <w:highlight w:val="none"/>
        </w:rPr>
        <w:t>元（小写¥：</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元），按采购文件规定退还至下列账户：</w:t>
      </w:r>
    </w:p>
    <w:tbl>
      <w:tblPr>
        <w:tblStyle w:val="7"/>
        <w:tblW w:w="9962" w:type="dxa"/>
        <w:jc w:val="center"/>
        <w:tblLayout w:type="fixed"/>
        <w:tblCellMar>
          <w:top w:w="0" w:type="dxa"/>
          <w:left w:w="108" w:type="dxa"/>
          <w:bottom w:w="0" w:type="dxa"/>
          <w:right w:w="108" w:type="dxa"/>
        </w:tblCellMar>
      </w:tblPr>
      <w:tblGrid>
        <w:gridCol w:w="606"/>
        <w:gridCol w:w="1995"/>
        <w:gridCol w:w="2685"/>
        <w:gridCol w:w="1495"/>
        <w:gridCol w:w="3181"/>
      </w:tblGrid>
      <w:tr w14:paraId="1328FBB1">
        <w:tblPrEx>
          <w:tblCellMar>
            <w:top w:w="0" w:type="dxa"/>
            <w:left w:w="108" w:type="dxa"/>
            <w:bottom w:w="0" w:type="dxa"/>
            <w:right w:w="108" w:type="dxa"/>
          </w:tblCellMar>
        </w:tblPrEx>
        <w:trPr>
          <w:cantSplit/>
          <w:trHeight w:val="669" w:hRule="atLeast"/>
          <w:jc w:val="center"/>
        </w:trPr>
        <w:tc>
          <w:tcPr>
            <w:tcW w:w="606" w:type="dxa"/>
            <w:vMerge w:val="restart"/>
            <w:tcBorders>
              <w:top w:val="single" w:color="auto" w:sz="4" w:space="0"/>
              <w:left w:val="single" w:color="auto" w:sz="4" w:space="0"/>
              <w:bottom w:val="single" w:color="000000" w:sz="4" w:space="0"/>
              <w:right w:val="single" w:color="auto" w:sz="4" w:space="0"/>
            </w:tcBorders>
            <w:vAlign w:val="center"/>
          </w:tcPr>
          <w:p w14:paraId="063A8C01">
            <w:pPr>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收款单位</w:t>
            </w:r>
          </w:p>
        </w:tc>
        <w:tc>
          <w:tcPr>
            <w:tcW w:w="1995" w:type="dxa"/>
            <w:tcBorders>
              <w:top w:val="single" w:color="auto" w:sz="4" w:space="0"/>
              <w:left w:val="nil"/>
              <w:bottom w:val="single" w:color="auto" w:sz="4" w:space="0"/>
              <w:right w:val="single" w:color="auto" w:sz="4" w:space="0"/>
            </w:tcBorders>
            <w:vAlign w:val="center"/>
          </w:tcPr>
          <w:p w14:paraId="4F0740F7">
            <w:pPr>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收款单位名称</w:t>
            </w:r>
          </w:p>
        </w:tc>
        <w:tc>
          <w:tcPr>
            <w:tcW w:w="7361" w:type="dxa"/>
            <w:gridSpan w:val="3"/>
            <w:tcBorders>
              <w:top w:val="single" w:color="auto" w:sz="4" w:space="0"/>
              <w:left w:val="nil"/>
              <w:bottom w:val="single" w:color="auto" w:sz="4" w:space="0"/>
              <w:right w:val="single" w:color="auto" w:sz="4" w:space="0"/>
            </w:tcBorders>
            <w:vAlign w:val="center"/>
          </w:tcPr>
          <w:p w14:paraId="05426929">
            <w:pPr>
              <w:rPr>
                <w:rFonts w:ascii="仿宋" w:hAnsi="仿宋" w:eastAsia="仿宋" w:cs="仿宋"/>
                <w:color w:val="auto"/>
                <w:sz w:val="20"/>
                <w:szCs w:val="20"/>
                <w:highlight w:val="none"/>
              </w:rPr>
            </w:pPr>
          </w:p>
        </w:tc>
      </w:tr>
      <w:tr w14:paraId="5AB7B3B3">
        <w:tblPrEx>
          <w:tblCellMar>
            <w:top w:w="0" w:type="dxa"/>
            <w:left w:w="108" w:type="dxa"/>
            <w:bottom w:w="0" w:type="dxa"/>
            <w:right w:w="108" w:type="dxa"/>
          </w:tblCellMar>
        </w:tblPrEx>
        <w:trPr>
          <w:cantSplit/>
          <w:trHeight w:val="568" w:hRule="atLeast"/>
          <w:jc w:val="center"/>
        </w:trPr>
        <w:tc>
          <w:tcPr>
            <w:tcW w:w="606" w:type="dxa"/>
            <w:vMerge w:val="continue"/>
            <w:tcBorders>
              <w:top w:val="single" w:color="auto" w:sz="4" w:space="0"/>
              <w:left w:val="single" w:color="auto" w:sz="4" w:space="0"/>
              <w:bottom w:val="single" w:color="000000" w:sz="4" w:space="0"/>
              <w:right w:val="single" w:color="auto" w:sz="4" w:space="0"/>
            </w:tcBorders>
            <w:vAlign w:val="center"/>
          </w:tcPr>
          <w:p w14:paraId="2076A9FF">
            <w:pPr>
              <w:rPr>
                <w:rFonts w:ascii="仿宋" w:hAnsi="仿宋" w:eastAsia="仿宋" w:cs="仿宋"/>
                <w:color w:val="auto"/>
                <w:sz w:val="20"/>
                <w:szCs w:val="20"/>
                <w:highlight w:val="none"/>
              </w:rPr>
            </w:pPr>
          </w:p>
        </w:tc>
        <w:tc>
          <w:tcPr>
            <w:tcW w:w="1995" w:type="dxa"/>
            <w:tcBorders>
              <w:top w:val="nil"/>
              <w:left w:val="nil"/>
              <w:bottom w:val="single" w:color="auto" w:sz="4" w:space="0"/>
              <w:right w:val="single" w:color="auto" w:sz="4" w:space="0"/>
            </w:tcBorders>
            <w:vAlign w:val="center"/>
          </w:tcPr>
          <w:p w14:paraId="650E960C">
            <w:pPr>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账号</w:t>
            </w:r>
          </w:p>
        </w:tc>
        <w:tc>
          <w:tcPr>
            <w:tcW w:w="7361" w:type="dxa"/>
            <w:gridSpan w:val="3"/>
            <w:tcBorders>
              <w:top w:val="single" w:color="auto" w:sz="4" w:space="0"/>
              <w:left w:val="nil"/>
              <w:bottom w:val="single" w:color="auto" w:sz="4" w:space="0"/>
              <w:right w:val="single" w:color="auto" w:sz="4" w:space="0"/>
            </w:tcBorders>
            <w:vAlign w:val="center"/>
          </w:tcPr>
          <w:p w14:paraId="36C927D4">
            <w:pPr>
              <w:rPr>
                <w:rFonts w:ascii="仿宋" w:hAnsi="仿宋" w:eastAsia="仿宋" w:cs="仿宋"/>
                <w:color w:val="auto"/>
                <w:sz w:val="20"/>
                <w:szCs w:val="20"/>
                <w:highlight w:val="none"/>
              </w:rPr>
            </w:pPr>
          </w:p>
        </w:tc>
      </w:tr>
      <w:tr w14:paraId="40997BFC">
        <w:tblPrEx>
          <w:tblCellMar>
            <w:top w:w="0" w:type="dxa"/>
            <w:left w:w="108" w:type="dxa"/>
            <w:bottom w:w="0" w:type="dxa"/>
            <w:right w:w="108" w:type="dxa"/>
          </w:tblCellMar>
        </w:tblPrEx>
        <w:trPr>
          <w:cantSplit/>
          <w:trHeight w:val="568" w:hRule="atLeast"/>
          <w:jc w:val="center"/>
        </w:trPr>
        <w:tc>
          <w:tcPr>
            <w:tcW w:w="606" w:type="dxa"/>
            <w:vMerge w:val="continue"/>
            <w:tcBorders>
              <w:top w:val="single" w:color="auto" w:sz="4" w:space="0"/>
              <w:left w:val="single" w:color="auto" w:sz="4" w:space="0"/>
              <w:bottom w:val="single" w:color="000000" w:sz="4" w:space="0"/>
              <w:right w:val="single" w:color="auto" w:sz="4" w:space="0"/>
            </w:tcBorders>
            <w:vAlign w:val="center"/>
          </w:tcPr>
          <w:p w14:paraId="224D409D">
            <w:pPr>
              <w:rPr>
                <w:rFonts w:ascii="仿宋" w:hAnsi="仿宋" w:eastAsia="仿宋" w:cs="仿宋"/>
                <w:color w:val="auto"/>
                <w:sz w:val="20"/>
                <w:szCs w:val="20"/>
                <w:highlight w:val="none"/>
              </w:rPr>
            </w:pPr>
          </w:p>
        </w:tc>
        <w:tc>
          <w:tcPr>
            <w:tcW w:w="1995" w:type="dxa"/>
            <w:tcBorders>
              <w:top w:val="nil"/>
              <w:left w:val="nil"/>
              <w:bottom w:val="single" w:color="auto" w:sz="4" w:space="0"/>
              <w:right w:val="single" w:color="auto" w:sz="4" w:space="0"/>
            </w:tcBorders>
            <w:vAlign w:val="center"/>
          </w:tcPr>
          <w:p w14:paraId="06103FFA">
            <w:pPr>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开户银行</w:t>
            </w:r>
          </w:p>
        </w:tc>
        <w:tc>
          <w:tcPr>
            <w:tcW w:w="7361" w:type="dxa"/>
            <w:gridSpan w:val="3"/>
            <w:tcBorders>
              <w:top w:val="single" w:color="auto" w:sz="4" w:space="0"/>
              <w:left w:val="nil"/>
              <w:bottom w:val="single" w:color="auto" w:sz="4" w:space="0"/>
              <w:right w:val="single" w:color="auto" w:sz="4" w:space="0"/>
            </w:tcBorders>
            <w:vAlign w:val="center"/>
          </w:tcPr>
          <w:p w14:paraId="100F6407">
            <w:pPr>
              <w:rPr>
                <w:rFonts w:ascii="仿宋" w:hAnsi="仿宋" w:eastAsia="仿宋" w:cs="仿宋"/>
                <w:color w:val="auto"/>
                <w:sz w:val="20"/>
                <w:szCs w:val="20"/>
                <w:highlight w:val="none"/>
              </w:rPr>
            </w:pPr>
          </w:p>
        </w:tc>
      </w:tr>
      <w:tr w14:paraId="3BCAF844">
        <w:tblPrEx>
          <w:tblCellMar>
            <w:top w:w="0" w:type="dxa"/>
            <w:left w:w="108" w:type="dxa"/>
            <w:bottom w:w="0" w:type="dxa"/>
            <w:right w:w="108" w:type="dxa"/>
          </w:tblCellMar>
        </w:tblPrEx>
        <w:trPr>
          <w:cantSplit/>
          <w:trHeight w:val="726" w:hRule="atLeast"/>
          <w:jc w:val="center"/>
        </w:trPr>
        <w:tc>
          <w:tcPr>
            <w:tcW w:w="606" w:type="dxa"/>
            <w:vMerge w:val="continue"/>
            <w:tcBorders>
              <w:top w:val="single" w:color="auto" w:sz="4" w:space="0"/>
              <w:left w:val="single" w:color="auto" w:sz="4" w:space="0"/>
              <w:bottom w:val="single" w:color="000000" w:sz="4" w:space="0"/>
              <w:right w:val="single" w:color="auto" w:sz="4" w:space="0"/>
            </w:tcBorders>
            <w:vAlign w:val="center"/>
          </w:tcPr>
          <w:p w14:paraId="6E0630D3">
            <w:pPr>
              <w:rPr>
                <w:rFonts w:ascii="仿宋" w:hAnsi="仿宋" w:eastAsia="仿宋" w:cs="仿宋"/>
                <w:color w:val="auto"/>
                <w:sz w:val="20"/>
                <w:szCs w:val="20"/>
                <w:highlight w:val="none"/>
              </w:rPr>
            </w:pPr>
          </w:p>
        </w:tc>
        <w:tc>
          <w:tcPr>
            <w:tcW w:w="1995" w:type="dxa"/>
            <w:tcBorders>
              <w:top w:val="nil"/>
              <w:left w:val="nil"/>
              <w:bottom w:val="single" w:color="auto" w:sz="4" w:space="0"/>
              <w:right w:val="single" w:color="auto" w:sz="4" w:space="0"/>
            </w:tcBorders>
            <w:vAlign w:val="center"/>
          </w:tcPr>
          <w:p w14:paraId="4D6C0225">
            <w:pPr>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开户银行行号</w:t>
            </w:r>
          </w:p>
        </w:tc>
        <w:tc>
          <w:tcPr>
            <w:tcW w:w="7361" w:type="dxa"/>
            <w:gridSpan w:val="3"/>
            <w:tcBorders>
              <w:top w:val="single" w:color="auto" w:sz="4" w:space="0"/>
              <w:left w:val="nil"/>
              <w:bottom w:val="single" w:color="auto" w:sz="4" w:space="0"/>
              <w:right w:val="single" w:color="auto" w:sz="4" w:space="0"/>
            </w:tcBorders>
            <w:vAlign w:val="center"/>
          </w:tcPr>
          <w:p w14:paraId="3DE9357C">
            <w:pPr>
              <w:rPr>
                <w:rFonts w:ascii="仿宋" w:hAnsi="仿宋" w:eastAsia="仿宋" w:cs="仿宋"/>
                <w:color w:val="auto"/>
                <w:sz w:val="20"/>
                <w:szCs w:val="20"/>
                <w:highlight w:val="none"/>
              </w:rPr>
            </w:pPr>
          </w:p>
        </w:tc>
      </w:tr>
      <w:tr w14:paraId="1AF61F5A">
        <w:tblPrEx>
          <w:tblCellMar>
            <w:top w:w="0" w:type="dxa"/>
            <w:left w:w="108" w:type="dxa"/>
            <w:bottom w:w="0" w:type="dxa"/>
            <w:right w:w="108" w:type="dxa"/>
          </w:tblCellMar>
        </w:tblPrEx>
        <w:trPr>
          <w:trHeight w:val="770" w:hRule="atLeast"/>
          <w:jc w:val="center"/>
        </w:trPr>
        <w:tc>
          <w:tcPr>
            <w:tcW w:w="606" w:type="dxa"/>
            <w:vMerge w:val="continue"/>
            <w:tcBorders>
              <w:top w:val="single" w:color="auto" w:sz="4" w:space="0"/>
              <w:left w:val="single" w:color="auto" w:sz="4" w:space="0"/>
              <w:bottom w:val="single" w:color="000000" w:sz="4" w:space="0"/>
              <w:right w:val="single" w:color="auto" w:sz="4" w:space="0"/>
            </w:tcBorders>
            <w:vAlign w:val="center"/>
          </w:tcPr>
          <w:p w14:paraId="2A205D0C">
            <w:pPr>
              <w:rPr>
                <w:rFonts w:ascii="仿宋" w:hAnsi="仿宋" w:eastAsia="仿宋" w:cs="仿宋"/>
                <w:color w:val="auto"/>
                <w:sz w:val="20"/>
                <w:szCs w:val="20"/>
                <w:highlight w:val="none"/>
              </w:rPr>
            </w:pPr>
          </w:p>
        </w:tc>
        <w:tc>
          <w:tcPr>
            <w:tcW w:w="1995" w:type="dxa"/>
            <w:tcBorders>
              <w:top w:val="single" w:color="auto" w:sz="4" w:space="0"/>
              <w:left w:val="nil"/>
              <w:bottom w:val="single" w:color="auto" w:sz="4" w:space="0"/>
              <w:right w:val="single" w:color="auto" w:sz="4" w:space="0"/>
            </w:tcBorders>
            <w:vAlign w:val="center"/>
          </w:tcPr>
          <w:p w14:paraId="4681D888">
            <w:pPr>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联 系 人</w:t>
            </w:r>
          </w:p>
        </w:tc>
        <w:tc>
          <w:tcPr>
            <w:tcW w:w="2685" w:type="dxa"/>
            <w:tcBorders>
              <w:top w:val="single" w:color="auto" w:sz="4" w:space="0"/>
              <w:left w:val="nil"/>
              <w:bottom w:val="single" w:color="auto" w:sz="4" w:space="0"/>
              <w:right w:val="single" w:color="auto" w:sz="4" w:space="0"/>
            </w:tcBorders>
            <w:vAlign w:val="center"/>
          </w:tcPr>
          <w:p w14:paraId="1926AED3">
            <w:pPr>
              <w:rPr>
                <w:rFonts w:ascii="仿宋" w:hAnsi="仿宋" w:eastAsia="仿宋" w:cs="仿宋"/>
                <w:color w:val="auto"/>
                <w:sz w:val="20"/>
                <w:szCs w:val="20"/>
                <w:highlight w:val="none"/>
              </w:rPr>
            </w:pPr>
          </w:p>
        </w:tc>
        <w:tc>
          <w:tcPr>
            <w:tcW w:w="1495" w:type="dxa"/>
            <w:tcBorders>
              <w:top w:val="single" w:color="auto" w:sz="4" w:space="0"/>
              <w:left w:val="nil"/>
              <w:bottom w:val="single" w:color="auto" w:sz="4" w:space="0"/>
              <w:right w:val="single" w:color="auto" w:sz="4" w:space="0"/>
            </w:tcBorders>
            <w:vAlign w:val="center"/>
          </w:tcPr>
          <w:p w14:paraId="57BA7ACB">
            <w:pP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联系电话</w:t>
            </w:r>
          </w:p>
        </w:tc>
        <w:tc>
          <w:tcPr>
            <w:tcW w:w="3181" w:type="dxa"/>
            <w:tcBorders>
              <w:top w:val="single" w:color="auto" w:sz="4" w:space="0"/>
              <w:left w:val="nil"/>
              <w:bottom w:val="single" w:color="auto" w:sz="4" w:space="0"/>
              <w:right w:val="single" w:color="auto" w:sz="4" w:space="0"/>
            </w:tcBorders>
            <w:vAlign w:val="center"/>
          </w:tcPr>
          <w:p w14:paraId="1213D3B8">
            <w:pPr>
              <w:rPr>
                <w:rFonts w:ascii="仿宋" w:hAnsi="仿宋" w:eastAsia="仿宋" w:cs="仿宋"/>
                <w:color w:val="auto"/>
                <w:sz w:val="20"/>
                <w:szCs w:val="20"/>
                <w:highlight w:val="none"/>
              </w:rPr>
            </w:pPr>
          </w:p>
        </w:tc>
      </w:tr>
    </w:tbl>
    <w:p w14:paraId="7F6A6090">
      <w:pPr>
        <w:pStyle w:val="4"/>
        <w:rPr>
          <w:color w:val="auto"/>
          <w:sz w:val="20"/>
          <w:szCs w:val="20"/>
          <w:highlight w:val="none"/>
        </w:rPr>
      </w:pPr>
    </w:p>
    <w:p w14:paraId="4A097749">
      <w:pPr>
        <w:ind w:firstLine="402" w:firstLineChars="200"/>
        <w:rPr>
          <w:rFonts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1、保证金将退还至原转入账户，请按照转入保证金账户填写此表。如贵单位付款账户有单位结算卡，请将单位结算卡的账号信息出具情况说明并加盖公章与本表一同递交。</w:t>
      </w:r>
    </w:p>
    <w:p w14:paraId="2EA46AC8">
      <w:pPr>
        <w:ind w:firstLine="402" w:firstLineChars="200"/>
        <w:rPr>
          <w:rFonts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2、各供应商请正确填写《保证金退还信息表》，项目结束后，将根据所提供信息退还各供应商保证金。</w:t>
      </w:r>
    </w:p>
    <w:p w14:paraId="62E23803">
      <w:pPr>
        <w:ind w:firstLine="402" w:firstLineChars="200"/>
        <w:rPr>
          <w:rFonts w:ascii="仿宋" w:hAnsi="仿宋" w:eastAsia="仿宋" w:cs="仿宋"/>
          <w:b/>
          <w:color w:val="auto"/>
          <w:sz w:val="20"/>
          <w:szCs w:val="20"/>
          <w:highlight w:val="none"/>
        </w:rPr>
      </w:pPr>
      <w:r>
        <w:rPr>
          <w:rFonts w:hint="eastAsia" w:ascii="仿宋" w:hAnsi="仿宋" w:eastAsia="仿宋" w:cs="仿宋"/>
          <w:b/>
          <w:bCs/>
          <w:color w:val="auto"/>
          <w:sz w:val="20"/>
          <w:szCs w:val="20"/>
          <w:highlight w:val="none"/>
        </w:rPr>
        <w:t>3、因供应商自身原因导致未及时退还的，由供应商自行负责</w:t>
      </w:r>
      <w:r>
        <w:rPr>
          <w:rFonts w:hint="eastAsia" w:ascii="仿宋" w:hAnsi="仿宋" w:eastAsia="仿宋" w:cs="仿宋"/>
          <w:b/>
          <w:color w:val="auto"/>
          <w:sz w:val="20"/>
          <w:szCs w:val="20"/>
          <w:highlight w:val="none"/>
        </w:rPr>
        <w:t>。</w:t>
      </w:r>
    </w:p>
    <w:p w14:paraId="689AE407">
      <w:pPr>
        <w:pStyle w:val="6"/>
        <w:ind w:firstLine="400"/>
        <w:rPr>
          <w:rFonts w:ascii="仿宋" w:hAnsi="仿宋" w:eastAsia="仿宋" w:cs="仿宋"/>
          <w:color w:val="auto"/>
          <w:sz w:val="20"/>
          <w:szCs w:val="20"/>
          <w:highlight w:val="none"/>
        </w:rPr>
      </w:pPr>
    </w:p>
    <w:p w14:paraId="5AD8EAD5">
      <w:pPr>
        <w:rPr>
          <w:rFonts w:ascii="仿宋" w:hAnsi="仿宋" w:eastAsia="仿宋" w:cs="仿宋"/>
          <w:color w:val="auto"/>
          <w:sz w:val="20"/>
          <w:szCs w:val="20"/>
          <w:highlight w:val="none"/>
        </w:rPr>
      </w:pPr>
    </w:p>
    <w:p w14:paraId="60F67663">
      <w:pPr>
        <w:spacing w:line="360" w:lineRule="auto"/>
        <w:jc w:val="left"/>
        <w:rPr>
          <w:rFonts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（盖章）</w:t>
      </w:r>
    </w:p>
    <w:p w14:paraId="2D8ADA3F">
      <w:pPr>
        <w:spacing w:line="360" w:lineRule="auto"/>
        <w:jc w:val="left"/>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法定代表人或被授权人：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kern w:val="0"/>
          <w:sz w:val="20"/>
          <w:szCs w:val="20"/>
          <w:highlight w:val="none"/>
        </w:rPr>
        <w:t>(签字或盖章)</w:t>
      </w:r>
    </w:p>
    <w:p w14:paraId="1DA02094">
      <w:pPr>
        <w:overflowPunct w:val="0"/>
        <w:spacing w:line="360" w:lineRule="auto"/>
        <w:rPr>
          <w:rFonts w:ascii="仿宋" w:hAnsi="仿宋" w:eastAsia="仿宋" w:cs="仿宋"/>
          <w:b/>
          <w:bCs/>
          <w:color w:val="auto"/>
          <w:sz w:val="20"/>
          <w:szCs w:val="20"/>
          <w:highlight w:val="none"/>
        </w:rPr>
      </w:pPr>
      <w:r>
        <w:rPr>
          <w:rFonts w:hint="eastAsia" w:ascii="仿宋" w:hAnsi="仿宋" w:eastAsia="仿宋" w:cs="仿宋"/>
          <w:color w:val="auto"/>
          <w:sz w:val="20"/>
          <w:szCs w:val="20"/>
          <w:highlight w:val="none"/>
        </w:rPr>
        <w:t>日      期：  年  月   日</w:t>
      </w:r>
    </w:p>
    <w:p w14:paraId="3CABA82C">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417599"/>
    <w:rsid w:val="481777B9"/>
    <w:rsid w:val="62C100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toc 4"/>
    <w:basedOn w:val="1"/>
    <w:next w:val="1"/>
    <w:unhideWhenUsed/>
    <w:qFormat/>
    <w:uiPriority w:val="31"/>
    <w:pPr>
      <w:ind w:left="1275"/>
    </w:pPr>
    <w:rPr>
      <w:rFonts w:ascii="Calibri" w:hAnsi="Calibri"/>
      <w:szCs w:val="21"/>
    </w:rPr>
  </w:style>
  <w:style w:type="paragraph" w:styleId="4">
    <w:name w:val="Body Text"/>
    <w:basedOn w:val="1"/>
    <w:next w:val="1"/>
    <w:semiHidden/>
    <w:qFormat/>
    <w:uiPriority w:val="0"/>
    <w:rPr>
      <w:rFonts w:ascii="仿宋" w:hAnsi="仿宋" w:eastAsia="仿宋" w:cs="仿宋"/>
      <w:sz w:val="31"/>
      <w:szCs w:val="31"/>
      <w:lang w:eastAsia="en-US"/>
    </w:rPr>
  </w:style>
  <w:style w:type="paragraph" w:styleId="5">
    <w:name w:val="Body Text Indent"/>
    <w:basedOn w:val="1"/>
    <w:next w:val="1"/>
    <w:qFormat/>
    <w:uiPriority w:val="0"/>
    <w:pPr>
      <w:tabs>
        <w:tab w:val="left" w:pos="8640"/>
      </w:tabs>
      <w:ind w:firstLine="420"/>
    </w:pPr>
    <w:rPr>
      <w:rFonts w:ascii="楷体_GB2312" w:eastAsia="楷体_GB2312"/>
      <w:color w:val="000000"/>
      <w:sz w:val="28"/>
    </w:rPr>
  </w:style>
  <w:style w:type="paragraph" w:styleId="6">
    <w:name w:val="Body Text First Indent 2"/>
    <w:basedOn w:val="5"/>
    <w:next w:val="1"/>
    <w:qFormat/>
    <w:uiPriority w:val="0"/>
    <w:pPr>
      <w:ind w:firstLine="200" w:firstLineChars="200"/>
    </w:p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290</Words>
  <Characters>290</Characters>
  <Lines>0</Lines>
  <Paragraphs>0</Paragraphs>
  <TotalTime>0</TotalTime>
  <ScaleCrop>false</ScaleCrop>
  <LinksUpToDate>false</LinksUpToDate>
  <CharactersWithSpaces>415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2025-06-13T10:23:00Z</dcterms:created>
  <dc:creator>DELL</dc:creator>
  <cp:lastModifiedBy>To  encounter</cp:lastModifiedBy>
  <dcterms:modified xsi:type="dcterms:W3CDTF">2025-07-21T07:57:03Z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eyJoZGlkIjoiNmJkNmEwODUxZTlhY2U2ZTM0OTI0ZDY1ZmQzYTAyZjYiLCJ1c2VySWQiOiIxMTk3NzI3MDgzIn0=</vt:lpwstr>
  </property>
  <property fmtid="{D5CDD505-2E9C-101B-9397-08002B2CF9AE}" pid="4" name="ICV">
    <vt:lpwstr>B71F9750E37C4DC6BA6EA69241C91829_12</vt:lpwstr>
  </property>
</Properties>
</file>