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进行响应</w:t>
      </w:r>
    </w:p>
    <w:p w14:paraId="1A51FACF">
      <w:pPr>
        <w:pStyle w:val="2"/>
        <w:jc w:val="center"/>
        <w:rPr>
          <w:rFonts w:hint="eastAsia"/>
          <w:color w:val="auto"/>
          <w:highlight w:val="none"/>
          <w:lang w:eastAsia="zh-CN"/>
        </w:rPr>
      </w:pPr>
      <w:r>
        <w:rPr>
          <w:rFonts w:hint="eastAsia" w:ascii="仿宋" w:hAnsi="仿宋" w:eastAsia="仿宋" w:cs="SSJ-PK74820000023-Identity-H"/>
          <w:color w:val="auto"/>
          <w:kern w:val="0"/>
          <w:sz w:val="28"/>
          <w:szCs w:val="28"/>
          <w:highlight w:val="none"/>
          <w:lang w:val="en-US" w:eastAsia="zh-CN"/>
        </w:rPr>
        <w:t>后附部分相关格式</w:t>
      </w: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w:t>
      </w:r>
      <w:r>
        <w:rPr>
          <w:rFonts w:hint="eastAsia" w:ascii="仿宋" w:hAnsi="仿宋" w:eastAsia="仿宋" w:cs="仿宋"/>
          <w:color w:val="auto"/>
          <w:sz w:val="28"/>
          <w:szCs w:val="28"/>
          <w:highlight w:val="none"/>
          <w:u w:val="single"/>
          <w:lang w:eastAsia="zh-CN"/>
        </w:rPr>
        <w:t>相关法律法规的规定</w:t>
      </w:r>
      <w:r>
        <w:rPr>
          <w:rFonts w:hint="eastAsia" w:ascii="仿宋" w:hAnsi="仿宋" w:eastAsia="仿宋" w:cs="仿宋"/>
          <w:color w:val="auto"/>
          <w:sz w:val="28"/>
          <w:szCs w:val="28"/>
          <w:highlight w:val="none"/>
          <w:u w:val="single"/>
          <w:lang w:val="en-US" w:eastAsia="zh-CN"/>
        </w:rPr>
        <w:t>执行</w:t>
      </w:r>
      <w:r>
        <w:rPr>
          <w:rFonts w:hint="eastAsia" w:ascii="仿宋" w:hAnsi="仿宋" w:eastAsia="仿宋" w:cs="仿宋"/>
          <w:color w:val="auto"/>
          <w:sz w:val="28"/>
          <w:szCs w:val="28"/>
          <w:highlight w:val="none"/>
          <w:u w:val="single"/>
          <w:lang w:val="en-US" w:eastAsia="zh-CN"/>
        </w:rPr>
        <w:t>。</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bookmarkStart w:id="0" w:name="_GoBack"/>
      <w:bookmarkEnd w:id="0"/>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AA037ED"/>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2515</Words>
  <Characters>2832</Characters>
  <Lines>0</Lines>
  <Paragraphs>0</Paragraphs>
  <TotalTime>0</TotalTime>
  <ScaleCrop>false</ScaleCrop>
  <LinksUpToDate>false</LinksUpToDate>
  <CharactersWithSpaces>2965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2025-07-21T06:47:37Z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