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54EE37">
      <w:pPr>
        <w:adjustRightInd w:val="0"/>
        <w:snapToGrid w:val="0"/>
        <w:spacing w:line="360" w:lineRule="auto"/>
        <w:jc w:val="center"/>
        <w:outlineLvl w:val="2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商务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zh-CN"/>
        </w:rPr>
        <w:t>偏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离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zh-CN"/>
        </w:rPr>
        <w:t>表</w:t>
      </w:r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90"/>
        <w:gridCol w:w="2285"/>
        <w:gridCol w:w="2273"/>
        <w:gridCol w:w="1186"/>
        <w:gridCol w:w="1825"/>
      </w:tblGrid>
      <w:tr w14:paraId="4696A2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59" w:hRule="atLeast"/>
          <w:jc w:val="center"/>
        </w:trPr>
        <w:tc>
          <w:tcPr>
            <w:tcW w:w="79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FEEB96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285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5F498E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竞争性谈判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文件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要求</w:t>
            </w:r>
          </w:p>
        </w:tc>
        <w:tc>
          <w:tcPr>
            <w:tcW w:w="2273" w:type="dxa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164379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  <w:lang w:eastAsia="zh-CN"/>
              </w:rPr>
              <w:t>文件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响应</w:t>
            </w:r>
          </w:p>
        </w:tc>
        <w:tc>
          <w:tcPr>
            <w:tcW w:w="118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0F1283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82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B2C4DD3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说明</w:t>
            </w:r>
          </w:p>
        </w:tc>
      </w:tr>
      <w:tr w14:paraId="21EBAF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atLeast"/>
          <w:jc w:val="center"/>
        </w:trPr>
        <w:tc>
          <w:tcPr>
            <w:tcW w:w="79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E5B386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B16CD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C03E19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F82B3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C90B65B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075E8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atLeast"/>
          <w:jc w:val="center"/>
        </w:trPr>
        <w:tc>
          <w:tcPr>
            <w:tcW w:w="79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71F526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DA1C0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F6CA9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7294DB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E337B9F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1FF857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atLeast"/>
          <w:jc w:val="center"/>
        </w:trPr>
        <w:tc>
          <w:tcPr>
            <w:tcW w:w="79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9F2B6F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68D08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0DDA4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52670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C9DC81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82163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atLeast"/>
          <w:jc w:val="center"/>
        </w:trPr>
        <w:tc>
          <w:tcPr>
            <w:tcW w:w="79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AB9B86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696D60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19FE1F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67E8D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9966F13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1AA0DC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atLeast"/>
          <w:jc w:val="center"/>
        </w:trPr>
        <w:tc>
          <w:tcPr>
            <w:tcW w:w="790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51E8D5B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8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42FBEE1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5C3CC5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8B6A31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82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1DDF2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76EEE9C7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zh-CN"/>
        </w:rPr>
      </w:pPr>
    </w:p>
    <w:p w14:paraId="3008CEDC">
      <w:pPr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说明：</w:t>
      </w:r>
    </w:p>
    <w:p w14:paraId="2500F718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请按项目的实际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商务要求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，逐条对应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谈判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文件第3章-“3.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4商务要求</w:t>
      </w:r>
      <w:r>
        <w:rPr>
          <w:rFonts w:hint="eastAsia" w:ascii="仿宋" w:hAnsi="仿宋" w:eastAsia="仿宋" w:cs="仿宋"/>
          <w:color w:val="auto"/>
          <w:sz w:val="24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3.5其他要求 商务要求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”，认真填写本表。偏离情况填写：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正偏离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、等于或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负偏离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，偏离说明对偏离情况做出详细说明。</w:t>
      </w:r>
    </w:p>
    <w:p w14:paraId="09A2C55D">
      <w:pPr>
        <w:pStyle w:val="3"/>
        <w:adjustRightInd w:val="0"/>
        <w:snapToGrid w:val="0"/>
        <w:ind w:firstLine="420" w:firstLineChars="200"/>
        <w:rPr>
          <w:rFonts w:hint="eastAsia" w:ascii="仿宋" w:hAnsi="仿宋" w:eastAsia="仿宋" w:cs="仿宋"/>
          <w:color w:val="auto"/>
          <w:highlight w:val="none"/>
        </w:rPr>
      </w:pPr>
    </w:p>
    <w:p w14:paraId="231724E5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2271E3BF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527F0AD3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5DBBE84D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（供应商名称）       </w:t>
      </w:r>
    </w:p>
    <w:p w14:paraId="3DCD999A">
      <w:pPr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  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14A819FF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F702ED"/>
    <w:rsid w:val="47F70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toc 1"/>
    <w:basedOn w:val="1"/>
    <w:next w:val="1"/>
    <w:qFormat/>
    <w:uiPriority w:val="39"/>
    <w:pPr>
      <w:tabs>
        <w:tab w:val="right" w:leader="dot" w:pos="9060"/>
      </w:tabs>
      <w:spacing w:line="360" w:lineRule="auto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2025-07-22T06:46:00Z</dcterms:created>
  <dc:creator>pencil。</dc:creator>
  <cp:lastModifiedBy>pencil。</cp:lastModifiedBy>
  <dcterms:modified xsi:type="dcterms:W3CDTF">2025-07-22T06:46:23Z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2730C423098B45C995288DC487071F50_11</vt:lpwstr>
  </property>
  <property fmtid="{D5CDD505-2E9C-101B-9397-08002B2CF9AE}" pid="4" name="KSOTemplateDocerSaveRecord">
    <vt:lpwstr>eyJoZGlkIjoiYjRkNjE1OTBlZmE3Mzg1ZmI1Zjg0NTRkNTIyZDdmYWIiLCJ1c2VySWQiOiI3NTg1MTk3MDIifQ==</vt:lpwstr>
  </property>
</Properties>
</file>