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D82287">
      <w:pPr>
        <w:autoSpaceDE w:val="0"/>
        <w:autoSpaceDN w:val="0"/>
        <w:adjustRightInd w:val="0"/>
        <w:snapToGrid w:val="0"/>
        <w:spacing w:line="360" w:lineRule="auto"/>
        <w:jc w:val="center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分项报价表</w:t>
      </w:r>
    </w:p>
    <w:tbl>
      <w:tblPr>
        <w:tblStyle w:val="3"/>
        <w:tblW w:w="5623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675"/>
        <w:gridCol w:w="763"/>
        <w:gridCol w:w="1077"/>
        <w:gridCol w:w="1225"/>
        <w:gridCol w:w="794"/>
        <w:gridCol w:w="723"/>
        <w:gridCol w:w="1275"/>
        <w:gridCol w:w="1257"/>
      </w:tblGrid>
      <w:tr w14:paraId="19C3C2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6B21E5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5FD7B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AABC52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品牌</w:t>
            </w: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256F6B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规格或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型号</w:t>
            </w: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2DDA0B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val="en-US" w:eastAsia="zh-CN" w:bidi="ar"/>
              </w:rPr>
              <w:t>原产地及制造厂名</w:t>
            </w: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496768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单位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3AD4D">
            <w:pPr>
              <w:widowControl/>
              <w:adjustRightInd w:val="0"/>
              <w:snapToGrid w:val="0"/>
              <w:spacing w:line="24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5065B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96D662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总价（元）</w:t>
            </w:r>
          </w:p>
        </w:tc>
      </w:tr>
      <w:tr w14:paraId="06F97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A40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4C40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400万全彩POE半球型网络摄像机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7E4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542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317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238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E5D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200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5E6F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1E7F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689C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3B0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CD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400万全彩筒型PoE网络摄像机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051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1A8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F8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23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60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825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E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1F4FD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A5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3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A54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400万全彩筒型PoE网络摄像机支架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953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DBA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758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67FA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40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82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90D4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DDA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08A270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2E71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4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5A6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24口千兆POE交换机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9BD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939F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9D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158C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85A5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4DA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CEE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7D4BD8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E04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5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3129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汇聚机柜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A193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C0A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02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CC4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8831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29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2BE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A1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2E929A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CAF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30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硬盘录像机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9E9E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194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ABB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8C8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A80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14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32A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0D6E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57F684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4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CC3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7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367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硬盘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9C14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91EAC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F4B8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51C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</w:t>
            </w:r>
          </w:p>
        </w:tc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448B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28</w:t>
            </w:r>
          </w:p>
        </w:tc>
        <w:tc>
          <w:tcPr>
            <w:tcW w:w="66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7B22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14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2781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41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337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8</w:t>
            </w: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447E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6类网线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7B9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24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0AB1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66D3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项</w:t>
            </w:r>
          </w:p>
        </w:tc>
        <w:tc>
          <w:tcPr>
            <w:tcW w:w="37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A47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665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120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13E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639470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41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9E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772EC7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电源线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97D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21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1F4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80EF07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7F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6837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5516E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434873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41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141B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6F6D2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PVC管线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7568E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0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9A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63DC8AE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7FC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A3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57CD86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AB1D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41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9F65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3DF4E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辅材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FF714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278B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CF57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414" w:type="pct"/>
            <w:vMerge w:val="continue"/>
            <w:tcBorders>
              <w:left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186B93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9FF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CBD6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CFD78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612BF3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  <w:jc w:val="center"/>
        </w:trPr>
        <w:tc>
          <w:tcPr>
            <w:tcW w:w="41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0E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8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 w14:paraId="082A9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利旧检查核实</w:t>
            </w:r>
          </w:p>
        </w:tc>
        <w:tc>
          <w:tcPr>
            <w:tcW w:w="39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890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5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E8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49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/</w:t>
            </w:r>
          </w:p>
        </w:tc>
        <w:tc>
          <w:tcPr>
            <w:tcW w:w="414" w:type="pct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DC5E1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7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72FC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65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FFA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653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6EDAC">
            <w:pPr>
              <w:widowControl/>
              <w:adjustRightInd w:val="0"/>
              <w:snapToGrid w:val="0"/>
              <w:spacing w:line="360" w:lineRule="auto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color w:val="auto"/>
                <w:kern w:val="0"/>
                <w:sz w:val="24"/>
                <w:szCs w:val="24"/>
                <w:highlight w:val="none"/>
                <w:lang w:bidi="ar"/>
              </w:rPr>
            </w:pPr>
          </w:p>
        </w:tc>
      </w:tr>
      <w:tr w14:paraId="7B48587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50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7DA5DF">
            <w:pPr>
              <w:adjustRightInd w:val="0"/>
              <w:snapToGrid w:val="0"/>
              <w:spacing w:line="240" w:lineRule="auto"/>
              <w:jc w:val="center"/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金额合计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：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lang w:eastAsia="zh-CN"/>
              </w:rPr>
              <w:t>￥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</w:rPr>
              <w:t>大写</w:t>
            </w:r>
            <w:r>
              <w:rPr>
                <w:rFonts w:hint="eastAsia" w:ascii="仿宋" w:hAnsi="仿宋" w:eastAsia="仿宋" w:cs="仿宋"/>
                <w:b/>
                <w:color w:val="auto"/>
                <w:kern w:val="0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   </w:t>
            </w:r>
          </w:p>
        </w:tc>
      </w:tr>
    </w:tbl>
    <w:p w14:paraId="70CA9288">
      <w:pPr>
        <w:tabs>
          <w:tab w:val="left" w:pos="800"/>
        </w:tabs>
        <w:adjustRightInd w:val="0"/>
        <w:snapToGrid w:val="0"/>
        <w:spacing w:line="360" w:lineRule="auto"/>
        <w:jc w:val="left"/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4"/>
          <w:szCs w:val="24"/>
          <w:highlight w:val="none"/>
          <w:lang w:val="en-US" w:eastAsia="zh-CN" w:bidi="ar"/>
        </w:rPr>
        <w:t>注：</w:t>
      </w:r>
    </w:p>
    <w:p w14:paraId="05A6FF21">
      <w:pPr>
        <w:tabs>
          <w:tab w:val="left" w:pos="3285"/>
        </w:tabs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1、报价精确到小数点后两位。</w:t>
      </w:r>
    </w:p>
    <w:p w14:paraId="720FAD08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2、所报货币均为人民币。</w:t>
      </w:r>
    </w:p>
    <w:p w14:paraId="7675CE0B">
      <w:pPr>
        <w:adjustRightInd w:val="0"/>
        <w:snapToGrid w:val="0"/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3、供应商在分项报价时应考虑每项报价应包含对应的设备安装费用、辅材费、人工费等所有费用，采购人不再单独支付任何费用。</w:t>
      </w:r>
    </w:p>
    <w:p w14:paraId="58AC95A4">
      <w:pPr>
        <w:adjustRightInd w:val="0"/>
        <w:snapToGrid w:val="0"/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供应商（公章）：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（供应商名称）</w:t>
      </w:r>
    </w:p>
    <w:p w14:paraId="4657E01F">
      <w:pPr>
        <w:adjustRightInd w:val="0"/>
        <w:snapToGrid w:val="0"/>
        <w:spacing w:line="480" w:lineRule="auto"/>
        <w:ind w:firstLine="48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 期：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E3472F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B2141E"/>
    <w:rsid w:val="5AB21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2025-07-22T06:45:00Z</dcterms:created>
  <dc:creator>pencil。</dc:creator>
  <cp:lastModifiedBy>pencil。</cp:lastModifiedBy>
  <dcterms:modified xsi:type="dcterms:W3CDTF">2025-07-22T06:45:16Z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949E07FF7A924381807D582783CA6834_11</vt:lpwstr>
  </property>
  <property fmtid="{D5CDD505-2E9C-101B-9397-08002B2CF9AE}" pid="4" name="KSOTemplateDocerSaveRecord">
    <vt:lpwstr>eyJoZGlkIjoiYjRkNjE1OTBlZmE3Mzg1ZmI1Zjg0NTRkNTIyZDdmYWIiLCJ1c2VySWQiOiI3NTg1MTk3MDIifQ==</vt:lpwstr>
  </property>
</Properties>
</file>