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3B5B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117BD715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37BC886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69957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2C910F6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246838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6D03E2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招标文件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CE0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2952AAB4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2882FF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5E8D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4681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9A75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1143D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B5879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502AD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7CF860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1DC4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929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FB30AC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AD28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449C9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B3CE5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D775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F17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4A6A44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61927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88C8E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DF295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8B0EF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FBC6C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4EF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940EBA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BE1DC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B35E0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529A1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D764C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774D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793B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3490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5086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40551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B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16195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6902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5AE1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E9A6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87A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F9CB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76D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C48BD0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F392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7660E9B3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4AA2E06B">
      <w:pPr>
        <w:spacing w:line="460" w:lineRule="exact"/>
        <w:rPr>
          <w:rFonts w:hint="eastAsia" w:ascii="宋体" w:hAnsi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  <w:lang w:val="en-US" w:eastAsia="zh-CN"/>
        </w:rPr>
        <w:t>备</w:t>
      </w:r>
      <w:r>
        <w:rPr>
          <w:rFonts w:hint="eastAsia" w:ascii="宋体" w:hAnsi="宋体"/>
          <w:sz w:val="28"/>
          <w:szCs w:val="28"/>
        </w:rPr>
        <w:t>注：1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  <w:lang w:val="en-US" w:eastAsia="zh-CN"/>
        </w:rPr>
        <w:t>供应商在技术偏离表中仅需对标“★”参数进行逐一响应，并在偏离表后附相关证明材料。</w:t>
      </w:r>
    </w:p>
    <w:p w14:paraId="6FBEEBA0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2、非标“★”参数如有偏离，须在偏离表中列出偏离情况。</w:t>
      </w:r>
    </w:p>
    <w:p w14:paraId="43D9938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47F3DEC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736F28F9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62C997EC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52273B21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7A5D218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D09DB4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4YzQ1ODIxNDNlODE1OTA2OTc2ZDdkMzI2YTRlM2UifQ=="/>
  </w:docVars>
  <w:rsids>
    <w:rsidRoot w:val="608E0287"/>
    <w:rsid w:val="2A047761"/>
    <w:rsid w:val="2F617A1A"/>
    <w:rsid w:val="608E0287"/>
    <w:rsid w:val="682839DD"/>
    <w:rsid w:val="71C045E6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58</Characters>
  <Lines>0</Lines>
  <Paragraphs>0</Paragraphs>
  <TotalTime>10</TotalTime>
  <ScaleCrop>false</ScaleCrop>
  <LinksUpToDate>false</LinksUpToDate>
  <CharactersWithSpaces>160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2025-07-24T08:18:26Z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D3DD896A2F8F48228F92054EB43BF93C_11</vt:lpwstr>
  </property>
  <property fmtid="{D5CDD505-2E9C-101B-9397-08002B2CF9AE}" pid="4" name="KSOTemplateDocerSaveRecord">
    <vt:lpwstr>eyJoZGlkIjoiNzE1ZDNkZmQ0M2RmNjU4OTRhZmUxYzIzNWY5YWJkZTkiLCJ1c2VySWQiOiI2ODYzMDg4MjQifQ==</vt:lpwstr>
  </property>
</Properties>
</file>