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版本号：GR25-ZB-045-220250723001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2024年电磁兼容检测技术能力提升装备项目（十二）(二次)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GR25-ZB-045-2</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2024年电磁兼容检测技术能力提升装备项目（十二）(二次)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GR25-ZB-045-2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2024年电磁兼容检测技术能力提升装备项目（十二）(二次)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本项目为陕西省计量科学研究院2024年电磁兼容检测技术能力提升装备项目（十二）（二次）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采购包1（2024年电磁兼容检测技术能力提升装备项目（十二））：属于专门面向中小企业采购。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采购包1：1,375,300.00元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开户名称：伟江项目管理咨询有限公司</w:t>
            </w:r>
          </w:p>
          <w:p>
            <w:pPr>
              <w:pStyle w:val="null3"/>
            </w:pPr>
            <w:r>
              <w:rPr>
                <w:rFonts w:ascii="仿宋_GB2312" w:hAnsi="仿宋_GB2312" w:cs="仿宋_GB2312" w:eastAsia="仿宋_GB2312"/>
              </w:rPr>
              <w:t>开户银行：兴业银行股份有限公司西安未央路支行</w:t>
            </w:r>
          </w:p>
          <w:p>
            <w:pPr>
              <w:pStyle w:val="null3"/>
            </w:pPr>
            <w:r>
              <w:rPr>
                <w:rFonts w:ascii="仿宋_GB2312" w:hAnsi="仿宋_GB2312" w:cs="仿宋_GB2312" w:eastAsia="仿宋_GB2312"/>
              </w:rPr>
              <w:t>银行账号：456910100100163145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中标金额作为收费基数，按照国家计委（计价格【2002】1980号）《招标代理服务收费管理暂行办法》规定的货物类收费标准收取。由中标供应商向采购代理机构一次性支付，具体收费金额以采购结果公示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采购2024年电磁兼容检测技术能力提升装备项目（十二）</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1,375,300.00</w:t>
      </w:r>
    </w:p>
    <w:p>
      <w:pPr>
        <w:pStyle w:val="null3"/>
      </w:pPr>
      <w:r>
        <w:rPr>
          <w:rFonts w:ascii="仿宋_GB2312" w:hAnsi="仿宋_GB2312" w:cs="仿宋_GB2312" w:eastAsia="仿宋_GB2312"/>
        </w:rPr>
        <w:t>采购包最高限价（元）: 1,375,300.00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1,375,300.00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center"/>
            </w:pPr>
            <w:r>
              <w:rPr>
                <w:rFonts w:ascii="仿宋_GB2312" w:hAnsi="仿宋_GB2312" w:cs="仿宋_GB2312" w:eastAsia="仿宋_GB2312"/>
                <w:sz w:val="30"/>
                <w:b/>
              </w:rPr>
              <w:t>2024</w:t>
            </w:r>
            <w:r>
              <w:rPr>
                <w:rFonts w:ascii="仿宋_GB2312" w:hAnsi="仿宋_GB2312" w:cs="仿宋_GB2312" w:eastAsia="仿宋_GB2312"/>
                <w:sz w:val="30"/>
                <w:b/>
              </w:rPr>
              <w:t>年电磁兼容检测技术能力提升装备项目（十二）</w:t>
            </w:r>
          </w:p>
          <w:p>
            <w:pPr>
              <w:pStyle w:val="null3"/>
              <w:spacing w:before="105" w:after="105"/>
              <w:jc w:val="center"/>
            </w:pPr>
            <w:r>
              <w:rPr>
                <w:rFonts w:ascii="仿宋_GB2312" w:hAnsi="仿宋_GB2312" w:cs="仿宋_GB2312" w:eastAsia="仿宋_GB2312"/>
                <w:sz w:val="30"/>
                <w:b/>
              </w:rPr>
              <w:t>拟购设备一览表</w:t>
            </w:r>
          </w:p>
          <w:tbl>
            <w:tblPr>
              <w:tblBorders>
                <w:top w:val="none" w:color="000000" w:sz="4"/>
                <w:left w:val="none" w:color="000000" w:sz="4"/>
                <w:bottom w:val="none" w:color="000000" w:sz="4"/>
                <w:right w:val="none" w:color="000000" w:sz="4"/>
                <w:insideH w:val="none"/>
                <w:insideV w:val="none"/>
              </w:tblBorders>
            </w:tblPr>
            <w:tblGrid>
              <w:gridCol w:w="195"/>
              <w:gridCol w:w="632"/>
              <w:gridCol w:w="253"/>
              <w:gridCol w:w="1101"/>
              <w:gridCol w:w="195"/>
              <w:gridCol w:w="166"/>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项目序号</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项目名称</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设备序号</w:t>
                  </w:r>
                </w:p>
              </w:tc>
              <w:tc>
                <w:tcPr>
                  <w:tcW w:type="dxa" w:w="1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设备名称</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数量（台</w:t>
                  </w:r>
                  <w:r>
                    <w:rPr>
                      <w:rFonts w:ascii="仿宋_GB2312" w:hAnsi="仿宋_GB2312" w:cs="仿宋_GB2312" w:eastAsia="仿宋_GB2312"/>
                      <w:sz w:val="21"/>
                      <w:b/>
                    </w:rPr>
                    <w:t>/</w:t>
                  </w:r>
                  <w:r>
                    <w:rPr>
                      <w:rFonts w:ascii="仿宋_GB2312" w:hAnsi="仿宋_GB2312" w:cs="仿宋_GB2312" w:eastAsia="仿宋_GB2312"/>
                      <w:sz w:val="21"/>
                      <w:b/>
                    </w:rPr>
                    <w:t>套）</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b/>
                    </w:rPr>
                    <w:t>备注</w:t>
                  </w:r>
                </w:p>
              </w:tc>
            </w:tr>
            <w:tr>
              <w:tc>
                <w:tcPr>
                  <w:tcW w:type="dxa" w:w="1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一</w:t>
                  </w:r>
                </w:p>
              </w:tc>
              <w:tc>
                <w:tcPr>
                  <w:tcW w:type="dxa" w:w="6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电磁兼容检测能力技术改造</w:t>
                  </w:r>
                  <w:r>
                    <w:rPr>
                      <w:rFonts w:ascii="仿宋_GB2312" w:hAnsi="仿宋_GB2312" w:cs="仿宋_GB2312" w:eastAsia="仿宋_GB2312"/>
                      <w:sz w:val="21"/>
                    </w:rPr>
                    <w:t>1</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汽车电子瞬态测试系统</w:t>
                  </w: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5"/>
                  <w:vMerge/>
                  <w:tcBorders>
                    <w:top w:val="none" w:color="000000" w:sz="4"/>
                    <w:left w:val="single" w:color="000000" w:sz="4"/>
                    <w:bottom w:val="single" w:color="000000" w:sz="4"/>
                    <w:right w:val="single" w:color="000000" w:sz="4"/>
                  </w:tcBorders>
                </w:tcPr>
                <w:p/>
              </w:tc>
              <w:tc>
                <w:tcPr>
                  <w:tcW w:type="dxa" w:w="632"/>
                  <w:vMerge/>
                  <w:tcBorders>
                    <w:top w:val="none" w:color="000000" w:sz="4"/>
                    <w:left w:val="none" w:color="000000" w:sz="4"/>
                    <w:bottom w:val="single" w:color="000000" w:sz="4"/>
                    <w:right w:val="single" w:color="000000" w:sz="4"/>
                  </w:tcBorders>
                </w:tcP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电能表</w:t>
                  </w:r>
                  <w:r>
                    <w:rPr>
                      <w:rFonts w:ascii="仿宋_GB2312" w:hAnsi="仿宋_GB2312" w:cs="仿宋_GB2312" w:eastAsia="仿宋_GB2312"/>
                      <w:sz w:val="21"/>
                    </w:rPr>
                    <w:t>EMC测试系统</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1"/>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center"/>
            </w:pPr>
            <w:r>
              <w:rPr>
                <w:rFonts w:ascii="仿宋_GB2312" w:hAnsi="仿宋_GB2312" w:cs="仿宋_GB2312" w:eastAsia="仿宋_GB2312"/>
                <w:sz w:val="30"/>
                <w:b/>
              </w:rPr>
              <w:t>拟购设备技术要求</w:t>
            </w:r>
          </w:p>
          <w:p>
            <w:pPr>
              <w:pStyle w:val="null3"/>
              <w:spacing w:before="105" w:after="105"/>
              <w:jc w:val="center"/>
            </w:pPr>
            <w:r>
              <w:rPr>
                <w:rFonts w:ascii="仿宋_GB2312" w:hAnsi="仿宋_GB2312" w:cs="仿宋_GB2312" w:eastAsia="仿宋_GB2312"/>
                <w:sz w:val="24"/>
                <w:b/>
              </w:rPr>
              <w:t>项目序号一</w:t>
            </w:r>
            <w:r>
              <w:rPr>
                <w:rFonts w:ascii="仿宋_GB2312" w:hAnsi="仿宋_GB2312" w:cs="仿宋_GB2312" w:eastAsia="仿宋_GB2312"/>
                <w:sz w:val="24"/>
                <w:b/>
              </w:rPr>
              <w:t xml:space="preserve">  电磁兼容检测能力技术改造1</w:t>
            </w:r>
          </w:p>
          <w:p>
            <w:pPr>
              <w:pStyle w:val="null3"/>
              <w:spacing w:before="105" w:after="105"/>
              <w:jc w:val="left"/>
            </w:pPr>
            <w:r>
              <w:rPr>
                <w:rFonts w:ascii="仿宋_GB2312" w:hAnsi="仿宋_GB2312" w:cs="仿宋_GB2312" w:eastAsia="仿宋_GB2312"/>
                <w:sz w:val="21"/>
              </w:rPr>
              <w:t>一、汽车电子瞬态测试系统</w:t>
            </w:r>
          </w:p>
          <w:p>
            <w:pPr>
              <w:pStyle w:val="null3"/>
              <w:spacing w:before="105" w:after="105"/>
              <w:jc w:val="left"/>
            </w:pPr>
            <w:r>
              <w:rPr>
                <w:rFonts w:ascii="仿宋_GB2312" w:hAnsi="仿宋_GB2312" w:cs="仿宋_GB2312" w:eastAsia="仿宋_GB2312"/>
                <w:sz w:val="21"/>
              </w:rPr>
              <w:t>（一）瞬变脉冲干扰模拟器</w:t>
            </w:r>
            <w:r>
              <w:rPr>
                <w:rFonts w:ascii="仿宋_GB2312" w:hAnsi="仿宋_GB2312" w:cs="仿宋_GB2312" w:eastAsia="仿宋_GB2312"/>
                <w:sz w:val="21"/>
              </w:rPr>
              <w:t xml:space="preserve"> </w:t>
            </w:r>
          </w:p>
          <w:p>
            <w:pPr>
              <w:pStyle w:val="null3"/>
              <w:spacing w:before="105" w:after="105"/>
              <w:jc w:val="left"/>
            </w:pPr>
            <w:r>
              <w:rPr>
                <w:rFonts w:ascii="仿宋_GB2312" w:hAnsi="仿宋_GB2312" w:cs="仿宋_GB2312" w:eastAsia="仿宋_GB2312"/>
                <w:sz w:val="21"/>
              </w:rPr>
              <w:t xml:space="preserve">  1. 5.7寸彩色触摸屏前面板操作；</w:t>
            </w:r>
          </w:p>
          <w:p>
            <w:pPr>
              <w:pStyle w:val="null3"/>
              <w:numPr>
                <w:ilvl w:val="0"/>
                <w:numId w:val="1"/>
              </w:numPr>
              <w:spacing w:before="105" w:after="105"/>
              <w:ind w:left="120"/>
              <w:jc w:val="left"/>
            </w:pPr>
            <w:r>
              <w:rPr>
                <w:rFonts w:ascii="仿宋_GB2312" w:hAnsi="仿宋_GB2312" w:cs="仿宋_GB2312" w:eastAsia="仿宋_GB2312"/>
                <w:sz w:val="21"/>
              </w:rPr>
              <w:t>符合</w:t>
            </w:r>
            <w:r>
              <w:rPr>
                <w:rFonts w:ascii="仿宋_GB2312" w:hAnsi="仿宋_GB2312" w:cs="仿宋_GB2312" w:eastAsia="仿宋_GB2312"/>
                <w:sz w:val="21"/>
              </w:rPr>
              <w:t>ISO 7637-2的试验脉冲P1、P2a、P3a、P3b；★</w:t>
            </w:r>
          </w:p>
          <w:p>
            <w:pPr>
              <w:pStyle w:val="null3"/>
              <w:numPr>
                <w:ilvl w:val="0"/>
                <w:numId w:val="1"/>
              </w:numPr>
              <w:spacing w:before="105" w:after="105"/>
              <w:ind w:left="120"/>
              <w:jc w:val="left"/>
            </w:pPr>
            <w:r>
              <w:rPr>
                <w:rFonts w:ascii="仿宋_GB2312" w:hAnsi="仿宋_GB2312" w:cs="仿宋_GB2312" w:eastAsia="仿宋_GB2312"/>
                <w:sz w:val="21"/>
              </w:rPr>
              <w:t>内置耦合去耦网络：</w:t>
            </w:r>
            <w:r>
              <w:rPr>
                <w:rFonts w:ascii="仿宋_GB2312" w:hAnsi="仿宋_GB2312" w:cs="仿宋_GB2312" w:eastAsia="仿宋_GB2312"/>
                <w:sz w:val="21"/>
              </w:rPr>
              <w:t>DC 60V 30A。★</w:t>
            </w:r>
          </w:p>
          <w:p>
            <w:pPr>
              <w:pStyle w:val="null3"/>
              <w:numPr>
                <w:ilvl w:val="0"/>
                <w:numId w:val="1"/>
              </w:numPr>
              <w:spacing w:before="105" w:after="105"/>
              <w:ind w:left="120"/>
              <w:jc w:val="left"/>
            </w:pPr>
            <w:r>
              <w:rPr>
                <w:rFonts w:ascii="仿宋_GB2312" w:hAnsi="仿宋_GB2312" w:cs="仿宋_GB2312" w:eastAsia="仿宋_GB2312"/>
                <w:sz w:val="21"/>
              </w:rPr>
              <w:t>供货时须提供省级或国家级法定计量检定机构出具的计量溯源证书（供应商提供承诺）</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1"/>
              </w:numPr>
              <w:spacing w:before="105" w:after="105"/>
              <w:ind w:left="120"/>
              <w:jc w:val="left"/>
            </w:pPr>
            <w:r>
              <w:rPr>
                <w:rFonts w:ascii="仿宋_GB2312" w:hAnsi="仿宋_GB2312" w:cs="仿宋_GB2312" w:eastAsia="仿宋_GB2312"/>
                <w:sz w:val="21"/>
              </w:rPr>
              <w:t>质保期</w:t>
            </w:r>
            <w:r>
              <w:rPr>
                <w:rFonts w:ascii="仿宋_GB2312" w:hAnsi="仿宋_GB2312" w:cs="仿宋_GB2312" w:eastAsia="仿宋_GB2312"/>
                <w:sz w:val="21"/>
              </w:rPr>
              <w:t>1年。</w:t>
            </w:r>
          </w:p>
          <w:p>
            <w:pPr>
              <w:pStyle w:val="null3"/>
              <w:spacing w:before="105" w:after="105"/>
              <w:jc w:val="left"/>
            </w:pPr>
            <w:r>
              <w:rPr>
                <w:rFonts w:ascii="仿宋_GB2312" w:hAnsi="仿宋_GB2312" w:cs="仿宋_GB2312" w:eastAsia="仿宋_GB2312"/>
                <w:sz w:val="21"/>
              </w:rPr>
              <w:t>（二）容性耦合夹</w:t>
            </w:r>
          </w:p>
          <w:p>
            <w:pPr>
              <w:pStyle w:val="null3"/>
              <w:numPr>
                <w:ilvl w:val="0"/>
                <w:numId w:val="1"/>
              </w:numPr>
              <w:spacing w:before="105" w:after="105"/>
              <w:ind w:left="120"/>
              <w:jc w:val="left"/>
            </w:pPr>
            <w:r>
              <w:rPr>
                <w:rFonts w:ascii="仿宋_GB2312" w:hAnsi="仿宋_GB2312" w:cs="仿宋_GB2312" w:eastAsia="仿宋_GB2312"/>
                <w:sz w:val="21"/>
              </w:rPr>
              <w:t>满足信号线、通信线测试；</w:t>
            </w:r>
          </w:p>
          <w:p>
            <w:pPr>
              <w:pStyle w:val="null3"/>
              <w:numPr>
                <w:ilvl w:val="0"/>
                <w:numId w:val="1"/>
              </w:numPr>
              <w:spacing w:before="105" w:after="105"/>
              <w:ind w:left="120"/>
              <w:jc w:val="left"/>
            </w:pPr>
            <w:r>
              <w:rPr>
                <w:rFonts w:ascii="仿宋_GB2312" w:hAnsi="仿宋_GB2312" w:cs="仿宋_GB2312" w:eastAsia="仿宋_GB2312"/>
                <w:sz w:val="21"/>
              </w:rPr>
              <w:t>满足</w:t>
            </w:r>
            <w:r>
              <w:rPr>
                <w:rFonts w:ascii="仿宋_GB2312" w:hAnsi="仿宋_GB2312" w:cs="仿宋_GB2312" w:eastAsia="仿宋_GB2312"/>
                <w:sz w:val="21"/>
              </w:rPr>
              <w:t>CCC测试方法；★</w:t>
            </w:r>
          </w:p>
          <w:p>
            <w:pPr>
              <w:pStyle w:val="null3"/>
              <w:numPr>
                <w:ilvl w:val="0"/>
                <w:numId w:val="1"/>
              </w:numPr>
              <w:spacing w:before="105" w:after="105"/>
              <w:ind w:left="120"/>
              <w:jc w:val="left"/>
            </w:pPr>
            <w:r>
              <w:rPr>
                <w:rFonts w:ascii="仿宋_GB2312" w:hAnsi="仿宋_GB2312" w:cs="仿宋_GB2312" w:eastAsia="仿宋_GB2312"/>
                <w:sz w:val="21"/>
              </w:rPr>
              <w:t>符合</w:t>
            </w:r>
            <w:r>
              <w:rPr>
                <w:rFonts w:ascii="仿宋_GB2312" w:hAnsi="仿宋_GB2312" w:cs="仿宋_GB2312" w:eastAsia="仿宋_GB2312"/>
                <w:sz w:val="21"/>
              </w:rPr>
              <w:t>ISO 7637-3的要求；★</w:t>
            </w:r>
          </w:p>
          <w:p>
            <w:pPr>
              <w:pStyle w:val="null3"/>
              <w:numPr>
                <w:ilvl w:val="0"/>
                <w:numId w:val="1"/>
              </w:numPr>
              <w:spacing w:before="105" w:after="105"/>
              <w:ind w:left="120"/>
              <w:jc w:val="left"/>
            </w:pPr>
            <w:r>
              <w:rPr>
                <w:rFonts w:ascii="仿宋_GB2312" w:hAnsi="仿宋_GB2312" w:cs="仿宋_GB2312" w:eastAsia="仿宋_GB2312"/>
                <w:sz w:val="21"/>
              </w:rPr>
              <w:t>供货时须提供省级或国家级法定计量检定机构出具的计量溯源证书（供应商提供承诺）</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1"/>
              </w:numPr>
              <w:spacing w:before="105" w:after="105"/>
              <w:ind w:left="120"/>
              <w:jc w:val="left"/>
            </w:pPr>
            <w:r>
              <w:rPr>
                <w:rFonts w:ascii="仿宋_GB2312" w:hAnsi="仿宋_GB2312" w:cs="仿宋_GB2312" w:eastAsia="仿宋_GB2312"/>
                <w:sz w:val="21"/>
              </w:rPr>
              <w:t>质保期</w:t>
            </w:r>
            <w:r>
              <w:rPr>
                <w:rFonts w:ascii="仿宋_GB2312" w:hAnsi="仿宋_GB2312" w:cs="仿宋_GB2312" w:eastAsia="仿宋_GB2312"/>
                <w:sz w:val="21"/>
              </w:rPr>
              <w:t>1年。</w:t>
            </w:r>
          </w:p>
          <w:p>
            <w:pPr>
              <w:pStyle w:val="null3"/>
              <w:spacing w:before="105" w:after="105"/>
              <w:jc w:val="left"/>
            </w:pPr>
            <w:r>
              <w:rPr>
                <w:rFonts w:ascii="仿宋_GB2312" w:hAnsi="仿宋_GB2312" w:cs="仿宋_GB2312" w:eastAsia="仿宋_GB2312"/>
                <w:sz w:val="21"/>
              </w:rPr>
              <w:t>（三）耦合电容</w:t>
            </w:r>
          </w:p>
          <w:p>
            <w:pPr>
              <w:pStyle w:val="null3"/>
              <w:numPr>
                <w:ilvl w:val="0"/>
                <w:numId w:val="1"/>
              </w:numPr>
              <w:spacing w:before="105" w:after="105"/>
              <w:ind w:left="120"/>
              <w:jc w:val="left"/>
            </w:pPr>
            <w:r>
              <w:rPr>
                <w:rFonts w:ascii="仿宋_GB2312" w:hAnsi="仿宋_GB2312" w:cs="仿宋_GB2312" w:eastAsia="仿宋_GB2312"/>
                <w:sz w:val="21"/>
              </w:rPr>
              <w:t>100nF/100pF；★</w:t>
            </w:r>
          </w:p>
          <w:p>
            <w:pPr>
              <w:pStyle w:val="null3"/>
              <w:numPr>
                <w:ilvl w:val="0"/>
                <w:numId w:val="1"/>
              </w:numPr>
              <w:spacing w:before="105" w:after="105"/>
              <w:ind w:left="120"/>
              <w:jc w:val="left"/>
            </w:pPr>
            <w:r>
              <w:rPr>
                <w:rFonts w:ascii="仿宋_GB2312" w:hAnsi="仿宋_GB2312" w:cs="仿宋_GB2312" w:eastAsia="仿宋_GB2312"/>
                <w:sz w:val="21"/>
              </w:rPr>
              <w:t>符合</w:t>
            </w:r>
            <w:r>
              <w:rPr>
                <w:rFonts w:ascii="仿宋_GB2312" w:hAnsi="仿宋_GB2312" w:cs="仿宋_GB2312" w:eastAsia="仿宋_GB2312"/>
                <w:sz w:val="21"/>
              </w:rPr>
              <w:t>ISO 7637-3的要求；★</w:t>
            </w:r>
          </w:p>
          <w:p>
            <w:pPr>
              <w:pStyle w:val="null3"/>
              <w:numPr>
                <w:ilvl w:val="0"/>
                <w:numId w:val="1"/>
              </w:numPr>
              <w:spacing w:before="105" w:after="105"/>
              <w:ind w:left="120"/>
              <w:jc w:val="left"/>
            </w:pPr>
            <w:r>
              <w:rPr>
                <w:rFonts w:ascii="仿宋_GB2312" w:hAnsi="仿宋_GB2312" w:cs="仿宋_GB2312" w:eastAsia="仿宋_GB2312"/>
                <w:sz w:val="21"/>
              </w:rPr>
              <w:t>满足</w:t>
            </w:r>
            <w:r>
              <w:rPr>
                <w:rFonts w:ascii="仿宋_GB2312" w:hAnsi="仿宋_GB2312" w:cs="仿宋_GB2312" w:eastAsia="仿宋_GB2312"/>
                <w:sz w:val="21"/>
              </w:rPr>
              <w:t>DCC测试方法；★</w:t>
            </w:r>
          </w:p>
          <w:p>
            <w:pPr>
              <w:pStyle w:val="null3"/>
              <w:numPr>
                <w:ilvl w:val="0"/>
                <w:numId w:val="1"/>
              </w:numPr>
              <w:spacing w:before="105" w:after="105"/>
              <w:ind w:left="120"/>
              <w:jc w:val="left"/>
            </w:pPr>
            <w:r>
              <w:rPr>
                <w:rFonts w:ascii="仿宋_GB2312" w:hAnsi="仿宋_GB2312" w:cs="仿宋_GB2312" w:eastAsia="仿宋_GB2312"/>
                <w:sz w:val="21"/>
              </w:rPr>
              <w:t>供货时须提供省级或国家级法定计量检定机构出具的计量溯源证书（供应商提供承诺）</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1"/>
              </w:numPr>
              <w:spacing w:before="105" w:after="105"/>
              <w:ind w:left="120"/>
              <w:jc w:val="left"/>
            </w:pPr>
            <w:r>
              <w:rPr>
                <w:rFonts w:ascii="仿宋_GB2312" w:hAnsi="仿宋_GB2312" w:cs="仿宋_GB2312" w:eastAsia="仿宋_GB2312"/>
                <w:sz w:val="21"/>
              </w:rPr>
              <w:t>质保期</w:t>
            </w:r>
            <w:r>
              <w:rPr>
                <w:rFonts w:ascii="仿宋_GB2312" w:hAnsi="仿宋_GB2312" w:cs="仿宋_GB2312" w:eastAsia="仿宋_GB2312"/>
                <w:sz w:val="21"/>
              </w:rPr>
              <w:t>1年。</w:t>
            </w:r>
          </w:p>
          <w:p>
            <w:pPr>
              <w:pStyle w:val="null3"/>
              <w:spacing w:before="105" w:after="105"/>
              <w:jc w:val="left"/>
            </w:pPr>
            <w:r>
              <w:rPr>
                <w:rFonts w:ascii="仿宋_GB2312" w:hAnsi="仿宋_GB2312" w:cs="仿宋_GB2312" w:eastAsia="仿宋_GB2312"/>
                <w:sz w:val="21"/>
              </w:rPr>
              <w:t>（四）感性耦合钳</w:t>
            </w:r>
          </w:p>
          <w:p>
            <w:pPr>
              <w:pStyle w:val="null3"/>
              <w:numPr>
                <w:ilvl w:val="0"/>
                <w:numId w:val="1"/>
              </w:numPr>
              <w:spacing w:before="105" w:after="105"/>
              <w:ind w:left="120"/>
              <w:jc w:val="left"/>
            </w:pPr>
            <w:r>
              <w:rPr>
                <w:rFonts w:ascii="仿宋_GB2312" w:hAnsi="仿宋_GB2312" w:cs="仿宋_GB2312" w:eastAsia="仿宋_GB2312"/>
                <w:sz w:val="21"/>
              </w:rPr>
              <w:t>符合</w:t>
            </w:r>
            <w:r>
              <w:rPr>
                <w:rFonts w:ascii="仿宋_GB2312" w:hAnsi="仿宋_GB2312" w:cs="仿宋_GB2312" w:eastAsia="仿宋_GB2312"/>
                <w:sz w:val="21"/>
              </w:rPr>
              <w:t>ISO 7637-3的要求；★</w:t>
            </w:r>
          </w:p>
          <w:p>
            <w:pPr>
              <w:pStyle w:val="null3"/>
              <w:numPr>
                <w:ilvl w:val="0"/>
                <w:numId w:val="1"/>
              </w:numPr>
              <w:spacing w:before="105" w:after="105"/>
              <w:ind w:left="120"/>
              <w:jc w:val="left"/>
            </w:pPr>
            <w:r>
              <w:rPr>
                <w:rFonts w:ascii="仿宋_GB2312" w:hAnsi="仿宋_GB2312" w:cs="仿宋_GB2312" w:eastAsia="仿宋_GB2312"/>
                <w:sz w:val="21"/>
              </w:rPr>
              <w:t>满足</w:t>
            </w:r>
            <w:r>
              <w:rPr>
                <w:rFonts w:ascii="仿宋_GB2312" w:hAnsi="仿宋_GB2312" w:cs="仿宋_GB2312" w:eastAsia="仿宋_GB2312"/>
                <w:sz w:val="21"/>
              </w:rPr>
              <w:t>ICC测试方法；★</w:t>
            </w:r>
          </w:p>
          <w:p>
            <w:pPr>
              <w:pStyle w:val="null3"/>
              <w:numPr>
                <w:ilvl w:val="0"/>
                <w:numId w:val="1"/>
              </w:numPr>
              <w:spacing w:before="105" w:after="105"/>
              <w:ind w:left="120"/>
              <w:jc w:val="left"/>
            </w:pPr>
            <w:r>
              <w:rPr>
                <w:rFonts w:ascii="仿宋_GB2312" w:hAnsi="仿宋_GB2312" w:cs="仿宋_GB2312" w:eastAsia="仿宋_GB2312"/>
                <w:sz w:val="21"/>
              </w:rPr>
              <w:t>供货时须提供省级或国家级法定计量检定机构出具的计量溯源证书（供应商提供承诺）</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1"/>
              </w:numPr>
              <w:spacing w:before="105" w:after="105"/>
              <w:ind w:left="120"/>
              <w:jc w:val="left"/>
            </w:pPr>
            <w:r>
              <w:rPr>
                <w:rFonts w:ascii="仿宋_GB2312" w:hAnsi="仿宋_GB2312" w:cs="仿宋_GB2312" w:eastAsia="仿宋_GB2312"/>
                <w:sz w:val="21"/>
              </w:rPr>
              <w:t>质保期</w:t>
            </w:r>
            <w:r>
              <w:rPr>
                <w:rFonts w:ascii="仿宋_GB2312" w:hAnsi="仿宋_GB2312" w:cs="仿宋_GB2312" w:eastAsia="仿宋_GB2312"/>
                <w:sz w:val="21"/>
              </w:rPr>
              <w:t>1年。</w:t>
            </w:r>
          </w:p>
          <w:p>
            <w:pPr>
              <w:pStyle w:val="null3"/>
              <w:spacing w:before="105" w:after="105"/>
              <w:jc w:val="left"/>
            </w:pPr>
            <w:r>
              <w:rPr>
                <w:rFonts w:ascii="仿宋_GB2312" w:hAnsi="仿宋_GB2312" w:cs="仿宋_GB2312" w:eastAsia="仿宋_GB2312"/>
                <w:sz w:val="21"/>
              </w:rPr>
              <w:t>（五）汽车高能量抛负载发生器</w:t>
            </w:r>
          </w:p>
          <w:p>
            <w:pPr>
              <w:pStyle w:val="null3"/>
              <w:numPr>
                <w:ilvl w:val="0"/>
                <w:numId w:val="1"/>
              </w:numPr>
              <w:spacing w:before="105" w:after="105"/>
              <w:ind w:left="120"/>
              <w:jc w:val="left"/>
            </w:pPr>
            <w:r>
              <w:rPr>
                <w:rFonts w:ascii="仿宋_GB2312" w:hAnsi="仿宋_GB2312" w:cs="仿宋_GB2312" w:eastAsia="仿宋_GB2312"/>
                <w:sz w:val="21"/>
              </w:rPr>
              <w:t>5.7寸彩色触摸屏前面板操作；</w:t>
            </w:r>
          </w:p>
          <w:p>
            <w:pPr>
              <w:pStyle w:val="null3"/>
              <w:numPr>
                <w:ilvl w:val="0"/>
                <w:numId w:val="1"/>
              </w:numPr>
              <w:spacing w:before="105" w:after="105"/>
              <w:ind w:left="120"/>
              <w:jc w:val="left"/>
            </w:pPr>
            <w:r>
              <w:rPr>
                <w:rFonts w:ascii="仿宋_GB2312" w:hAnsi="仿宋_GB2312" w:cs="仿宋_GB2312" w:eastAsia="仿宋_GB2312"/>
                <w:sz w:val="21"/>
              </w:rPr>
              <w:t>符合</w:t>
            </w:r>
            <w:r>
              <w:rPr>
                <w:rFonts w:ascii="仿宋_GB2312" w:hAnsi="仿宋_GB2312" w:cs="仿宋_GB2312" w:eastAsia="仿宋_GB2312"/>
                <w:sz w:val="21"/>
              </w:rPr>
              <w:t>ISO 7637-2/ISO 16750-2的试验脉冲P5a、P5b；★</w:t>
            </w:r>
          </w:p>
          <w:p>
            <w:pPr>
              <w:pStyle w:val="null3"/>
              <w:numPr>
                <w:ilvl w:val="0"/>
                <w:numId w:val="1"/>
              </w:numPr>
              <w:spacing w:before="105" w:after="105"/>
              <w:ind w:left="120"/>
              <w:jc w:val="left"/>
            </w:pPr>
            <w:r>
              <w:rPr>
                <w:rFonts w:ascii="仿宋_GB2312" w:hAnsi="仿宋_GB2312" w:cs="仿宋_GB2312" w:eastAsia="仿宋_GB2312"/>
                <w:sz w:val="21"/>
              </w:rPr>
              <w:t>DUT带载能力：DC 60V 30A；★</w:t>
            </w:r>
          </w:p>
          <w:p>
            <w:pPr>
              <w:pStyle w:val="null3"/>
              <w:numPr>
                <w:ilvl w:val="0"/>
                <w:numId w:val="1"/>
              </w:numPr>
              <w:spacing w:before="105" w:after="105"/>
              <w:ind w:left="120"/>
              <w:jc w:val="left"/>
            </w:pPr>
            <w:r>
              <w:rPr>
                <w:rFonts w:ascii="仿宋_GB2312" w:hAnsi="仿宋_GB2312" w:cs="仿宋_GB2312" w:eastAsia="仿宋_GB2312"/>
                <w:sz w:val="21"/>
              </w:rPr>
              <w:t>供货时须提供省级或国家级法定计量检定机构出具的计量溯源证书（供应商提供承诺）</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1"/>
              </w:numPr>
              <w:spacing w:before="105" w:after="105"/>
              <w:ind w:left="120"/>
              <w:jc w:val="left"/>
            </w:pPr>
            <w:r>
              <w:rPr>
                <w:rFonts w:ascii="仿宋_GB2312" w:hAnsi="仿宋_GB2312" w:cs="仿宋_GB2312" w:eastAsia="仿宋_GB2312"/>
                <w:sz w:val="21"/>
              </w:rPr>
              <w:t>质保期</w:t>
            </w:r>
            <w:r>
              <w:rPr>
                <w:rFonts w:ascii="仿宋_GB2312" w:hAnsi="仿宋_GB2312" w:cs="仿宋_GB2312" w:eastAsia="仿宋_GB2312"/>
                <w:sz w:val="21"/>
              </w:rPr>
              <w:t>1年。</w:t>
            </w:r>
          </w:p>
          <w:p>
            <w:pPr>
              <w:pStyle w:val="null3"/>
              <w:spacing w:before="105" w:after="105"/>
              <w:jc w:val="left"/>
            </w:pPr>
            <w:r>
              <w:rPr>
                <w:rFonts w:ascii="仿宋_GB2312" w:hAnsi="仿宋_GB2312" w:cs="仿宋_GB2312" w:eastAsia="仿宋_GB2312"/>
                <w:sz w:val="21"/>
              </w:rPr>
              <w:t>（六）汽车电源电压变化模拟器（单极性）</w:t>
            </w:r>
          </w:p>
          <w:p>
            <w:pPr>
              <w:pStyle w:val="null3"/>
              <w:numPr>
                <w:ilvl w:val="0"/>
                <w:numId w:val="1"/>
              </w:numPr>
              <w:spacing w:before="105" w:after="105"/>
              <w:ind w:left="120"/>
              <w:jc w:val="left"/>
            </w:pPr>
            <w:r>
              <w:rPr>
                <w:rFonts w:ascii="仿宋_GB2312" w:hAnsi="仿宋_GB2312" w:cs="仿宋_GB2312" w:eastAsia="仿宋_GB2312"/>
                <w:sz w:val="21"/>
              </w:rPr>
              <w:t>高精度程控直流电源，双极性输出，最大负载：</w:t>
            </w:r>
            <w:r>
              <w:rPr>
                <w:rFonts w:ascii="仿宋_GB2312" w:hAnsi="仿宋_GB2312" w:cs="仿宋_GB2312" w:eastAsia="仿宋_GB2312"/>
                <w:sz w:val="21"/>
              </w:rPr>
              <w:t>40V，30A；★</w:t>
            </w:r>
          </w:p>
          <w:p>
            <w:pPr>
              <w:pStyle w:val="null3"/>
              <w:numPr>
                <w:ilvl w:val="0"/>
                <w:numId w:val="1"/>
              </w:numPr>
              <w:spacing w:before="105" w:after="105"/>
              <w:ind w:left="120"/>
              <w:jc w:val="left"/>
            </w:pPr>
            <w:r>
              <w:rPr>
                <w:rFonts w:ascii="仿宋_GB2312" w:hAnsi="仿宋_GB2312" w:cs="仿宋_GB2312" w:eastAsia="仿宋_GB2312"/>
                <w:sz w:val="21"/>
              </w:rPr>
              <w:t>满足测试项目：过电压、叠加交流电压、供电电压缓降和缓升、供电电压瞬态变化、对电压骤降的复位性能、启动特性、</w:t>
            </w:r>
            <w:r>
              <w:rPr>
                <w:rFonts w:ascii="仿宋_GB2312" w:hAnsi="仿宋_GB2312" w:cs="仿宋_GB2312" w:eastAsia="仿宋_GB2312"/>
                <w:sz w:val="21"/>
              </w:rPr>
              <w:t>ISO 7637-2标准脉冲P2b,P4、众多车厂标准测试波形；★</w:t>
            </w:r>
          </w:p>
          <w:p>
            <w:pPr>
              <w:pStyle w:val="null3"/>
              <w:numPr>
                <w:ilvl w:val="0"/>
                <w:numId w:val="1"/>
              </w:numPr>
              <w:spacing w:before="105" w:after="105"/>
              <w:ind w:left="120"/>
              <w:jc w:val="left"/>
            </w:pPr>
            <w:r>
              <w:rPr>
                <w:rFonts w:ascii="仿宋_GB2312" w:hAnsi="仿宋_GB2312" w:cs="仿宋_GB2312" w:eastAsia="仿宋_GB2312"/>
                <w:sz w:val="21"/>
              </w:rPr>
              <w:t>供货时须提供省级或国家级法定计量检定机构出具的计量溯源证书（供应商提供承诺）</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1"/>
              </w:numPr>
              <w:spacing w:before="105" w:after="105"/>
              <w:ind w:left="120"/>
              <w:jc w:val="left"/>
            </w:pPr>
            <w:r>
              <w:rPr>
                <w:rFonts w:ascii="仿宋_GB2312" w:hAnsi="仿宋_GB2312" w:cs="仿宋_GB2312" w:eastAsia="仿宋_GB2312"/>
                <w:sz w:val="21"/>
              </w:rPr>
              <w:t>质保期</w:t>
            </w:r>
            <w:r>
              <w:rPr>
                <w:rFonts w:ascii="仿宋_GB2312" w:hAnsi="仿宋_GB2312" w:cs="仿宋_GB2312" w:eastAsia="仿宋_GB2312"/>
                <w:sz w:val="21"/>
              </w:rPr>
              <w:t>1年。</w:t>
            </w:r>
          </w:p>
          <w:p>
            <w:pPr>
              <w:pStyle w:val="null3"/>
              <w:spacing w:before="105" w:after="105"/>
              <w:jc w:val="left"/>
            </w:pPr>
            <w:r>
              <w:rPr>
                <w:rFonts w:ascii="仿宋_GB2312" w:hAnsi="仿宋_GB2312" w:cs="仿宋_GB2312" w:eastAsia="仿宋_GB2312"/>
                <w:sz w:val="21"/>
              </w:rPr>
              <w:t>（七）汽车抗扰度测试软件</w:t>
            </w:r>
          </w:p>
          <w:p>
            <w:pPr>
              <w:pStyle w:val="null3"/>
              <w:numPr>
                <w:ilvl w:val="0"/>
                <w:numId w:val="1"/>
              </w:numPr>
              <w:spacing w:before="105" w:after="105"/>
              <w:ind w:left="120"/>
              <w:jc w:val="left"/>
            </w:pPr>
            <w:r>
              <w:rPr>
                <w:rFonts w:ascii="仿宋_GB2312" w:hAnsi="仿宋_GB2312" w:cs="仿宋_GB2312" w:eastAsia="仿宋_GB2312"/>
                <w:sz w:val="21"/>
              </w:rPr>
              <w:t>车载任意波形模拟器，用于供电模拟，带有四通道输出，含远程控制软件，可生成任意波形。</w:t>
            </w:r>
            <w:r>
              <w:rPr>
                <w:rFonts w:ascii="仿宋_GB2312" w:hAnsi="仿宋_GB2312" w:cs="仿宋_GB2312" w:eastAsia="仿宋_GB2312"/>
                <w:sz w:val="21"/>
              </w:rPr>
              <w:t>★</w:t>
            </w:r>
          </w:p>
          <w:p>
            <w:pPr>
              <w:pStyle w:val="null3"/>
              <w:numPr>
                <w:ilvl w:val="0"/>
                <w:numId w:val="1"/>
              </w:numPr>
              <w:spacing w:before="105" w:after="105"/>
              <w:ind w:left="120"/>
              <w:jc w:val="left"/>
            </w:pPr>
            <w:r>
              <w:rPr>
                <w:rFonts w:ascii="仿宋_GB2312" w:hAnsi="仿宋_GB2312" w:cs="仿宋_GB2312" w:eastAsia="仿宋_GB2312"/>
                <w:sz w:val="21"/>
              </w:rPr>
              <w:t>质保期</w:t>
            </w:r>
            <w:r>
              <w:rPr>
                <w:rFonts w:ascii="仿宋_GB2312" w:hAnsi="仿宋_GB2312" w:cs="仿宋_GB2312" w:eastAsia="仿宋_GB2312"/>
                <w:sz w:val="21"/>
              </w:rPr>
              <w:t>1年。</w:t>
            </w:r>
          </w:p>
          <w:p>
            <w:pPr>
              <w:pStyle w:val="null3"/>
              <w:spacing w:before="105" w:after="105"/>
              <w:jc w:val="left"/>
            </w:pPr>
            <w:r>
              <w:rPr>
                <w:rFonts w:ascii="仿宋_GB2312" w:hAnsi="仿宋_GB2312" w:cs="仿宋_GB2312" w:eastAsia="仿宋_GB2312"/>
                <w:sz w:val="21"/>
              </w:rPr>
              <w:t>（八）计算机</w:t>
            </w:r>
          </w:p>
          <w:p>
            <w:pPr>
              <w:pStyle w:val="null3"/>
              <w:numPr>
                <w:ilvl w:val="0"/>
                <w:numId w:val="1"/>
              </w:numPr>
              <w:spacing w:before="105" w:after="105"/>
              <w:ind w:left="120"/>
              <w:jc w:val="left"/>
            </w:pPr>
            <w:r>
              <w:rPr>
                <w:rFonts w:ascii="仿宋_GB2312" w:hAnsi="仿宋_GB2312" w:cs="仿宋_GB2312" w:eastAsia="仿宋_GB2312"/>
                <w:sz w:val="21"/>
              </w:rPr>
              <w:t>用于安装测试软件，远程操作控制仪器设备。</w:t>
            </w:r>
          </w:p>
          <w:p>
            <w:pPr>
              <w:pStyle w:val="null3"/>
              <w:numPr>
                <w:ilvl w:val="0"/>
                <w:numId w:val="1"/>
              </w:numPr>
              <w:spacing w:before="105" w:after="105"/>
              <w:ind w:left="120"/>
              <w:jc w:val="left"/>
            </w:pPr>
            <w:r>
              <w:rPr>
                <w:rFonts w:ascii="仿宋_GB2312" w:hAnsi="仿宋_GB2312" w:cs="仿宋_GB2312" w:eastAsia="仿宋_GB2312"/>
                <w:sz w:val="21"/>
              </w:rPr>
              <w:t>国产</w:t>
            </w:r>
            <w:r>
              <w:rPr>
                <w:rFonts w:ascii="仿宋_GB2312" w:hAnsi="仿宋_GB2312" w:cs="仿宋_GB2312" w:eastAsia="仿宋_GB2312"/>
                <w:sz w:val="21"/>
              </w:rPr>
              <w:t>8核处理器，16G内存，512G机械+1T固态硬盘，能够允许最新Windows系统，≥23.8英寸显示器。</w:t>
            </w:r>
          </w:p>
          <w:p>
            <w:pPr>
              <w:pStyle w:val="null3"/>
              <w:numPr>
                <w:ilvl w:val="0"/>
                <w:numId w:val="1"/>
              </w:numPr>
              <w:spacing w:before="105" w:after="105"/>
              <w:ind w:left="120"/>
              <w:jc w:val="left"/>
            </w:pPr>
            <w:r>
              <w:rPr>
                <w:rFonts w:ascii="仿宋_GB2312" w:hAnsi="仿宋_GB2312" w:cs="仿宋_GB2312" w:eastAsia="仿宋_GB2312"/>
                <w:sz w:val="21"/>
              </w:rPr>
              <w:t>质保期</w:t>
            </w:r>
            <w:r>
              <w:rPr>
                <w:rFonts w:ascii="仿宋_GB2312" w:hAnsi="仿宋_GB2312" w:cs="仿宋_GB2312" w:eastAsia="仿宋_GB2312"/>
                <w:sz w:val="21"/>
              </w:rPr>
              <w:t>1年。</w:t>
            </w:r>
          </w:p>
          <w:p>
            <w:pPr>
              <w:pStyle w:val="null3"/>
              <w:spacing w:before="105" w:after="105"/>
              <w:jc w:val="left"/>
            </w:pPr>
            <w:r>
              <w:rPr>
                <w:rFonts w:ascii="仿宋_GB2312" w:hAnsi="仿宋_GB2312" w:cs="仿宋_GB2312" w:eastAsia="仿宋_GB2312"/>
                <w:sz w:val="21"/>
              </w:rPr>
              <w:t>（九）汽车抗扰度测试机柜</w:t>
            </w:r>
          </w:p>
          <w:p>
            <w:pPr>
              <w:pStyle w:val="null3"/>
              <w:numPr>
                <w:ilvl w:val="0"/>
                <w:numId w:val="1"/>
              </w:numPr>
              <w:spacing w:before="105" w:after="105"/>
              <w:ind w:left="120"/>
              <w:jc w:val="left"/>
            </w:pPr>
            <w:r>
              <w:rPr>
                <w:rFonts w:ascii="仿宋_GB2312" w:hAnsi="仿宋_GB2312" w:cs="仿宋_GB2312" w:eastAsia="仿宋_GB2312"/>
                <w:sz w:val="21"/>
              </w:rPr>
              <w:t>35U测试机柜，内含交换机；★</w:t>
            </w:r>
          </w:p>
          <w:p>
            <w:pPr>
              <w:pStyle w:val="null3"/>
              <w:numPr>
                <w:ilvl w:val="0"/>
                <w:numId w:val="1"/>
              </w:numPr>
              <w:spacing w:before="105" w:after="105"/>
              <w:ind w:left="120"/>
              <w:jc w:val="left"/>
            </w:pPr>
            <w:r>
              <w:rPr>
                <w:rFonts w:ascii="仿宋_GB2312" w:hAnsi="仿宋_GB2312" w:cs="仿宋_GB2312" w:eastAsia="仿宋_GB2312"/>
                <w:sz w:val="21"/>
              </w:rPr>
              <w:t>质保期</w:t>
            </w:r>
            <w:r>
              <w:rPr>
                <w:rFonts w:ascii="仿宋_GB2312" w:hAnsi="仿宋_GB2312" w:cs="仿宋_GB2312" w:eastAsia="仿宋_GB2312"/>
                <w:sz w:val="21"/>
              </w:rPr>
              <w:t>1年。</w:t>
            </w:r>
          </w:p>
          <w:p>
            <w:pPr>
              <w:pStyle w:val="null3"/>
              <w:spacing w:before="105" w:after="105"/>
              <w:jc w:val="left"/>
            </w:pPr>
            <w:r>
              <w:rPr>
                <w:rFonts w:ascii="仿宋_GB2312" w:hAnsi="仿宋_GB2312" w:cs="仿宋_GB2312" w:eastAsia="仿宋_GB2312"/>
                <w:sz w:val="21"/>
              </w:rPr>
              <w:t>（十）汽车电压瞬态发射骚扰测试仪</w:t>
            </w:r>
          </w:p>
          <w:p>
            <w:pPr>
              <w:pStyle w:val="null3"/>
              <w:numPr>
                <w:ilvl w:val="0"/>
                <w:numId w:val="1"/>
              </w:numPr>
              <w:spacing w:before="105" w:after="105"/>
              <w:ind w:left="120"/>
              <w:jc w:val="left"/>
            </w:pPr>
            <w:r>
              <w:rPr>
                <w:rFonts w:ascii="仿宋_GB2312" w:hAnsi="仿宋_GB2312" w:cs="仿宋_GB2312" w:eastAsia="仿宋_GB2312"/>
                <w:sz w:val="21"/>
              </w:rPr>
              <w:t>由</w:t>
            </w:r>
            <w:r>
              <w:rPr>
                <w:rFonts w:ascii="仿宋_GB2312" w:hAnsi="仿宋_GB2312" w:cs="仿宋_GB2312" w:eastAsia="仿宋_GB2312"/>
                <w:sz w:val="21"/>
              </w:rPr>
              <w:t>2个开关，并联电阻和一个符合ISO 7637-2的人工电源网络组成，在瞬态发射测试时，同时只应该控制其中一个开关，额定电流100A；★</w:t>
            </w:r>
          </w:p>
          <w:p>
            <w:pPr>
              <w:pStyle w:val="null3"/>
              <w:numPr>
                <w:ilvl w:val="0"/>
                <w:numId w:val="1"/>
              </w:numPr>
              <w:spacing w:before="105" w:after="105"/>
              <w:ind w:left="120"/>
              <w:jc w:val="left"/>
            </w:pPr>
            <w:r>
              <w:rPr>
                <w:rFonts w:ascii="仿宋_GB2312" w:hAnsi="仿宋_GB2312" w:cs="仿宋_GB2312" w:eastAsia="仿宋_GB2312"/>
                <w:sz w:val="21"/>
              </w:rPr>
              <w:t>供货时须提供省级或国家级法定计量检定机构出具的计量溯源证书（供应商提供承诺）</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1"/>
              </w:numPr>
              <w:spacing w:before="105" w:after="105"/>
              <w:ind w:left="120"/>
              <w:jc w:val="left"/>
            </w:pPr>
            <w:r>
              <w:rPr>
                <w:rFonts w:ascii="仿宋_GB2312" w:hAnsi="仿宋_GB2312" w:cs="仿宋_GB2312" w:eastAsia="仿宋_GB2312"/>
                <w:sz w:val="21"/>
              </w:rPr>
              <w:t>质保期</w:t>
            </w:r>
            <w:r>
              <w:rPr>
                <w:rFonts w:ascii="仿宋_GB2312" w:hAnsi="仿宋_GB2312" w:cs="仿宋_GB2312" w:eastAsia="仿宋_GB2312"/>
                <w:sz w:val="21"/>
              </w:rPr>
              <w:t>1年。</w:t>
            </w:r>
          </w:p>
          <w:p>
            <w:pPr>
              <w:pStyle w:val="null3"/>
              <w:spacing w:before="105" w:after="105"/>
              <w:jc w:val="left"/>
            </w:pPr>
            <w:r>
              <w:rPr>
                <w:rFonts w:ascii="仿宋_GB2312" w:hAnsi="仿宋_GB2312" w:cs="仿宋_GB2312" w:eastAsia="仿宋_GB2312"/>
                <w:sz w:val="21"/>
              </w:rPr>
              <w:t>（十一）汽车电火花干扰模拟试验台</w:t>
            </w:r>
          </w:p>
          <w:p>
            <w:pPr>
              <w:pStyle w:val="null3"/>
              <w:numPr>
                <w:ilvl w:val="0"/>
                <w:numId w:val="1"/>
              </w:numPr>
              <w:spacing w:before="105" w:after="105"/>
              <w:ind w:left="120"/>
              <w:jc w:val="left"/>
            </w:pPr>
            <w:r>
              <w:rPr>
                <w:rFonts w:ascii="仿宋_GB2312" w:hAnsi="仿宋_GB2312" w:cs="仿宋_GB2312" w:eastAsia="仿宋_GB2312"/>
                <w:sz w:val="21"/>
              </w:rPr>
              <w:t>电火花频率范围：</w:t>
            </w:r>
            <w:r>
              <w:rPr>
                <w:rFonts w:ascii="仿宋_GB2312" w:hAnsi="仿宋_GB2312" w:cs="仿宋_GB2312" w:eastAsia="仿宋_GB2312"/>
                <w:sz w:val="21"/>
              </w:rPr>
              <w:t>12Hz～200Hz；★</w:t>
            </w:r>
          </w:p>
          <w:p>
            <w:pPr>
              <w:pStyle w:val="null3"/>
              <w:numPr>
                <w:ilvl w:val="0"/>
                <w:numId w:val="1"/>
              </w:numPr>
              <w:spacing w:before="105" w:after="105"/>
              <w:ind w:left="120"/>
              <w:jc w:val="left"/>
            </w:pPr>
            <w:r>
              <w:rPr>
                <w:rFonts w:ascii="仿宋_GB2312" w:hAnsi="仿宋_GB2312" w:cs="仿宋_GB2312" w:eastAsia="仿宋_GB2312"/>
                <w:sz w:val="21"/>
              </w:rPr>
              <w:t>频率精度：</w:t>
            </w:r>
            <w:r>
              <w:rPr>
                <w:rFonts w:ascii="仿宋_GB2312" w:hAnsi="仿宋_GB2312" w:cs="仿宋_GB2312" w:eastAsia="仿宋_GB2312"/>
                <w:sz w:val="21"/>
              </w:rPr>
              <w:t>±0.1%；★</w:t>
            </w:r>
          </w:p>
          <w:p>
            <w:pPr>
              <w:pStyle w:val="null3"/>
              <w:numPr>
                <w:ilvl w:val="0"/>
                <w:numId w:val="1"/>
              </w:numPr>
              <w:spacing w:before="105" w:after="105"/>
              <w:ind w:left="120"/>
              <w:jc w:val="left"/>
            </w:pPr>
            <w:r>
              <w:rPr>
                <w:rFonts w:ascii="仿宋_GB2312" w:hAnsi="仿宋_GB2312" w:cs="仿宋_GB2312" w:eastAsia="仿宋_GB2312"/>
                <w:sz w:val="21"/>
              </w:rPr>
              <w:t>放电电压：</w:t>
            </w:r>
            <w:r>
              <w:rPr>
                <w:rFonts w:ascii="仿宋_GB2312" w:hAnsi="仿宋_GB2312" w:cs="仿宋_GB2312" w:eastAsia="仿宋_GB2312"/>
                <w:sz w:val="21"/>
              </w:rPr>
              <w:t>10kV～20kV；★</w:t>
            </w:r>
          </w:p>
          <w:p>
            <w:pPr>
              <w:pStyle w:val="null3"/>
              <w:numPr>
                <w:ilvl w:val="0"/>
                <w:numId w:val="1"/>
              </w:numPr>
              <w:spacing w:before="105" w:after="105"/>
              <w:ind w:left="120"/>
              <w:jc w:val="left"/>
            </w:pPr>
            <w:r>
              <w:rPr>
                <w:rFonts w:ascii="仿宋_GB2312" w:hAnsi="仿宋_GB2312" w:cs="仿宋_GB2312" w:eastAsia="仿宋_GB2312"/>
                <w:sz w:val="21"/>
              </w:rPr>
              <w:t>放电间隙：</w:t>
            </w:r>
            <w:r>
              <w:rPr>
                <w:rFonts w:ascii="仿宋_GB2312" w:hAnsi="仿宋_GB2312" w:cs="仿宋_GB2312" w:eastAsia="仿宋_GB2312"/>
                <w:sz w:val="21"/>
              </w:rPr>
              <w:t>5mm～15mm；★</w:t>
            </w:r>
          </w:p>
          <w:p>
            <w:pPr>
              <w:pStyle w:val="null3"/>
              <w:numPr>
                <w:ilvl w:val="0"/>
                <w:numId w:val="1"/>
              </w:numPr>
              <w:spacing w:before="105" w:after="105"/>
              <w:ind w:left="120"/>
              <w:jc w:val="left"/>
            </w:pPr>
            <w:r>
              <w:rPr>
                <w:rFonts w:ascii="仿宋_GB2312" w:hAnsi="仿宋_GB2312" w:cs="仿宋_GB2312" w:eastAsia="仿宋_GB2312"/>
                <w:sz w:val="21"/>
              </w:rPr>
              <w:t>直流输出功率：</w:t>
            </w:r>
            <w:r>
              <w:rPr>
                <w:rFonts w:ascii="仿宋_GB2312" w:hAnsi="仿宋_GB2312" w:cs="仿宋_GB2312" w:eastAsia="仿宋_GB2312"/>
                <w:sz w:val="21"/>
              </w:rPr>
              <w:t>36W；★</w:t>
            </w:r>
          </w:p>
          <w:p>
            <w:pPr>
              <w:pStyle w:val="null3"/>
              <w:numPr>
                <w:ilvl w:val="0"/>
                <w:numId w:val="1"/>
              </w:numPr>
              <w:spacing w:before="105" w:after="105"/>
              <w:ind w:left="120"/>
              <w:jc w:val="left"/>
            </w:pPr>
            <w:r>
              <w:rPr>
                <w:rFonts w:ascii="仿宋_GB2312" w:hAnsi="仿宋_GB2312" w:cs="仿宋_GB2312" w:eastAsia="仿宋_GB2312"/>
                <w:sz w:val="21"/>
              </w:rPr>
              <w:t>供货时须提供省级或国家级法定计量检定机构出具的计量溯源证书（供应商提供承诺）</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1"/>
              </w:numPr>
              <w:spacing w:before="105" w:after="105"/>
              <w:ind w:left="120"/>
              <w:jc w:val="left"/>
            </w:pPr>
            <w:r>
              <w:rPr>
                <w:rFonts w:ascii="仿宋_GB2312" w:hAnsi="仿宋_GB2312" w:cs="仿宋_GB2312" w:eastAsia="仿宋_GB2312"/>
                <w:sz w:val="21"/>
              </w:rPr>
              <w:t>质保期</w:t>
            </w:r>
            <w:r>
              <w:rPr>
                <w:rFonts w:ascii="仿宋_GB2312" w:hAnsi="仿宋_GB2312" w:cs="仿宋_GB2312" w:eastAsia="仿宋_GB2312"/>
                <w:sz w:val="21"/>
              </w:rPr>
              <w:t>1年。</w:t>
            </w:r>
          </w:p>
          <w:p>
            <w:pPr>
              <w:pStyle w:val="null3"/>
              <w:spacing w:before="105" w:after="105"/>
              <w:jc w:val="left"/>
            </w:pPr>
            <w:r>
              <w:rPr>
                <w:rFonts w:ascii="仿宋_GB2312" w:hAnsi="仿宋_GB2312" w:cs="仿宋_GB2312" w:eastAsia="仿宋_GB2312"/>
                <w:sz w:val="21"/>
              </w:rPr>
              <w:t>二、电能表</w:t>
            </w:r>
            <w:r>
              <w:rPr>
                <w:rFonts w:ascii="仿宋_GB2312" w:hAnsi="仿宋_GB2312" w:cs="仿宋_GB2312" w:eastAsia="仿宋_GB2312"/>
                <w:sz w:val="21"/>
              </w:rPr>
              <w:t>EMC测试系统</w:t>
            </w:r>
          </w:p>
          <w:p>
            <w:pPr>
              <w:pStyle w:val="null3"/>
              <w:spacing w:before="105" w:after="105"/>
              <w:jc w:val="left"/>
            </w:pPr>
            <w:r>
              <w:rPr>
                <w:rFonts w:ascii="仿宋_GB2312" w:hAnsi="仿宋_GB2312" w:cs="仿宋_GB2312" w:eastAsia="仿宋_GB2312"/>
                <w:sz w:val="21"/>
              </w:rPr>
              <w:t>（一）差模传导干扰模拟器</w:t>
            </w:r>
            <w:r>
              <w:rPr>
                <w:rFonts w:ascii="仿宋_GB2312" w:hAnsi="仿宋_GB2312" w:cs="仿宋_GB2312" w:eastAsia="仿宋_GB2312"/>
                <w:sz w:val="21"/>
              </w:rPr>
              <w:t xml:space="preserve"> </w:t>
            </w:r>
          </w:p>
          <w:p>
            <w:pPr>
              <w:pStyle w:val="null3"/>
              <w:spacing w:before="105" w:after="105"/>
              <w:jc w:val="left"/>
            </w:pPr>
            <w:r>
              <w:rPr>
                <w:rFonts w:ascii="仿宋_GB2312" w:hAnsi="仿宋_GB2312" w:cs="仿宋_GB2312" w:eastAsia="仿宋_GB2312"/>
                <w:sz w:val="21"/>
              </w:rPr>
              <w:t>1. 频率范围：2kHz～150kHz；★</w:t>
            </w:r>
          </w:p>
          <w:p>
            <w:pPr>
              <w:pStyle w:val="null3"/>
              <w:spacing w:before="105" w:after="105"/>
              <w:jc w:val="left"/>
            </w:pPr>
            <w:r>
              <w:rPr>
                <w:rFonts w:ascii="仿宋_GB2312" w:hAnsi="仿宋_GB2312" w:cs="仿宋_GB2312" w:eastAsia="仿宋_GB2312"/>
                <w:sz w:val="21"/>
              </w:rPr>
              <w:t>2.调制频率：0Hz～1000Hz；★</w:t>
            </w:r>
          </w:p>
          <w:p>
            <w:pPr>
              <w:pStyle w:val="null3"/>
              <w:spacing w:before="105" w:after="105"/>
              <w:jc w:val="left"/>
            </w:pPr>
            <w:r>
              <w:rPr>
                <w:rFonts w:ascii="仿宋_GB2312" w:hAnsi="仿宋_GB2312" w:cs="仿宋_GB2312" w:eastAsia="仿宋_GB2312"/>
                <w:sz w:val="21"/>
              </w:rPr>
              <w:t>3.频率步进：线性，对数，固定；</w:t>
            </w:r>
          </w:p>
          <w:p>
            <w:pPr>
              <w:pStyle w:val="null3"/>
              <w:spacing w:before="105" w:after="105"/>
              <w:jc w:val="left"/>
            </w:pPr>
            <w:r>
              <w:rPr>
                <w:rFonts w:ascii="仿宋_GB2312" w:hAnsi="仿宋_GB2312" w:cs="仿宋_GB2312" w:eastAsia="仿宋_GB2312"/>
                <w:sz w:val="21"/>
              </w:rPr>
              <w:t>4.最大电流：5A；★</w:t>
            </w:r>
          </w:p>
          <w:p>
            <w:pPr>
              <w:pStyle w:val="null3"/>
              <w:spacing w:before="105" w:after="105"/>
              <w:jc w:val="left"/>
            </w:pPr>
            <w:r>
              <w:rPr>
                <w:rFonts w:ascii="仿宋_GB2312" w:hAnsi="仿宋_GB2312" w:cs="仿宋_GB2312" w:eastAsia="仿宋_GB2312"/>
                <w:sz w:val="21"/>
              </w:rPr>
              <w:t>5.差模电流负载阻抗：1Ω±0.3Ω；★</w:t>
            </w:r>
          </w:p>
          <w:p>
            <w:pPr>
              <w:pStyle w:val="null3"/>
              <w:spacing w:before="105" w:after="105"/>
              <w:jc w:val="left"/>
            </w:pPr>
            <w:r>
              <w:rPr>
                <w:rFonts w:ascii="仿宋_GB2312" w:hAnsi="仿宋_GB2312" w:cs="仿宋_GB2312" w:eastAsia="仿宋_GB2312"/>
                <w:sz w:val="21"/>
              </w:rPr>
              <w:t>6.BNC输出：10：1（0.1V/A）；</w:t>
            </w:r>
          </w:p>
          <w:p>
            <w:pPr>
              <w:pStyle w:val="null3"/>
              <w:spacing w:before="105" w:after="105"/>
              <w:jc w:val="left"/>
            </w:pPr>
            <w:r>
              <w:rPr>
                <w:rFonts w:ascii="仿宋_GB2312" w:hAnsi="仿宋_GB2312" w:cs="仿宋_GB2312" w:eastAsia="仿宋_GB2312"/>
                <w:sz w:val="21"/>
              </w:rPr>
              <w:t>7.差模电压输出波形：正弦，总谐波畸变＜5%；★</w:t>
            </w:r>
          </w:p>
          <w:p>
            <w:pPr>
              <w:pStyle w:val="null3"/>
              <w:spacing w:before="105" w:after="105"/>
              <w:jc w:val="left"/>
            </w:pPr>
            <w:r>
              <w:rPr>
                <w:rFonts w:ascii="仿宋_GB2312" w:hAnsi="仿宋_GB2312" w:cs="仿宋_GB2312" w:eastAsia="仿宋_GB2312"/>
                <w:sz w:val="21"/>
              </w:rPr>
              <w:t>8.差模电压负载阻抗：10Ω±30%；★</w:t>
            </w:r>
          </w:p>
          <w:p>
            <w:pPr>
              <w:pStyle w:val="null3"/>
              <w:spacing w:before="105" w:after="105"/>
              <w:jc w:val="left"/>
            </w:pPr>
            <w:r>
              <w:rPr>
                <w:rFonts w:ascii="仿宋_GB2312" w:hAnsi="仿宋_GB2312" w:cs="仿宋_GB2312" w:eastAsia="仿宋_GB2312"/>
                <w:sz w:val="21"/>
              </w:rPr>
              <w:t>9.符合标准IEC 61000-4-19；★</w:t>
            </w:r>
          </w:p>
          <w:p>
            <w:pPr>
              <w:pStyle w:val="null3"/>
              <w:spacing w:before="105" w:after="105"/>
              <w:jc w:val="left"/>
            </w:pPr>
            <w:r>
              <w:rPr>
                <w:rFonts w:ascii="仿宋_GB2312" w:hAnsi="仿宋_GB2312" w:cs="仿宋_GB2312" w:eastAsia="仿宋_GB2312"/>
                <w:sz w:val="21"/>
              </w:rPr>
              <w:t>10.</w:t>
            </w:r>
            <w:r>
              <w:rPr>
                <w:rFonts w:ascii="仿宋_GB2312" w:hAnsi="仿宋_GB2312" w:cs="仿宋_GB2312" w:eastAsia="仿宋_GB2312"/>
                <w:sz w:val="21"/>
              </w:rPr>
              <w:t>供货时须提供省级或国家级法定计量检定机构出具的计量溯源证书（供应商提供承诺）</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11.质保期1年。</w:t>
            </w:r>
          </w:p>
          <w:p>
            <w:pPr>
              <w:pStyle w:val="null3"/>
              <w:spacing w:before="105" w:after="105"/>
              <w:jc w:val="left"/>
            </w:pPr>
            <w:r>
              <w:rPr>
                <w:rFonts w:ascii="仿宋_GB2312" w:hAnsi="仿宋_GB2312" w:cs="仿宋_GB2312" w:eastAsia="仿宋_GB2312"/>
                <w:sz w:val="21"/>
              </w:rPr>
              <w:t>（二）差模电流测试模块</w:t>
            </w:r>
          </w:p>
          <w:p>
            <w:pPr>
              <w:pStyle w:val="null3"/>
              <w:spacing w:before="105" w:after="105"/>
              <w:jc w:val="left"/>
            </w:pPr>
            <w:r>
              <w:rPr>
                <w:rFonts w:ascii="仿宋_GB2312" w:hAnsi="仿宋_GB2312" w:cs="仿宋_GB2312" w:eastAsia="仿宋_GB2312"/>
                <w:sz w:val="21"/>
              </w:rPr>
              <w:t>1.频率范围：2kHz～150kHz；★；</w:t>
            </w:r>
          </w:p>
          <w:p>
            <w:pPr>
              <w:pStyle w:val="null3"/>
              <w:spacing w:before="105" w:after="105"/>
              <w:jc w:val="left"/>
            </w:pPr>
            <w:r>
              <w:rPr>
                <w:rFonts w:ascii="仿宋_GB2312" w:hAnsi="仿宋_GB2312" w:cs="仿宋_GB2312" w:eastAsia="仿宋_GB2312"/>
                <w:sz w:val="21"/>
              </w:rPr>
              <w:t>2.最大电流：5A；★</w:t>
            </w:r>
          </w:p>
          <w:p>
            <w:pPr>
              <w:pStyle w:val="null3"/>
              <w:spacing w:before="105" w:after="105"/>
              <w:jc w:val="left"/>
            </w:pPr>
            <w:r>
              <w:rPr>
                <w:rFonts w:ascii="仿宋_GB2312" w:hAnsi="仿宋_GB2312" w:cs="仿宋_GB2312" w:eastAsia="仿宋_GB2312"/>
                <w:sz w:val="21"/>
              </w:rPr>
              <w:t>3.最大电压：＜22V；★</w:t>
            </w:r>
          </w:p>
          <w:p>
            <w:pPr>
              <w:pStyle w:val="null3"/>
              <w:spacing w:before="105" w:after="105"/>
              <w:jc w:val="left"/>
            </w:pPr>
            <w:r>
              <w:rPr>
                <w:rFonts w:ascii="仿宋_GB2312" w:hAnsi="仿宋_GB2312" w:cs="仿宋_GB2312" w:eastAsia="仿宋_GB2312"/>
                <w:sz w:val="21"/>
              </w:rPr>
              <w:t>4.阻抗：1Ω±0.3Ω；★</w:t>
            </w:r>
          </w:p>
          <w:p>
            <w:pPr>
              <w:pStyle w:val="null3"/>
              <w:spacing w:before="105" w:after="105"/>
              <w:jc w:val="left"/>
            </w:pPr>
            <w:r>
              <w:rPr>
                <w:rFonts w:ascii="仿宋_GB2312" w:hAnsi="仿宋_GB2312" w:cs="仿宋_GB2312" w:eastAsia="仿宋_GB2312"/>
                <w:sz w:val="21"/>
              </w:rPr>
              <w:t>5.</w:t>
            </w:r>
            <w:r>
              <w:rPr>
                <w:rFonts w:ascii="仿宋_GB2312" w:hAnsi="仿宋_GB2312" w:cs="仿宋_GB2312" w:eastAsia="仿宋_GB2312"/>
                <w:sz w:val="21"/>
              </w:rPr>
              <w:t>供货时须提供省级或国家级法定计量检定机构出具的计量溯源证书（供应商提供承诺）</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6.质保期1年。</w:t>
            </w:r>
          </w:p>
          <w:p>
            <w:pPr>
              <w:pStyle w:val="null3"/>
              <w:spacing w:before="105" w:after="105"/>
              <w:jc w:val="left"/>
            </w:pPr>
            <w:r>
              <w:rPr>
                <w:rFonts w:ascii="仿宋_GB2312" w:hAnsi="仿宋_GB2312" w:cs="仿宋_GB2312" w:eastAsia="仿宋_GB2312"/>
                <w:sz w:val="21"/>
              </w:rPr>
              <w:t>（三）耦合去耦网络</w:t>
            </w:r>
          </w:p>
          <w:p>
            <w:pPr>
              <w:pStyle w:val="null3"/>
              <w:spacing w:before="105" w:after="105"/>
              <w:jc w:val="left"/>
            </w:pPr>
            <w:r>
              <w:rPr>
                <w:rFonts w:ascii="仿宋_GB2312" w:hAnsi="仿宋_GB2312" w:cs="仿宋_GB2312" w:eastAsia="仿宋_GB2312"/>
                <w:sz w:val="21"/>
              </w:rPr>
              <w:t>1.EUT电压电流范围：单相3线 32A，250V AC/DC；★</w:t>
            </w:r>
          </w:p>
          <w:p>
            <w:pPr>
              <w:pStyle w:val="null3"/>
              <w:spacing w:before="105" w:after="105"/>
              <w:jc w:val="left"/>
            </w:pPr>
            <w:r>
              <w:rPr>
                <w:rFonts w:ascii="仿宋_GB2312" w:hAnsi="仿宋_GB2312" w:cs="仿宋_GB2312" w:eastAsia="仿宋_GB2312"/>
                <w:sz w:val="21"/>
              </w:rPr>
              <w:t>2.频率范围：2kHz～150kHz；★</w:t>
            </w:r>
          </w:p>
          <w:p>
            <w:pPr>
              <w:pStyle w:val="null3"/>
              <w:spacing w:before="105" w:after="105"/>
              <w:jc w:val="left"/>
            </w:pPr>
            <w:r>
              <w:rPr>
                <w:rFonts w:ascii="仿宋_GB2312" w:hAnsi="仿宋_GB2312" w:cs="仿宋_GB2312" w:eastAsia="仿宋_GB2312"/>
                <w:sz w:val="21"/>
              </w:rPr>
              <w:t>3.</w:t>
            </w:r>
            <w:r>
              <w:rPr>
                <w:rFonts w:ascii="仿宋_GB2312" w:hAnsi="仿宋_GB2312" w:cs="仿宋_GB2312" w:eastAsia="仿宋_GB2312"/>
                <w:sz w:val="21"/>
              </w:rPr>
              <w:t>供货时须提供省级或国家级法定计量检定机构出具的计量溯源证书（供应商提供承诺）</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4.质保期1年。</w:t>
            </w:r>
          </w:p>
          <w:p>
            <w:pPr>
              <w:pStyle w:val="null3"/>
              <w:spacing w:before="105" w:after="105"/>
              <w:jc w:val="left"/>
            </w:pPr>
            <w:r>
              <w:rPr>
                <w:rFonts w:ascii="仿宋_GB2312" w:hAnsi="仿宋_GB2312" w:cs="仿宋_GB2312" w:eastAsia="仿宋_GB2312"/>
                <w:sz w:val="21"/>
              </w:rPr>
              <w:t>（四）平衡非平衡转换器</w:t>
            </w:r>
          </w:p>
          <w:p>
            <w:pPr>
              <w:pStyle w:val="null3"/>
              <w:numPr>
                <w:ilvl w:val="0"/>
                <w:numId w:val="1"/>
              </w:numPr>
              <w:spacing w:before="105" w:after="105"/>
              <w:ind w:left="120"/>
              <w:jc w:val="left"/>
            </w:pPr>
            <w:r>
              <w:rPr>
                <w:rFonts w:ascii="仿宋_GB2312" w:hAnsi="仿宋_GB2312" w:cs="仿宋_GB2312" w:eastAsia="仿宋_GB2312"/>
                <w:sz w:val="21"/>
              </w:rPr>
              <w:t>特性阻抗：</w:t>
            </w:r>
            <w:r>
              <w:rPr>
                <w:rFonts w:ascii="仿宋_GB2312" w:hAnsi="仿宋_GB2312" w:cs="仿宋_GB2312" w:eastAsia="仿宋_GB2312"/>
                <w:sz w:val="21"/>
              </w:rPr>
              <w:t>50Ω/10Ω；★</w:t>
            </w:r>
          </w:p>
          <w:p>
            <w:pPr>
              <w:pStyle w:val="null3"/>
              <w:numPr>
                <w:ilvl w:val="0"/>
                <w:numId w:val="1"/>
              </w:numPr>
              <w:spacing w:before="105" w:after="105"/>
              <w:ind w:left="120"/>
              <w:jc w:val="left"/>
            </w:pPr>
            <w:r>
              <w:rPr>
                <w:rFonts w:ascii="仿宋_GB2312" w:hAnsi="仿宋_GB2312" w:cs="仿宋_GB2312" w:eastAsia="仿宋_GB2312"/>
                <w:sz w:val="21"/>
              </w:rPr>
              <w:t>频率范围：</w:t>
            </w:r>
            <w:r>
              <w:rPr>
                <w:rFonts w:ascii="仿宋_GB2312" w:hAnsi="仿宋_GB2312" w:cs="仿宋_GB2312" w:eastAsia="仿宋_GB2312"/>
                <w:sz w:val="21"/>
              </w:rPr>
              <w:t>2kHz～150kHz；★</w:t>
            </w:r>
          </w:p>
          <w:p>
            <w:pPr>
              <w:pStyle w:val="null3"/>
              <w:numPr>
                <w:ilvl w:val="0"/>
                <w:numId w:val="1"/>
              </w:numPr>
              <w:spacing w:before="105" w:after="105"/>
              <w:ind w:left="120"/>
              <w:jc w:val="left"/>
            </w:pPr>
            <w:r>
              <w:rPr>
                <w:rFonts w:ascii="仿宋_GB2312" w:hAnsi="仿宋_GB2312" w:cs="仿宋_GB2312" w:eastAsia="仿宋_GB2312"/>
                <w:sz w:val="21"/>
              </w:rPr>
              <w:t>最大输入电压：</w:t>
            </w:r>
            <w:r>
              <w:rPr>
                <w:rFonts w:ascii="仿宋_GB2312" w:hAnsi="仿宋_GB2312" w:cs="仿宋_GB2312" w:eastAsia="仿宋_GB2312"/>
                <w:sz w:val="21"/>
              </w:rPr>
              <w:t>400V</w:t>
            </w:r>
            <w:r>
              <w:rPr>
                <w:rFonts w:ascii="仿宋_GB2312" w:hAnsi="仿宋_GB2312" w:cs="仿宋_GB2312" w:eastAsia="仿宋_GB2312"/>
                <w:sz w:val="21"/>
                <w:vertAlign w:val="subscript"/>
              </w:rPr>
              <w:t>pp</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1"/>
              </w:numPr>
              <w:spacing w:before="105" w:after="105"/>
              <w:ind w:left="120"/>
              <w:jc w:val="left"/>
            </w:pPr>
            <w:r>
              <w:rPr>
                <w:rFonts w:ascii="仿宋_GB2312" w:hAnsi="仿宋_GB2312" w:cs="仿宋_GB2312" w:eastAsia="仿宋_GB2312"/>
                <w:sz w:val="21"/>
              </w:rPr>
              <w:t>供货时须提供省级或国家级法定计量检定机构出具的计量溯源证书（供应商提供承诺）</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1"/>
              </w:numPr>
              <w:spacing w:before="105" w:after="105"/>
              <w:ind w:left="120"/>
              <w:jc w:val="left"/>
            </w:pPr>
            <w:r>
              <w:rPr>
                <w:rFonts w:ascii="仿宋_GB2312" w:hAnsi="仿宋_GB2312" w:cs="仿宋_GB2312" w:eastAsia="仿宋_GB2312"/>
                <w:sz w:val="21"/>
              </w:rPr>
              <w:t>质保期</w:t>
            </w:r>
            <w:r>
              <w:rPr>
                <w:rFonts w:ascii="仿宋_GB2312" w:hAnsi="仿宋_GB2312" w:cs="仿宋_GB2312" w:eastAsia="仿宋_GB2312"/>
                <w:sz w:val="21"/>
              </w:rPr>
              <w:t>1年。</w:t>
            </w:r>
          </w:p>
          <w:p>
            <w:pPr>
              <w:pStyle w:val="null3"/>
              <w:spacing w:before="105" w:after="105"/>
              <w:jc w:val="left"/>
            </w:pPr>
            <w:r>
              <w:rPr>
                <w:rFonts w:ascii="仿宋_GB2312" w:hAnsi="仿宋_GB2312" w:cs="仿宋_GB2312" w:eastAsia="仿宋_GB2312"/>
                <w:sz w:val="21"/>
              </w:rPr>
              <w:t>（五）差模电流测试模块</w:t>
            </w:r>
          </w:p>
          <w:p>
            <w:pPr>
              <w:pStyle w:val="null3"/>
              <w:spacing w:before="105" w:after="105"/>
              <w:jc w:val="left"/>
            </w:pPr>
            <w:r>
              <w:rPr>
                <w:rFonts w:ascii="仿宋_GB2312" w:hAnsi="仿宋_GB2312" w:cs="仿宋_GB2312" w:eastAsia="仿宋_GB2312"/>
                <w:sz w:val="21"/>
              </w:rPr>
              <w:t>1.100Ω（满足电流测试范围：10mA～300mA)；★</w:t>
            </w:r>
          </w:p>
          <w:p>
            <w:pPr>
              <w:pStyle w:val="null3"/>
              <w:spacing w:before="105" w:after="105"/>
              <w:jc w:val="left"/>
            </w:pPr>
            <w:r>
              <w:rPr>
                <w:rFonts w:ascii="仿宋_GB2312" w:hAnsi="仿宋_GB2312" w:cs="仿宋_GB2312" w:eastAsia="仿宋_GB2312"/>
                <w:sz w:val="21"/>
              </w:rPr>
              <w:t>2.</w:t>
            </w:r>
            <w:r>
              <w:rPr>
                <w:rFonts w:ascii="仿宋_GB2312" w:hAnsi="仿宋_GB2312" w:cs="仿宋_GB2312" w:eastAsia="仿宋_GB2312"/>
                <w:sz w:val="21"/>
              </w:rPr>
              <w:t>供货时须提供省级或国家级法定计量检定机构出具的计量溯源证书（供应商提供承诺）</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3.质保期1年。</w:t>
            </w:r>
          </w:p>
          <w:p>
            <w:pPr>
              <w:pStyle w:val="null3"/>
              <w:spacing w:before="105" w:after="105"/>
              <w:jc w:val="left"/>
            </w:pPr>
            <w:r>
              <w:rPr>
                <w:rFonts w:ascii="仿宋_GB2312" w:hAnsi="仿宋_GB2312" w:cs="仿宋_GB2312" w:eastAsia="仿宋_GB2312"/>
                <w:sz w:val="21"/>
              </w:rPr>
              <w:t>（六）测试软件</w:t>
            </w:r>
          </w:p>
          <w:p>
            <w:pPr>
              <w:pStyle w:val="null3"/>
              <w:spacing w:before="105" w:after="105"/>
              <w:jc w:val="left"/>
            </w:pPr>
            <w:r>
              <w:rPr>
                <w:rFonts w:ascii="仿宋_GB2312" w:hAnsi="仿宋_GB2312" w:cs="仿宋_GB2312" w:eastAsia="仿宋_GB2312"/>
                <w:sz w:val="21"/>
              </w:rPr>
              <w:t>1.差模电流抗扰度测试软件，内含标准库，一键完成测试；★</w:t>
            </w:r>
          </w:p>
          <w:p>
            <w:pPr>
              <w:pStyle w:val="null3"/>
              <w:spacing w:before="105" w:after="105"/>
              <w:jc w:val="left"/>
            </w:pPr>
            <w:r>
              <w:rPr>
                <w:rFonts w:ascii="仿宋_GB2312" w:hAnsi="仿宋_GB2312" w:cs="仿宋_GB2312" w:eastAsia="仿宋_GB2312"/>
                <w:sz w:val="21"/>
              </w:rPr>
              <w:t>2.质保期1年。</w:t>
            </w:r>
          </w:p>
          <w:p>
            <w:pPr>
              <w:pStyle w:val="null3"/>
              <w:spacing w:before="105" w:after="105"/>
              <w:jc w:val="left"/>
            </w:pPr>
            <w:r>
              <w:rPr>
                <w:rFonts w:ascii="仿宋_GB2312" w:hAnsi="仿宋_GB2312" w:cs="仿宋_GB2312" w:eastAsia="仿宋_GB2312"/>
                <w:sz w:val="21"/>
              </w:rPr>
              <w:t>（七）测试桌</w:t>
            </w:r>
          </w:p>
          <w:p>
            <w:pPr>
              <w:pStyle w:val="null3"/>
              <w:spacing w:before="105" w:after="105"/>
              <w:jc w:val="left"/>
            </w:pPr>
            <w:r>
              <w:rPr>
                <w:rFonts w:ascii="仿宋_GB2312" w:hAnsi="仿宋_GB2312" w:cs="仿宋_GB2312" w:eastAsia="仿宋_GB2312"/>
                <w:sz w:val="21"/>
              </w:rPr>
              <w:t>1.实木测试桌，1600mm</w:t>
            </w:r>
            <w:r>
              <w:rPr>
                <w:rFonts w:ascii="仿宋_GB2312" w:hAnsi="仿宋_GB2312" w:cs="仿宋_GB2312" w:eastAsia="仿宋_GB2312"/>
                <w:sz w:val="21"/>
              </w:rPr>
              <w:t>×</w:t>
            </w:r>
            <w:r>
              <w:rPr>
                <w:rFonts w:ascii="仿宋_GB2312" w:hAnsi="仿宋_GB2312" w:cs="仿宋_GB2312" w:eastAsia="仿宋_GB2312"/>
                <w:sz w:val="21"/>
              </w:rPr>
              <w:t>800mm</w:t>
            </w:r>
            <w:r>
              <w:rPr>
                <w:rFonts w:ascii="仿宋_GB2312" w:hAnsi="仿宋_GB2312" w:cs="仿宋_GB2312" w:eastAsia="仿宋_GB2312"/>
                <w:sz w:val="21"/>
              </w:rPr>
              <w:t>×</w:t>
            </w:r>
            <w:r>
              <w:rPr>
                <w:rFonts w:ascii="仿宋_GB2312" w:hAnsi="仿宋_GB2312" w:cs="仿宋_GB2312" w:eastAsia="仿宋_GB2312"/>
                <w:sz w:val="21"/>
              </w:rPr>
              <w:t>800mm(长、宽、高），包含金属接地平板1600mm</w:t>
            </w:r>
            <w:r>
              <w:rPr>
                <w:rFonts w:ascii="仿宋_GB2312" w:hAnsi="仿宋_GB2312" w:cs="仿宋_GB2312" w:eastAsia="仿宋_GB2312"/>
                <w:sz w:val="21"/>
              </w:rPr>
              <w:t>×</w:t>
            </w:r>
            <w:r>
              <w:rPr>
                <w:rFonts w:ascii="仿宋_GB2312" w:hAnsi="仿宋_GB2312" w:cs="仿宋_GB2312" w:eastAsia="仿宋_GB2312"/>
                <w:sz w:val="21"/>
              </w:rPr>
              <w:t>800mm</w:t>
            </w:r>
            <w:r>
              <w:rPr>
                <w:rFonts w:ascii="仿宋_GB2312" w:hAnsi="仿宋_GB2312" w:cs="仿宋_GB2312" w:eastAsia="仿宋_GB2312"/>
                <w:sz w:val="21"/>
              </w:rPr>
              <w:t>×</w:t>
            </w:r>
            <w:r>
              <w:rPr>
                <w:rFonts w:ascii="仿宋_GB2312" w:hAnsi="仿宋_GB2312" w:cs="仿宋_GB2312" w:eastAsia="仿宋_GB2312"/>
                <w:sz w:val="21"/>
              </w:rPr>
              <w:t>3mm（长、宽、厚）；★</w:t>
            </w:r>
          </w:p>
          <w:p>
            <w:pPr>
              <w:pStyle w:val="null3"/>
              <w:spacing w:before="105" w:after="105"/>
              <w:jc w:val="left"/>
            </w:pPr>
            <w:r>
              <w:rPr>
                <w:rFonts w:ascii="仿宋_GB2312" w:hAnsi="仿宋_GB2312" w:cs="仿宋_GB2312" w:eastAsia="仿宋_GB2312"/>
                <w:sz w:val="21"/>
              </w:rPr>
              <w:t>2.质保期1年。</w:t>
            </w:r>
          </w:p>
          <w:p>
            <w:pPr>
              <w:pStyle w:val="null3"/>
              <w:spacing w:before="105" w:after="105"/>
              <w:jc w:val="left"/>
            </w:pPr>
            <w:r>
              <w:rPr>
                <w:rFonts w:ascii="仿宋_GB2312" w:hAnsi="仿宋_GB2312" w:cs="仿宋_GB2312" w:eastAsia="仿宋_GB2312"/>
                <w:sz w:val="21"/>
              </w:rPr>
              <w:t>（八）电压暂降、中断、变化模拟器</w:t>
            </w:r>
          </w:p>
          <w:p>
            <w:pPr>
              <w:pStyle w:val="null3"/>
              <w:numPr>
                <w:ilvl w:val="0"/>
                <w:numId w:val="1"/>
              </w:numPr>
              <w:spacing w:before="105" w:after="105"/>
              <w:ind w:left="120"/>
              <w:jc w:val="left"/>
            </w:pPr>
            <w:r>
              <w:rPr>
                <w:rFonts w:ascii="仿宋_GB2312" w:hAnsi="仿宋_GB2312" w:cs="仿宋_GB2312" w:eastAsia="仿宋_GB2312"/>
                <w:sz w:val="21"/>
              </w:rPr>
              <w:t>EUT带载电压、电流：AC380V 30A 持续；★</w:t>
            </w:r>
          </w:p>
          <w:p>
            <w:pPr>
              <w:pStyle w:val="null3"/>
              <w:numPr>
                <w:ilvl w:val="0"/>
                <w:numId w:val="1"/>
              </w:numPr>
              <w:spacing w:before="105" w:after="105"/>
              <w:ind w:left="120"/>
              <w:jc w:val="left"/>
            </w:pPr>
            <w:r>
              <w:rPr>
                <w:rFonts w:ascii="仿宋_GB2312" w:hAnsi="仿宋_GB2312" w:cs="仿宋_GB2312" w:eastAsia="仿宋_GB2312"/>
                <w:sz w:val="21"/>
              </w:rPr>
              <w:t>电压暂降方式：相线对中线、相线对相线、三相同时电压暂降中断；</w:t>
            </w:r>
            <w:r>
              <w:rPr>
                <w:rFonts w:ascii="仿宋_GB2312" w:hAnsi="仿宋_GB2312" w:cs="仿宋_GB2312" w:eastAsia="仿宋_GB2312"/>
                <w:sz w:val="21"/>
              </w:rPr>
              <w:t>★</w:t>
            </w:r>
          </w:p>
          <w:p>
            <w:pPr>
              <w:pStyle w:val="null3"/>
              <w:numPr>
                <w:ilvl w:val="0"/>
                <w:numId w:val="1"/>
              </w:numPr>
              <w:spacing w:before="105" w:after="105"/>
              <w:ind w:left="120"/>
              <w:jc w:val="left"/>
            </w:pPr>
            <w:r>
              <w:rPr>
                <w:rFonts w:ascii="仿宋_GB2312" w:hAnsi="仿宋_GB2312" w:cs="仿宋_GB2312" w:eastAsia="仿宋_GB2312"/>
                <w:sz w:val="21"/>
              </w:rPr>
              <w:t>持续时间：</w:t>
            </w:r>
            <w:r>
              <w:rPr>
                <w:rFonts w:ascii="仿宋_GB2312" w:hAnsi="仿宋_GB2312" w:cs="仿宋_GB2312" w:eastAsia="仿宋_GB2312"/>
                <w:sz w:val="21"/>
              </w:rPr>
              <w:t>0.3～9999周期或5～9999ms；★</w:t>
            </w:r>
          </w:p>
          <w:p>
            <w:pPr>
              <w:pStyle w:val="null3"/>
              <w:numPr>
                <w:ilvl w:val="0"/>
                <w:numId w:val="1"/>
              </w:numPr>
              <w:spacing w:before="105" w:after="105"/>
              <w:ind w:left="120"/>
              <w:jc w:val="left"/>
            </w:pPr>
            <w:r>
              <w:rPr>
                <w:rFonts w:ascii="仿宋_GB2312" w:hAnsi="仿宋_GB2312" w:cs="仿宋_GB2312" w:eastAsia="仿宋_GB2312"/>
                <w:sz w:val="21"/>
              </w:rPr>
              <w:t>暂降、中断间隔时间：</w:t>
            </w:r>
            <w:r>
              <w:rPr>
                <w:rFonts w:ascii="仿宋_GB2312" w:hAnsi="仿宋_GB2312" w:cs="仿宋_GB2312" w:eastAsia="仿宋_GB2312"/>
                <w:sz w:val="21"/>
              </w:rPr>
              <w:t>5～9999ms；★</w:t>
            </w:r>
          </w:p>
          <w:p>
            <w:pPr>
              <w:pStyle w:val="null3"/>
              <w:numPr>
                <w:ilvl w:val="0"/>
                <w:numId w:val="1"/>
              </w:numPr>
              <w:spacing w:before="105" w:after="105"/>
              <w:ind w:left="120"/>
              <w:jc w:val="left"/>
            </w:pPr>
            <w:r>
              <w:rPr>
                <w:rFonts w:ascii="仿宋_GB2312" w:hAnsi="仿宋_GB2312" w:cs="仿宋_GB2312" w:eastAsia="仿宋_GB2312"/>
                <w:sz w:val="21"/>
              </w:rPr>
              <w:t>暂降、中断试验时间：</w:t>
            </w:r>
            <w:r>
              <w:rPr>
                <w:rFonts w:ascii="仿宋_GB2312" w:hAnsi="仿宋_GB2312" w:cs="仿宋_GB2312" w:eastAsia="仿宋_GB2312"/>
                <w:sz w:val="21"/>
              </w:rPr>
              <w:t>1～9999s；★</w:t>
            </w:r>
          </w:p>
          <w:p>
            <w:pPr>
              <w:pStyle w:val="null3"/>
              <w:numPr>
                <w:ilvl w:val="0"/>
                <w:numId w:val="1"/>
              </w:numPr>
              <w:spacing w:before="105" w:after="105"/>
              <w:ind w:left="120"/>
              <w:jc w:val="left"/>
            </w:pPr>
            <w:r>
              <w:rPr>
                <w:rFonts w:ascii="仿宋_GB2312" w:hAnsi="仿宋_GB2312" w:cs="仿宋_GB2312" w:eastAsia="仿宋_GB2312"/>
                <w:sz w:val="21"/>
              </w:rPr>
              <w:t>暂降、中断上升下降时间：</w:t>
            </w:r>
            <w:r>
              <w:rPr>
                <w:rFonts w:ascii="仿宋_GB2312" w:hAnsi="仿宋_GB2312" w:cs="仿宋_GB2312" w:eastAsia="仿宋_GB2312"/>
                <w:sz w:val="21"/>
              </w:rPr>
              <w:t>1～5μs（100Ω负载）；★</w:t>
            </w:r>
          </w:p>
          <w:p>
            <w:pPr>
              <w:pStyle w:val="null3"/>
              <w:numPr>
                <w:ilvl w:val="0"/>
                <w:numId w:val="1"/>
              </w:numPr>
              <w:spacing w:before="105" w:after="105"/>
              <w:ind w:left="120"/>
              <w:jc w:val="left"/>
            </w:pPr>
            <w:r>
              <w:rPr>
                <w:rFonts w:ascii="仿宋_GB2312" w:hAnsi="仿宋_GB2312" w:cs="仿宋_GB2312" w:eastAsia="仿宋_GB2312"/>
                <w:sz w:val="21"/>
              </w:rPr>
              <w:t>电压变化：</w:t>
            </w:r>
            <w:r>
              <w:rPr>
                <w:rFonts w:ascii="仿宋_GB2312" w:hAnsi="仿宋_GB2312" w:cs="仿宋_GB2312" w:eastAsia="仿宋_GB2312"/>
                <w:sz w:val="21"/>
              </w:rPr>
              <w:t>0～100%可调；★</w:t>
            </w:r>
          </w:p>
          <w:p>
            <w:pPr>
              <w:pStyle w:val="null3"/>
              <w:numPr>
                <w:ilvl w:val="0"/>
                <w:numId w:val="1"/>
              </w:numPr>
              <w:spacing w:before="105" w:after="105"/>
              <w:ind w:left="120"/>
              <w:jc w:val="left"/>
            </w:pPr>
            <w:r>
              <w:rPr>
                <w:rFonts w:ascii="仿宋_GB2312" w:hAnsi="仿宋_GB2312" w:cs="仿宋_GB2312" w:eastAsia="仿宋_GB2312"/>
                <w:sz w:val="21"/>
              </w:rPr>
              <w:t>同步角度：</w:t>
            </w:r>
            <w:r>
              <w:rPr>
                <w:rFonts w:ascii="仿宋_GB2312" w:hAnsi="仿宋_GB2312" w:cs="仿宋_GB2312" w:eastAsia="仿宋_GB2312"/>
                <w:sz w:val="21"/>
              </w:rPr>
              <w:t>0～360°，1°步进设置或随机；★</w:t>
            </w:r>
          </w:p>
          <w:p>
            <w:pPr>
              <w:pStyle w:val="null3"/>
              <w:numPr>
                <w:ilvl w:val="0"/>
                <w:numId w:val="1"/>
              </w:numPr>
              <w:spacing w:before="105" w:after="105"/>
              <w:ind w:left="120"/>
              <w:jc w:val="left"/>
            </w:pPr>
            <w:r>
              <w:rPr>
                <w:rFonts w:ascii="仿宋_GB2312" w:hAnsi="仿宋_GB2312" w:cs="仿宋_GB2312" w:eastAsia="仿宋_GB2312"/>
                <w:sz w:val="21"/>
              </w:rPr>
              <w:t>机箱尺寸；</w:t>
            </w:r>
            <w:r>
              <w:rPr>
                <w:rFonts w:ascii="仿宋_GB2312" w:hAnsi="仿宋_GB2312" w:cs="仿宋_GB2312" w:eastAsia="仿宋_GB2312"/>
                <w:sz w:val="21"/>
              </w:rPr>
              <w:t>19英寸4U一台/19英寸22U机柜一台；★</w:t>
            </w:r>
          </w:p>
          <w:p>
            <w:pPr>
              <w:pStyle w:val="null3"/>
              <w:numPr>
                <w:ilvl w:val="0"/>
                <w:numId w:val="1"/>
              </w:numPr>
              <w:spacing w:before="105" w:after="105"/>
              <w:ind w:left="120"/>
              <w:jc w:val="left"/>
            </w:pPr>
            <w:r>
              <w:rPr>
                <w:rFonts w:ascii="仿宋_GB2312" w:hAnsi="仿宋_GB2312" w:cs="仿宋_GB2312" w:eastAsia="仿宋_GB2312"/>
                <w:sz w:val="21"/>
              </w:rPr>
              <w:t>符合标准：</w:t>
            </w:r>
            <w:r>
              <w:rPr>
                <w:rFonts w:ascii="仿宋_GB2312" w:hAnsi="仿宋_GB2312" w:cs="仿宋_GB2312" w:eastAsia="仿宋_GB2312"/>
                <w:sz w:val="21"/>
              </w:rPr>
              <w:t>IEC 61000-4-11、GB/T 17626.11；★</w:t>
            </w:r>
          </w:p>
          <w:p>
            <w:pPr>
              <w:pStyle w:val="null3"/>
              <w:numPr>
                <w:ilvl w:val="0"/>
                <w:numId w:val="1"/>
              </w:numPr>
              <w:spacing w:before="105" w:after="105"/>
              <w:ind w:left="120"/>
              <w:jc w:val="left"/>
            </w:pPr>
            <w:r>
              <w:rPr>
                <w:rFonts w:ascii="仿宋_GB2312" w:hAnsi="仿宋_GB2312" w:cs="仿宋_GB2312" w:eastAsia="仿宋_GB2312"/>
                <w:sz w:val="21"/>
              </w:rPr>
              <w:t>供货时须提供省级或国家级法定计量检定机构出具的计量溯源证书（供应商提供承诺）</w:t>
            </w:r>
            <w:r>
              <w:rPr>
                <w:rFonts w:ascii="仿宋_GB2312" w:hAnsi="仿宋_GB2312" w:cs="仿宋_GB2312" w:eastAsia="仿宋_GB2312"/>
                <w:sz w:val="21"/>
              </w:rPr>
              <w:t>；</w:t>
            </w:r>
          </w:p>
          <w:p>
            <w:pPr>
              <w:pStyle w:val="null3"/>
              <w:numPr>
                <w:ilvl w:val="0"/>
                <w:numId w:val="1"/>
              </w:numPr>
              <w:spacing w:before="105" w:after="105"/>
              <w:ind w:left="120"/>
              <w:jc w:val="left"/>
            </w:pPr>
            <w:r>
              <w:rPr>
                <w:rFonts w:ascii="仿宋_GB2312" w:hAnsi="仿宋_GB2312" w:cs="仿宋_GB2312" w:eastAsia="仿宋_GB2312"/>
                <w:sz w:val="21"/>
              </w:rPr>
              <w:t>质保期</w:t>
            </w:r>
            <w:r>
              <w:rPr>
                <w:rFonts w:ascii="仿宋_GB2312" w:hAnsi="仿宋_GB2312" w:cs="仿宋_GB2312" w:eastAsia="仿宋_GB2312"/>
                <w:sz w:val="21"/>
              </w:rPr>
              <w:t>1年。</w:t>
            </w:r>
          </w:p>
          <w:p>
            <w:pPr>
              <w:pStyle w:val="null3"/>
              <w:spacing w:before="105" w:after="105"/>
              <w:jc w:val="left"/>
            </w:pPr>
            <w:r>
              <w:rPr>
                <w:rFonts w:ascii="仿宋_GB2312" w:hAnsi="仿宋_GB2312" w:cs="仿宋_GB2312" w:eastAsia="仿宋_GB2312"/>
                <w:sz w:val="21"/>
              </w:rPr>
              <w:t>（九）组合波雷击浪涌模拟器</w:t>
            </w:r>
          </w:p>
          <w:p>
            <w:pPr>
              <w:pStyle w:val="null3"/>
              <w:numPr>
                <w:ilvl w:val="0"/>
                <w:numId w:val="1"/>
              </w:numPr>
              <w:spacing w:before="105" w:after="105"/>
              <w:ind w:left="120"/>
              <w:jc w:val="left"/>
            </w:pPr>
            <w:r>
              <w:rPr>
                <w:rFonts w:ascii="仿宋_GB2312" w:hAnsi="仿宋_GB2312" w:cs="仿宋_GB2312" w:eastAsia="仿宋_GB2312"/>
                <w:sz w:val="21"/>
              </w:rPr>
              <w:t xml:space="preserve"> 测试电压范围：0.3kV～6kV（±10%）；★</w:t>
            </w:r>
          </w:p>
          <w:p>
            <w:pPr>
              <w:pStyle w:val="null3"/>
              <w:numPr>
                <w:ilvl w:val="0"/>
                <w:numId w:val="1"/>
              </w:numPr>
              <w:spacing w:before="105" w:after="105"/>
              <w:ind w:left="120"/>
              <w:jc w:val="left"/>
            </w:pPr>
            <w:r>
              <w:rPr>
                <w:rFonts w:ascii="仿宋_GB2312" w:hAnsi="仿宋_GB2312" w:cs="仿宋_GB2312" w:eastAsia="仿宋_GB2312"/>
                <w:sz w:val="21"/>
              </w:rPr>
              <w:t xml:space="preserve"> 测试电流范围：7.5A～150/200A（±10%）；★</w:t>
            </w:r>
          </w:p>
          <w:p>
            <w:pPr>
              <w:pStyle w:val="null3"/>
              <w:numPr>
                <w:ilvl w:val="0"/>
                <w:numId w:val="1"/>
              </w:numPr>
              <w:spacing w:before="105" w:after="105"/>
              <w:ind w:left="120"/>
              <w:jc w:val="left"/>
            </w:pPr>
            <w:r>
              <w:rPr>
                <w:rFonts w:ascii="仿宋_GB2312" w:hAnsi="仿宋_GB2312" w:cs="仿宋_GB2312" w:eastAsia="仿宋_GB2312"/>
                <w:sz w:val="21"/>
              </w:rPr>
              <w:t xml:space="preserve"> 电压波形：波前时间10μs（±30%），半峰值时间700μs（±30%）；★</w:t>
            </w:r>
          </w:p>
          <w:p>
            <w:pPr>
              <w:pStyle w:val="null3"/>
              <w:numPr>
                <w:ilvl w:val="0"/>
                <w:numId w:val="1"/>
              </w:numPr>
              <w:spacing w:before="105" w:after="105"/>
              <w:ind w:left="120"/>
              <w:jc w:val="left"/>
            </w:pPr>
            <w:r>
              <w:rPr>
                <w:rFonts w:ascii="仿宋_GB2312" w:hAnsi="仿宋_GB2312" w:cs="仿宋_GB2312" w:eastAsia="仿宋_GB2312"/>
                <w:sz w:val="21"/>
              </w:rPr>
              <w:t xml:space="preserve"> 电流波形：波前时间5μs（±20%），半峰值时间320μs（±20%）；★</w:t>
            </w:r>
          </w:p>
          <w:p>
            <w:pPr>
              <w:pStyle w:val="null3"/>
              <w:numPr>
                <w:ilvl w:val="0"/>
                <w:numId w:val="1"/>
              </w:numPr>
              <w:spacing w:before="105" w:after="105"/>
              <w:ind w:left="120"/>
              <w:jc w:val="left"/>
            </w:pPr>
            <w:r>
              <w:rPr>
                <w:rFonts w:ascii="仿宋_GB2312" w:hAnsi="仿宋_GB2312" w:cs="仿宋_GB2312" w:eastAsia="仿宋_GB2312"/>
                <w:sz w:val="21"/>
              </w:rPr>
              <w:t xml:space="preserve"> 源输出阻抗：15Ω/40Ω（自动切换）；★</w:t>
            </w:r>
          </w:p>
          <w:p>
            <w:pPr>
              <w:pStyle w:val="null3"/>
              <w:numPr>
                <w:ilvl w:val="0"/>
                <w:numId w:val="1"/>
              </w:numPr>
              <w:spacing w:before="105" w:after="105"/>
              <w:ind w:left="120"/>
              <w:jc w:val="left"/>
            </w:pPr>
            <w:r>
              <w:rPr>
                <w:rFonts w:ascii="仿宋_GB2312" w:hAnsi="仿宋_GB2312" w:cs="仿宋_GB2312" w:eastAsia="仿宋_GB2312"/>
                <w:sz w:val="21"/>
              </w:rPr>
              <w:t xml:space="preserve"> 输出极性：正、负、正负交替；</w:t>
            </w:r>
          </w:p>
          <w:p>
            <w:pPr>
              <w:pStyle w:val="null3"/>
              <w:numPr>
                <w:ilvl w:val="0"/>
                <w:numId w:val="1"/>
              </w:numPr>
              <w:spacing w:before="105" w:after="105"/>
              <w:ind w:left="120"/>
              <w:jc w:val="left"/>
            </w:pPr>
            <w:r>
              <w:rPr>
                <w:rFonts w:ascii="仿宋_GB2312" w:hAnsi="仿宋_GB2312" w:cs="仿宋_GB2312" w:eastAsia="仿宋_GB2312"/>
                <w:sz w:val="21"/>
              </w:rPr>
              <w:t xml:space="preserve"> 脉冲周期：6s～180s（最短取决于试验电压）；</w:t>
            </w:r>
          </w:p>
          <w:p>
            <w:pPr>
              <w:pStyle w:val="null3"/>
              <w:numPr>
                <w:ilvl w:val="0"/>
                <w:numId w:val="1"/>
              </w:numPr>
              <w:spacing w:before="105" w:after="105"/>
              <w:ind w:left="120"/>
              <w:jc w:val="left"/>
            </w:pPr>
            <w:r>
              <w:rPr>
                <w:rFonts w:ascii="仿宋_GB2312" w:hAnsi="仿宋_GB2312" w:cs="仿宋_GB2312" w:eastAsia="仿宋_GB2312"/>
                <w:sz w:val="21"/>
              </w:rPr>
              <w:t xml:space="preserve"> 试验次数：1～999次；</w:t>
            </w:r>
          </w:p>
          <w:p>
            <w:pPr>
              <w:pStyle w:val="null3"/>
              <w:numPr>
                <w:ilvl w:val="0"/>
                <w:numId w:val="1"/>
              </w:numPr>
              <w:spacing w:before="105" w:after="105"/>
              <w:ind w:left="120"/>
              <w:jc w:val="left"/>
            </w:pPr>
            <w:r>
              <w:rPr>
                <w:rFonts w:ascii="仿宋_GB2312" w:hAnsi="仿宋_GB2312" w:cs="仿宋_GB2312" w:eastAsia="仿宋_GB2312"/>
                <w:sz w:val="21"/>
              </w:rPr>
              <w:t xml:space="preserve"> 符合标准：IEC 61000-4-5、GB/T 17626.5；★</w:t>
            </w:r>
          </w:p>
          <w:p>
            <w:pPr>
              <w:pStyle w:val="null3"/>
              <w:numPr>
                <w:ilvl w:val="0"/>
                <w:numId w:val="1"/>
              </w:numPr>
              <w:spacing w:before="105" w:after="105"/>
              <w:ind w:left="120"/>
              <w:jc w:val="left"/>
            </w:pPr>
            <w:r>
              <w:rPr>
                <w:rFonts w:ascii="仿宋_GB2312" w:hAnsi="仿宋_GB2312" w:cs="仿宋_GB2312" w:eastAsia="仿宋_GB2312"/>
                <w:sz w:val="21"/>
              </w:rPr>
              <w:t>供货时须提供省级或国家级法定计量检定机构出具的计量溯源证书（供应商提供承诺）</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1"/>
              </w:numPr>
              <w:spacing w:before="105" w:after="105"/>
              <w:ind w:left="120"/>
              <w:jc w:val="left"/>
            </w:pPr>
            <w:r>
              <w:rPr>
                <w:rFonts w:ascii="仿宋_GB2312" w:hAnsi="仿宋_GB2312" w:cs="仿宋_GB2312" w:eastAsia="仿宋_GB2312"/>
                <w:sz w:val="21"/>
              </w:rPr>
              <w:t>质保期</w:t>
            </w:r>
            <w:r>
              <w:rPr>
                <w:rFonts w:ascii="仿宋_GB2312" w:hAnsi="仿宋_GB2312" w:cs="仿宋_GB2312" w:eastAsia="仿宋_GB2312"/>
                <w:sz w:val="21"/>
              </w:rPr>
              <w:t>1年。</w:t>
            </w:r>
          </w:p>
          <w:p>
            <w:pPr>
              <w:pStyle w:val="null3"/>
              <w:spacing w:before="105" w:after="105"/>
              <w:jc w:val="left"/>
            </w:pPr>
            <w:r>
              <w:rPr>
                <w:rFonts w:ascii="仿宋_GB2312" w:hAnsi="仿宋_GB2312" w:cs="仿宋_GB2312" w:eastAsia="仿宋_GB2312"/>
                <w:sz w:val="21"/>
              </w:rPr>
              <w:t>（十）非屏蔽不对称通信线雷击浪涌耦合去耦网络</w:t>
            </w:r>
          </w:p>
          <w:p>
            <w:pPr>
              <w:pStyle w:val="null3"/>
              <w:numPr>
                <w:ilvl w:val="0"/>
                <w:numId w:val="1"/>
              </w:numPr>
              <w:spacing w:before="105" w:after="105"/>
              <w:ind w:left="120"/>
              <w:jc w:val="left"/>
            </w:pPr>
            <w:r>
              <w:rPr>
                <w:rFonts w:ascii="仿宋_GB2312" w:hAnsi="仿宋_GB2312" w:cs="仿宋_GB2312" w:eastAsia="仿宋_GB2312"/>
                <w:sz w:val="21"/>
              </w:rPr>
              <w:t>耦合波形：</w:t>
            </w:r>
            <w:r>
              <w:rPr>
                <w:rFonts w:ascii="仿宋_GB2312" w:hAnsi="仿宋_GB2312" w:cs="仿宋_GB2312" w:eastAsia="仿宋_GB2312"/>
                <w:sz w:val="21"/>
              </w:rPr>
              <w:t>1.2/50μs、8/20μs、10/700μs、5/320μs；★</w:t>
            </w:r>
          </w:p>
          <w:p>
            <w:pPr>
              <w:pStyle w:val="null3"/>
              <w:numPr>
                <w:ilvl w:val="0"/>
                <w:numId w:val="1"/>
              </w:numPr>
              <w:spacing w:before="105" w:after="105"/>
              <w:ind w:left="120"/>
              <w:jc w:val="left"/>
            </w:pPr>
            <w:r>
              <w:rPr>
                <w:rFonts w:ascii="仿宋_GB2312" w:hAnsi="仿宋_GB2312" w:cs="仿宋_GB2312" w:eastAsia="仿宋_GB2312"/>
                <w:sz w:val="21"/>
              </w:rPr>
              <w:t>脉冲电压：</w:t>
            </w:r>
            <w:r>
              <w:rPr>
                <w:rFonts w:ascii="仿宋_GB2312" w:hAnsi="仿宋_GB2312" w:cs="仿宋_GB2312" w:eastAsia="仿宋_GB2312"/>
                <w:sz w:val="21"/>
              </w:rPr>
              <w:t>6kV（1.2/50μs），2kV（10/700μs）；★</w:t>
            </w:r>
          </w:p>
          <w:p>
            <w:pPr>
              <w:pStyle w:val="null3"/>
              <w:numPr>
                <w:ilvl w:val="0"/>
                <w:numId w:val="1"/>
              </w:numPr>
              <w:spacing w:before="105" w:after="105"/>
              <w:ind w:left="120"/>
              <w:jc w:val="left"/>
            </w:pPr>
            <w:r>
              <w:rPr>
                <w:rFonts w:ascii="仿宋_GB2312" w:hAnsi="仿宋_GB2312" w:cs="仿宋_GB2312" w:eastAsia="仿宋_GB2312"/>
                <w:sz w:val="21"/>
              </w:rPr>
              <w:t>耦合模式：</w:t>
            </w:r>
            <w:r>
              <w:rPr>
                <w:rFonts w:ascii="仿宋_GB2312" w:hAnsi="仿宋_GB2312" w:cs="仿宋_GB2312" w:eastAsia="仿宋_GB2312"/>
                <w:sz w:val="21"/>
              </w:rPr>
              <w:t>4线非屏蔽，线对线/线对地；</w:t>
            </w:r>
          </w:p>
          <w:p>
            <w:pPr>
              <w:pStyle w:val="null3"/>
              <w:numPr>
                <w:ilvl w:val="0"/>
                <w:numId w:val="1"/>
              </w:numPr>
              <w:spacing w:before="105" w:after="105"/>
              <w:ind w:left="120"/>
              <w:jc w:val="left"/>
            </w:pPr>
            <w:r>
              <w:rPr>
                <w:rFonts w:ascii="仿宋_GB2312" w:hAnsi="仿宋_GB2312" w:cs="仿宋_GB2312" w:eastAsia="仿宋_GB2312"/>
                <w:sz w:val="21"/>
              </w:rPr>
              <w:t>符合标准：</w:t>
            </w:r>
            <w:r>
              <w:rPr>
                <w:rFonts w:ascii="仿宋_GB2312" w:hAnsi="仿宋_GB2312" w:cs="仿宋_GB2312" w:eastAsia="仿宋_GB2312"/>
                <w:sz w:val="21"/>
              </w:rPr>
              <w:t>IEC 61000-4-5、GB/T 17626.5；★</w:t>
            </w:r>
          </w:p>
          <w:p>
            <w:pPr>
              <w:pStyle w:val="null3"/>
              <w:numPr>
                <w:ilvl w:val="0"/>
                <w:numId w:val="1"/>
              </w:numPr>
              <w:spacing w:before="105" w:after="105"/>
              <w:ind w:left="120"/>
              <w:jc w:val="left"/>
            </w:pPr>
            <w:r>
              <w:rPr>
                <w:rFonts w:ascii="仿宋_GB2312" w:hAnsi="仿宋_GB2312" w:cs="仿宋_GB2312" w:eastAsia="仿宋_GB2312"/>
                <w:sz w:val="21"/>
              </w:rPr>
              <w:t>供货时须提供省级或国家级法定计量检定机构出具的计量溯源证书（供应商提供承诺）</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1"/>
              </w:numPr>
              <w:spacing w:before="105" w:after="105"/>
              <w:ind w:left="120"/>
              <w:jc w:val="left"/>
            </w:pPr>
            <w:r>
              <w:rPr>
                <w:rFonts w:ascii="仿宋_GB2312" w:hAnsi="仿宋_GB2312" w:cs="仿宋_GB2312" w:eastAsia="仿宋_GB2312"/>
                <w:sz w:val="21"/>
              </w:rPr>
              <w:t>质保期</w:t>
            </w:r>
            <w:r>
              <w:rPr>
                <w:rFonts w:ascii="仿宋_GB2312" w:hAnsi="仿宋_GB2312" w:cs="仿宋_GB2312" w:eastAsia="仿宋_GB2312"/>
                <w:sz w:val="21"/>
              </w:rPr>
              <w:t>1年。</w:t>
            </w:r>
          </w:p>
          <w:p>
            <w:pPr>
              <w:pStyle w:val="null3"/>
              <w:spacing w:before="105" w:after="105"/>
              <w:jc w:val="left"/>
            </w:pPr>
            <w:r>
              <w:rPr>
                <w:rFonts w:ascii="仿宋_GB2312" w:hAnsi="仿宋_GB2312" w:cs="仿宋_GB2312" w:eastAsia="仿宋_GB2312"/>
                <w:sz w:val="21"/>
              </w:rPr>
              <w:t>（十一）非屏蔽对称高速通信线雷击浪涌耦合去耦网络</w:t>
            </w:r>
          </w:p>
          <w:p>
            <w:pPr>
              <w:pStyle w:val="null3"/>
              <w:numPr>
                <w:ilvl w:val="0"/>
                <w:numId w:val="1"/>
              </w:numPr>
              <w:spacing w:before="105" w:after="105"/>
              <w:ind w:left="120"/>
              <w:jc w:val="left"/>
            </w:pPr>
            <w:r>
              <w:rPr>
                <w:rFonts w:ascii="仿宋_GB2312" w:hAnsi="仿宋_GB2312" w:cs="仿宋_GB2312" w:eastAsia="仿宋_GB2312"/>
                <w:sz w:val="21"/>
              </w:rPr>
              <w:t>耦合电压波形：</w:t>
            </w:r>
            <w:r>
              <w:rPr>
                <w:rFonts w:ascii="仿宋_GB2312" w:hAnsi="仿宋_GB2312" w:cs="仿宋_GB2312" w:eastAsia="仿宋_GB2312"/>
                <w:sz w:val="21"/>
              </w:rPr>
              <w:t>1.2/50μs、10/700μs；★</w:t>
            </w:r>
          </w:p>
          <w:p>
            <w:pPr>
              <w:pStyle w:val="null3"/>
              <w:numPr>
                <w:ilvl w:val="0"/>
                <w:numId w:val="1"/>
              </w:numPr>
              <w:spacing w:before="105" w:after="105"/>
              <w:ind w:left="120"/>
              <w:jc w:val="left"/>
            </w:pPr>
            <w:r>
              <w:rPr>
                <w:rFonts w:ascii="仿宋_GB2312" w:hAnsi="仿宋_GB2312" w:cs="仿宋_GB2312" w:eastAsia="仿宋_GB2312"/>
                <w:sz w:val="21"/>
              </w:rPr>
              <w:t>耦合电流波形：</w:t>
            </w:r>
            <w:r>
              <w:rPr>
                <w:rFonts w:ascii="仿宋_GB2312" w:hAnsi="仿宋_GB2312" w:cs="仿宋_GB2312" w:eastAsia="仿宋_GB2312"/>
                <w:sz w:val="21"/>
              </w:rPr>
              <w:t>8/20μs，5/320μs；★</w:t>
            </w:r>
          </w:p>
          <w:p>
            <w:pPr>
              <w:pStyle w:val="null3"/>
              <w:numPr>
                <w:ilvl w:val="0"/>
                <w:numId w:val="1"/>
              </w:numPr>
              <w:spacing w:before="105" w:after="105"/>
              <w:ind w:left="120"/>
              <w:jc w:val="left"/>
            </w:pPr>
            <w:r>
              <w:rPr>
                <w:rFonts w:ascii="仿宋_GB2312" w:hAnsi="仿宋_GB2312" w:cs="仿宋_GB2312" w:eastAsia="仿宋_GB2312"/>
                <w:sz w:val="21"/>
              </w:rPr>
              <w:t>脉冲电压：</w:t>
            </w:r>
            <w:r>
              <w:rPr>
                <w:rFonts w:ascii="仿宋_GB2312" w:hAnsi="仿宋_GB2312" w:cs="仿宋_GB2312" w:eastAsia="仿宋_GB2312"/>
                <w:sz w:val="21"/>
              </w:rPr>
              <w:t>6kV；★</w:t>
            </w:r>
          </w:p>
          <w:p>
            <w:pPr>
              <w:pStyle w:val="null3"/>
              <w:numPr>
                <w:ilvl w:val="0"/>
                <w:numId w:val="1"/>
              </w:numPr>
              <w:spacing w:before="105" w:after="105"/>
              <w:ind w:left="120"/>
              <w:jc w:val="left"/>
            </w:pPr>
            <w:r>
              <w:rPr>
                <w:rFonts w:ascii="仿宋_GB2312" w:hAnsi="仿宋_GB2312" w:cs="仿宋_GB2312" w:eastAsia="仿宋_GB2312"/>
                <w:sz w:val="21"/>
              </w:rPr>
              <w:t>耦合模式：共模；</w:t>
            </w:r>
          </w:p>
          <w:p>
            <w:pPr>
              <w:pStyle w:val="null3"/>
              <w:spacing w:before="105" w:after="105"/>
              <w:jc w:val="left"/>
            </w:pPr>
            <w:r>
              <w:rPr>
                <w:rFonts w:ascii="仿宋_GB2312" w:hAnsi="仿宋_GB2312" w:cs="仿宋_GB2312" w:eastAsia="仿宋_GB2312"/>
                <w:sz w:val="21"/>
              </w:rPr>
              <w:t>5. 符合标准：IEC 61000-4-5、GB/T 17626.5；★</w:t>
            </w:r>
          </w:p>
          <w:p>
            <w:pPr>
              <w:pStyle w:val="null3"/>
              <w:spacing w:before="105" w:after="105"/>
              <w:jc w:val="left"/>
            </w:pPr>
            <w:r>
              <w:rPr>
                <w:rFonts w:ascii="仿宋_GB2312" w:hAnsi="仿宋_GB2312" w:cs="仿宋_GB2312" w:eastAsia="仿宋_GB2312"/>
                <w:sz w:val="21"/>
              </w:rPr>
              <w:t xml:space="preserve">6. </w:t>
            </w:r>
            <w:r>
              <w:rPr>
                <w:rFonts w:ascii="仿宋_GB2312" w:hAnsi="仿宋_GB2312" w:cs="仿宋_GB2312" w:eastAsia="仿宋_GB2312"/>
                <w:sz w:val="21"/>
              </w:rPr>
              <w:t>供货时须提供省级或国家级法定计量检定机构出具的计量溯源证书（供应商提供承诺）</w:t>
            </w:r>
            <w:r>
              <w:rPr>
                <w:rFonts w:ascii="仿宋_GB2312" w:hAnsi="仿宋_GB2312" w:cs="仿宋_GB2312" w:eastAsia="仿宋_GB2312"/>
                <w:sz w:val="21"/>
              </w:rPr>
              <w:t>；</w:t>
            </w:r>
            <w:r>
              <w:rPr>
                <w:rFonts w:ascii="仿宋_GB2312" w:hAnsi="仿宋_GB2312" w:cs="仿宋_GB2312" w:eastAsia="仿宋_GB2312"/>
                <w:sz w:val="21"/>
              </w:rPr>
              <w:t>★</w:t>
            </w:r>
          </w:p>
          <w:p>
            <w:pPr>
              <w:pStyle w:val="null3"/>
              <w:spacing w:before="105" w:after="105"/>
              <w:jc w:val="left"/>
            </w:pPr>
            <w:r>
              <w:rPr>
                <w:rFonts w:ascii="仿宋_GB2312" w:hAnsi="仿宋_GB2312" w:cs="仿宋_GB2312" w:eastAsia="仿宋_GB2312"/>
                <w:sz w:val="21"/>
              </w:rPr>
              <w:t>7.质保期1年。</w:t>
            </w:r>
          </w:p>
          <w:p>
            <w:pPr>
              <w:pStyle w:val="null3"/>
              <w:spacing w:before="105" w:after="105"/>
              <w:jc w:val="both"/>
            </w:pPr>
            <w:r>
              <w:rPr>
                <w:rFonts w:ascii="仿宋_GB2312" w:hAnsi="仿宋_GB2312" w:cs="仿宋_GB2312" w:eastAsia="仿宋_GB2312"/>
                <w:sz w:val="21"/>
              </w:rPr>
              <w:t>备注：带</w:t>
            </w:r>
            <w:r>
              <w:rPr>
                <w:rFonts w:ascii="仿宋_GB2312" w:hAnsi="仿宋_GB2312" w:cs="仿宋_GB2312" w:eastAsia="仿宋_GB2312"/>
                <w:sz w:val="21"/>
              </w:rPr>
              <w:t>“★”的</w:t>
            </w:r>
            <w:r>
              <w:rPr>
                <w:rFonts w:ascii="仿宋_GB2312" w:hAnsi="仿宋_GB2312" w:cs="仿宋_GB2312" w:eastAsia="仿宋_GB2312"/>
                <w:sz w:val="21"/>
              </w:rPr>
              <w:t>技术</w:t>
            </w:r>
            <w:r>
              <w:rPr>
                <w:rFonts w:ascii="仿宋_GB2312" w:hAnsi="仿宋_GB2312" w:cs="仿宋_GB2312" w:eastAsia="仿宋_GB2312"/>
                <w:sz w:val="21"/>
              </w:rPr>
              <w:t>参数供应商</w:t>
            </w:r>
            <w:r>
              <w:rPr>
                <w:rFonts w:ascii="仿宋_GB2312" w:hAnsi="仿宋_GB2312" w:cs="仿宋_GB2312" w:eastAsia="仿宋_GB2312"/>
                <w:sz w:val="21"/>
              </w:rPr>
              <w:t>须提供相关证明文件，包括但不限于第三方检测报告、厂家说明书或厂家产品手册等</w:t>
            </w:r>
            <w:r>
              <w:rPr>
                <w:rFonts w:ascii="仿宋_GB2312" w:hAnsi="仿宋_GB2312" w:cs="仿宋_GB2312" w:eastAsia="仿宋_GB2312"/>
                <w:sz w:val="21"/>
              </w:rPr>
              <w:t>。</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自合同签订之日起六个月。供应商逾期交付货物的，每逾期1天，供应商向采购方偿付货款总额的5‱ 的滞纳金。如供应商逾期交货达60天，采购方有权解除合同，同时供应商应及时退还采购方预付款并向采购方支付合同总价 5 ％的违约金，解除合同的通知自到达供应商时生效。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所有设备供货到位，经初步验收合格后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所有设备安装、调试、培训完成后，经甲方科学技术委员会验收合格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保证金以保函形式递交的，须在开标截止时间前将原件提交至我公司。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1、提供的资格证明文件是否符合国家法律法规和招标文件的要求，并且齐全、真实、有效； 2、投标文件是否按照招标文件要求的格式编写； 3、投标内容是否有重大缺漏项； 4、投标报价是否具有唯一性； 5、投标文件的签署、加盖印章是否合格、有效； 6、投标报价是否未超过采购预算； 7、投标文件是否响应了招标文件要求的全部条款、条件和规格要求，并且提供了支持文件，没有重大偏离。</w:t>
            </w:r>
          </w:p>
        </w:tc>
        <w:tc>
          <w:tcPr>
            <w:tcW w:type="dxa" w:w="1661"/>
          </w:tcPr>
          <w:p>
            <w:pPr>
              <w:pStyle w:val="null3"/>
            </w:pPr>
            <w:r>
              <w:rPr>
                <w:rFonts w:ascii="仿宋_GB2312" w:hAnsi="仿宋_GB2312" w:cs="仿宋_GB2312" w:eastAsia="仿宋_GB2312"/>
              </w:rPr>
              <w:t>分项报价表.docx 投标函 技术偏离表1.docx 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技术参数及方案</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1、基本分（25分），完全响应招标文件要求，满足采购需求、技术参数没有负偏离，计基本分25分；参数中每有一条技术指标负偏离扣2分，扣完为止； 2、功能及配置分（5分）： 2-1 所投产品的检测报告、产品认证证书等资料齐全、产品彩页清晰，技术方案和设备功能描述详细，产品选型有充分的依据，配套设施完善，各类证明材料完整，计（4-5]分； 2-2 所投产品佐证材料较完善，产品认证证书等资料较齐全，有技术方案和设备功能描述，产品选型合理，有产品配套内容，各类证明材料较为完整，计（2-4]分； 2-3 所投产品技术资料、检测报告、产品认证证书等资料不完整，产品功能描述一般，技术参数不明确，产品选型和配套不合理，各类证明材料不完整，计（1-2]分；未提供不计分； 3、技术指标、参数优于招标文件规定的相应技术指标、参数，并且有实质性能提升的，经评标委员会一致认可的可进行相应加分，每项加1分，最多加5分。 4、投标人有完善的管理体系，针对本项目的实施组织机构、人员安排有具体方案，分工合理、责任明确，能确保项目顺利实施。投标人针对本项目有具体的供货组织安排，从仓储、运输、派送措施等方面，提供详细的实施方案和供货计划表，能确保按期交货，根据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技术偏离表1.docx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投标人须提供2021年至今所投类似产品业绩（以合同扫描件加盖公章为准），每份计1分，满分5分。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技术偏离表1.docx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质量维保</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 产品货源渠道明晰，产品授权齐全。技术资料齐全，备品、配件供应有保障，零配件供应充足、及时（3-5分]。 产品货源渠道明晰，产品授权齐全，备品备件等供应基本能满足需要（2-3分]。 产品货源渠道不明确，产品授权不齐全，无法确定备品备件供应是否能满足需要[0-2分]。2、所投产品的质量标准、检测标准符合或高于国家标准，根据测试手段先进性，出具检测报告等证明材料，综合赋分。 产品技术佐证资料全面、有效，能够有效证明产品质量符合或优于采购要求（3-5分]； 产品技术资料较全面，能够证明产品质量符合采购要求（1-3分]； 材料欠缺，难以有效证明产品质量或缺失佐证材料[0-1分]。 3、维保方案：制定完善、具体、可行的服务方案（包含：日常、月度、年度维保方案）有明确的保障措施，人员安排有具体方案，分工合理、责任明确，安装、检测、调试等方面保证措施完善。按其响应程度打分。 方案详细、合理性强、可操作性强、针对性强（3-5分]； 方案较为详细、合理性较好、可操作性较好、具有一定针对性（1-3分]； 方案笼统、针对性及可操作性差，或无本项方案[0-1分]。 4、维保期延长一年得1分，最多加2分。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技术偏离表1.docx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 1.培训服务方案详细可行得（6-8]分； 2.基本合理得（3-6]分； 3.提供但合理性不强得（1-3]分； 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技术偏离表1.docx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详见附件：技术偏离表1.docx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