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r>
        <w:rPr>
          <w:rFonts w:hint="eastAsia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磋商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  <w:lang w:val="en-US" w:eastAsia="zh-CN"/>
        </w:rPr>
        <w:t>供应商</w:t>
      </w:r>
      <w:r>
        <w:rPr>
          <w:rFonts w:hint="eastAsia"/>
          <w:sz w:val="28"/>
          <w:szCs w:val="24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750A03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B4C52"/>
    <w:rsid w:val="22BB4C52"/>
    <w:rsid w:val="5032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崔方明</cp:lastModifiedBy>
  <dcterms:modified xsi:type="dcterms:W3CDTF">2025-07-24T08:57:09Z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FB6EB17EE64D425C86D9BD1620B031EF_11</vt:lpwstr>
  </property>
  <property fmtid="{D5CDD505-2E9C-101B-9397-08002B2CF9AE}" pid="4" name="KSOTemplateDocerSaveRecord">
    <vt:lpwstr>eyJoZGlkIjoiYTU5ODE2ZGI4ZDVmZjhhZmVhZTA0ZTZjZjBiNGMxNDYiLCJ1c2VySWQiOiIyOTM1NjUwODYifQ==</vt:lpwstr>
  </property>
</Properties>
</file>