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E7DE5">
      <w:pPr>
        <w:rPr>
          <w:rFonts w:ascii="黑体" w:eastAsia="黑体"/>
          <w:b/>
          <w:sz w:val="32"/>
          <w:szCs w:val="32"/>
          <w:highlight w:val="none"/>
        </w:rPr>
      </w:pPr>
      <w:r>
        <w:rPr>
          <w:rFonts w:hint="eastAsia" w:ascii="黑体" w:eastAsia="黑体"/>
          <w:b/>
          <w:sz w:val="32"/>
          <w:szCs w:val="32"/>
          <w:highlight w:val="none"/>
        </w:rPr>
        <w:t>政府采购项目</w:t>
      </w:r>
      <w:r>
        <w:rPr>
          <w:rFonts w:hint="eastAsia" w:hAnsi="宋体" w:cs="宋体"/>
          <w:b/>
          <w:bCs/>
          <w:sz w:val="28"/>
          <w:szCs w:val="28"/>
          <w:highlight w:val="none"/>
        </w:rPr>
        <w:t>（</w:t>
      </w:r>
      <w:r>
        <w:rPr>
          <w:rFonts w:hint="eastAsia" w:ascii="黑体" w:eastAsia="黑体"/>
          <w:b/>
          <w:sz w:val="32"/>
          <w:szCs w:val="32"/>
          <w:highlight w:val="none"/>
        </w:rPr>
        <w:t>仅供参考）</w:t>
      </w:r>
    </w:p>
    <w:p w14:paraId="4D7099A6">
      <w:pPr>
        <w:rPr>
          <w:rFonts w:ascii="黑体" w:eastAsia="黑体"/>
          <w:b/>
          <w:sz w:val="32"/>
          <w:szCs w:val="32"/>
          <w:highlight w:val="none"/>
        </w:rPr>
      </w:pPr>
      <w:r>
        <w:rPr>
          <w:rFonts w:hint="eastAsia" w:ascii="黑体" w:eastAsia="黑体"/>
          <w:b/>
          <w:sz w:val="32"/>
          <w:szCs w:val="32"/>
          <w:highlight w:val="none"/>
        </w:rPr>
        <w:t xml:space="preserve">          </w:t>
      </w:r>
    </w:p>
    <w:p w14:paraId="73C35EE0">
      <w:pPr>
        <w:jc w:val="center"/>
        <w:rPr>
          <w:rFonts w:ascii="黑体" w:eastAsia="黑体"/>
          <w:sz w:val="52"/>
          <w:szCs w:val="52"/>
          <w:highlight w:val="none"/>
        </w:rPr>
      </w:pPr>
    </w:p>
    <w:p w14:paraId="291BB4F5">
      <w:pPr>
        <w:jc w:val="center"/>
        <w:rPr>
          <w:rFonts w:ascii="黑体" w:eastAsia="黑体"/>
          <w:sz w:val="52"/>
          <w:szCs w:val="52"/>
          <w:highlight w:val="none"/>
        </w:rPr>
      </w:pPr>
    </w:p>
    <w:p w14:paraId="26F9DEF7">
      <w:pPr>
        <w:jc w:val="center"/>
        <w:rPr>
          <w:rFonts w:hint="eastAsia" w:hAnsi="宋体"/>
          <w:b/>
          <w:snapToGrid w:val="0"/>
          <w:sz w:val="48"/>
          <w:szCs w:val="48"/>
          <w:highlight w:val="none"/>
          <w:u w:val="single"/>
        </w:rPr>
      </w:pPr>
      <w:r>
        <w:rPr>
          <w:rFonts w:hint="eastAsia" w:hAnsi="宋体"/>
          <w:b/>
          <w:snapToGrid w:val="0"/>
          <w:sz w:val="48"/>
          <w:szCs w:val="48"/>
          <w:highlight w:val="none"/>
          <w:u w:val="single"/>
        </w:rPr>
        <w:t>(项目名称)</w:t>
      </w:r>
    </w:p>
    <w:p w14:paraId="5AEB79E7">
      <w:pPr>
        <w:jc w:val="center"/>
        <w:rPr>
          <w:rFonts w:ascii="黑体" w:eastAsia="黑体"/>
          <w:b/>
          <w:sz w:val="72"/>
          <w:szCs w:val="72"/>
          <w:highlight w:val="none"/>
        </w:rPr>
      </w:pPr>
      <w:r>
        <w:rPr>
          <w:rFonts w:hint="eastAsia" w:ascii="黑体" w:eastAsia="黑体"/>
          <w:b/>
          <w:sz w:val="72"/>
          <w:szCs w:val="72"/>
          <w:highlight w:val="none"/>
        </w:rPr>
        <w:t>供 货 合 同</w:t>
      </w:r>
    </w:p>
    <w:p w14:paraId="16B07A66">
      <w:pPr>
        <w:jc w:val="center"/>
        <w:rPr>
          <w:rFonts w:ascii="黑体" w:eastAsia="黑体"/>
          <w:sz w:val="30"/>
          <w:szCs w:val="30"/>
          <w:highlight w:val="none"/>
        </w:rPr>
      </w:pPr>
      <w:r>
        <w:rPr>
          <w:rFonts w:hint="eastAsia" w:ascii="黑体" w:eastAsia="黑体"/>
          <w:sz w:val="30"/>
          <w:szCs w:val="30"/>
          <w:highlight w:val="none"/>
        </w:rPr>
        <w:t xml:space="preserve">（项目编号：      </w:t>
      </w:r>
      <w:r>
        <w:rPr>
          <w:rFonts w:hint="eastAsia" w:ascii="仿宋" w:hAnsi="仿宋" w:eastAsia="仿宋"/>
          <w:sz w:val="28"/>
          <w:szCs w:val="28"/>
          <w:highlight w:val="none"/>
        </w:rPr>
        <w:t>）</w:t>
      </w:r>
    </w:p>
    <w:p w14:paraId="0B54489D">
      <w:pPr>
        <w:jc w:val="center"/>
        <w:rPr>
          <w:rFonts w:ascii="黑体" w:eastAsia="黑体"/>
          <w:sz w:val="30"/>
          <w:szCs w:val="30"/>
          <w:highlight w:val="none"/>
        </w:rPr>
      </w:pPr>
    </w:p>
    <w:p w14:paraId="3B72734C">
      <w:pPr>
        <w:jc w:val="center"/>
        <w:rPr>
          <w:rFonts w:ascii="黑体" w:eastAsia="黑体"/>
          <w:sz w:val="30"/>
          <w:szCs w:val="30"/>
          <w:highlight w:val="none"/>
        </w:rPr>
      </w:pPr>
    </w:p>
    <w:p w14:paraId="30BDF04B">
      <w:pPr>
        <w:jc w:val="center"/>
        <w:rPr>
          <w:rFonts w:ascii="黑体" w:eastAsia="黑体"/>
          <w:sz w:val="30"/>
          <w:szCs w:val="30"/>
          <w:highlight w:val="none"/>
        </w:rPr>
      </w:pPr>
    </w:p>
    <w:p w14:paraId="01B8443E">
      <w:pPr>
        <w:jc w:val="center"/>
        <w:rPr>
          <w:rFonts w:ascii="黑体" w:eastAsia="黑体"/>
          <w:sz w:val="30"/>
          <w:szCs w:val="30"/>
          <w:highlight w:val="none"/>
        </w:rPr>
      </w:pPr>
    </w:p>
    <w:p w14:paraId="151EAD95">
      <w:pPr>
        <w:jc w:val="center"/>
        <w:rPr>
          <w:rFonts w:ascii="黑体" w:eastAsia="黑体"/>
          <w:sz w:val="30"/>
          <w:szCs w:val="30"/>
          <w:highlight w:val="none"/>
        </w:rPr>
      </w:pPr>
    </w:p>
    <w:p w14:paraId="54F5E34E">
      <w:pPr>
        <w:ind w:firstLine="2080" w:firstLineChars="650"/>
        <w:rPr>
          <w:rFonts w:ascii="黑体" w:eastAsia="黑体"/>
          <w:sz w:val="32"/>
          <w:szCs w:val="32"/>
          <w:highlight w:val="none"/>
        </w:rPr>
      </w:pPr>
    </w:p>
    <w:p w14:paraId="781DFE53">
      <w:pPr>
        <w:ind w:firstLine="2080" w:firstLineChars="650"/>
        <w:rPr>
          <w:rFonts w:ascii="黑体" w:eastAsia="黑体"/>
          <w:sz w:val="32"/>
          <w:szCs w:val="32"/>
          <w:highlight w:val="none"/>
        </w:rPr>
      </w:pPr>
    </w:p>
    <w:p w14:paraId="31B2B1EF">
      <w:pPr>
        <w:ind w:firstLine="2080" w:firstLineChars="650"/>
        <w:rPr>
          <w:rFonts w:ascii="黑体" w:eastAsia="黑体"/>
          <w:sz w:val="32"/>
          <w:szCs w:val="32"/>
          <w:highlight w:val="none"/>
        </w:rPr>
      </w:pPr>
      <w:r>
        <w:rPr>
          <w:rFonts w:hint="eastAsia" w:ascii="黑体" w:eastAsia="黑体"/>
          <w:sz w:val="32"/>
          <w:szCs w:val="32"/>
          <w:highlight w:val="none"/>
        </w:rPr>
        <w:t xml:space="preserve">甲  方： </w:t>
      </w:r>
    </w:p>
    <w:p w14:paraId="2F60FA5D">
      <w:pPr>
        <w:tabs>
          <w:tab w:val="left" w:pos="480"/>
        </w:tabs>
        <w:ind w:firstLine="640" w:firstLineChars="200"/>
        <w:rPr>
          <w:rFonts w:hint="eastAsia" w:ascii="黑体" w:hAnsi="黑体" w:eastAsia="黑体"/>
          <w:sz w:val="32"/>
          <w:szCs w:val="32"/>
          <w:highlight w:val="none"/>
        </w:rPr>
      </w:pPr>
      <w:r>
        <w:rPr>
          <w:rFonts w:hint="eastAsia" w:ascii="黑体" w:eastAsia="黑体"/>
          <w:sz w:val="32"/>
          <w:szCs w:val="32"/>
          <w:highlight w:val="none"/>
        </w:rPr>
        <w:t xml:space="preserve">         </w:t>
      </w:r>
      <w:r>
        <w:rPr>
          <w:rFonts w:hint="eastAsia" w:ascii="黑体" w:hAnsi="黑体" w:eastAsia="黑体"/>
          <w:sz w:val="32"/>
          <w:szCs w:val="32"/>
          <w:highlight w:val="none"/>
        </w:rPr>
        <w:t>乙  方：</w:t>
      </w:r>
    </w:p>
    <w:p w14:paraId="367181C6">
      <w:pPr>
        <w:jc w:val="center"/>
        <w:rPr>
          <w:rFonts w:ascii="黑体" w:eastAsia="黑体"/>
          <w:sz w:val="30"/>
          <w:szCs w:val="30"/>
          <w:highlight w:val="none"/>
        </w:rPr>
      </w:pPr>
    </w:p>
    <w:p w14:paraId="3B8C676A">
      <w:pPr>
        <w:jc w:val="center"/>
        <w:rPr>
          <w:rFonts w:ascii="黑体" w:eastAsia="黑体"/>
          <w:sz w:val="32"/>
          <w:szCs w:val="32"/>
          <w:highlight w:val="none"/>
        </w:rPr>
      </w:pPr>
      <w:r>
        <w:rPr>
          <w:rFonts w:hint="eastAsia" w:ascii="黑体" w:eastAsia="黑体"/>
          <w:sz w:val="32"/>
          <w:szCs w:val="32"/>
          <w:highlight w:val="none"/>
        </w:rPr>
        <w:t xml:space="preserve">  年  月</w:t>
      </w:r>
    </w:p>
    <w:p w14:paraId="14682939">
      <w:pPr>
        <w:jc w:val="center"/>
        <w:rPr>
          <w:rFonts w:ascii="黑体" w:eastAsia="黑体"/>
          <w:sz w:val="32"/>
          <w:szCs w:val="32"/>
          <w:highlight w:val="none"/>
        </w:rPr>
      </w:pPr>
    </w:p>
    <w:p w14:paraId="7B022FC4">
      <w:pPr>
        <w:spacing w:line="360" w:lineRule="auto"/>
        <w:ind w:firstLine="723" w:firstLineChars="200"/>
        <w:jc w:val="center"/>
        <w:rPr>
          <w:highlight w:val="none"/>
        </w:rPr>
      </w:pPr>
      <w:r>
        <w:rPr>
          <w:rFonts w:hint="eastAsia" w:ascii="黑体" w:eastAsia="黑体"/>
          <w:b/>
          <w:sz w:val="36"/>
          <w:szCs w:val="36"/>
          <w:highlight w:val="none"/>
        </w:rPr>
        <w:br w:type="page"/>
      </w:r>
      <w:r>
        <w:rPr>
          <w:rFonts w:hint="eastAsia" w:hAnsi="宋体" w:cs="宋体"/>
          <w:b/>
          <w:bCs/>
          <w:sz w:val="36"/>
          <w:szCs w:val="36"/>
          <w:highlight w:val="none"/>
        </w:rPr>
        <w:t>第一部分  协议书</w:t>
      </w:r>
    </w:p>
    <w:p w14:paraId="1DEF7E06">
      <w:pPr>
        <w:spacing w:line="360" w:lineRule="auto"/>
        <w:ind w:firstLine="480" w:firstLineChars="200"/>
        <w:rPr>
          <w:highlight w:val="none"/>
        </w:rPr>
      </w:pPr>
      <w:r>
        <w:rPr>
          <w:rFonts w:hint="eastAsia"/>
          <w:highlight w:val="none"/>
        </w:rPr>
        <w:t>甲方：</w:t>
      </w:r>
      <w:r>
        <w:rPr>
          <w:rFonts w:hint="eastAsia"/>
          <w:highlight w:val="none"/>
          <w:lang w:val="en-US" w:eastAsia="zh-CN"/>
        </w:rPr>
        <w:t>宝鸡文理学院</w:t>
      </w:r>
      <w:r>
        <w:rPr>
          <w:rFonts w:hint="eastAsia"/>
          <w:highlight w:val="none"/>
        </w:rPr>
        <w:t>，其注册登记地址为：</w:t>
      </w:r>
      <w:r>
        <w:rPr>
          <w:rFonts w:hint="eastAsia"/>
          <w:highlight w:val="none"/>
          <w:u w:val="single"/>
        </w:rPr>
        <w:t xml:space="preserve">                      </w:t>
      </w:r>
      <w:r>
        <w:rPr>
          <w:rFonts w:hint="eastAsia"/>
          <w:highlight w:val="none"/>
        </w:rPr>
        <w:t>，法定代表人为：</w:t>
      </w:r>
      <w:r>
        <w:rPr>
          <w:rFonts w:hint="eastAsia"/>
          <w:highlight w:val="none"/>
          <w:u w:val="single"/>
        </w:rPr>
        <w:t xml:space="preserve">         </w:t>
      </w:r>
      <w:r>
        <w:rPr>
          <w:rFonts w:hint="eastAsia"/>
          <w:highlight w:val="none"/>
        </w:rPr>
        <w:t>。</w:t>
      </w:r>
    </w:p>
    <w:p w14:paraId="07C25D90">
      <w:pPr>
        <w:spacing w:line="360" w:lineRule="auto"/>
        <w:rPr>
          <w:highlight w:val="none"/>
        </w:rPr>
      </w:pPr>
      <w:r>
        <w:rPr>
          <w:rFonts w:hint="eastAsia"/>
          <w:highlight w:val="none"/>
        </w:rPr>
        <w:t xml:space="preserve">    乙方：</w:t>
      </w:r>
      <w:r>
        <w:rPr>
          <w:rFonts w:hint="eastAsia"/>
          <w:highlight w:val="none"/>
          <w:u w:val="single"/>
        </w:rPr>
        <w:t xml:space="preserve">                    </w:t>
      </w:r>
      <w:r>
        <w:rPr>
          <w:rFonts w:hint="eastAsia"/>
          <w:highlight w:val="none"/>
        </w:rPr>
        <w:t>，其注册登记地址为：</w:t>
      </w:r>
      <w:r>
        <w:rPr>
          <w:rFonts w:hint="eastAsia"/>
          <w:highlight w:val="none"/>
          <w:u w:val="single"/>
        </w:rPr>
        <w:t xml:space="preserve">                ，</w:t>
      </w:r>
      <w:r>
        <w:rPr>
          <w:rFonts w:hint="eastAsia"/>
          <w:highlight w:val="none"/>
        </w:rPr>
        <w:t>法定代表人为：</w:t>
      </w:r>
      <w:r>
        <w:rPr>
          <w:rFonts w:hint="eastAsia"/>
          <w:highlight w:val="none"/>
          <w:u w:val="single"/>
        </w:rPr>
        <w:t xml:space="preserve">        </w:t>
      </w:r>
      <w:r>
        <w:rPr>
          <w:rFonts w:hint="eastAsia"/>
          <w:highlight w:val="none"/>
        </w:rPr>
        <w:t xml:space="preserve">。 </w:t>
      </w:r>
    </w:p>
    <w:p w14:paraId="468C0553">
      <w:pPr>
        <w:spacing w:line="360" w:lineRule="auto"/>
        <w:ind w:firstLine="480" w:firstLineChars="200"/>
        <w:rPr>
          <w:highlight w:val="none"/>
          <w:u w:val="single"/>
        </w:rPr>
      </w:pPr>
      <w:r>
        <w:rPr>
          <w:rFonts w:hint="eastAsia"/>
          <w:highlight w:val="none"/>
        </w:rPr>
        <w:t>甲、乙双方基于公平、公正、平等的原则，依据《中华人民共和国民法典》、《中华人民共和国政府采购法》之相关规定，现经甲、乙双方友好协商，就甲方购买乙方产品设备事宜，达成以下合同条款：</w:t>
      </w:r>
    </w:p>
    <w:p w14:paraId="04B51AD8">
      <w:pPr>
        <w:spacing w:line="360" w:lineRule="auto"/>
        <w:rPr>
          <w:b/>
          <w:highlight w:val="none"/>
        </w:rPr>
      </w:pPr>
      <w:r>
        <w:rPr>
          <w:rFonts w:hint="eastAsia"/>
          <w:b/>
          <w:highlight w:val="none"/>
        </w:rPr>
        <w:t>一、合同标的物：</w:t>
      </w:r>
    </w:p>
    <w:tbl>
      <w:tblPr>
        <w:tblStyle w:val="5"/>
        <w:tblW w:w="9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360"/>
        <w:gridCol w:w="878"/>
        <w:gridCol w:w="750"/>
        <w:gridCol w:w="571"/>
        <w:gridCol w:w="1327"/>
        <w:gridCol w:w="1305"/>
      </w:tblGrid>
      <w:tr w14:paraId="39664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620" w:type="dxa"/>
          </w:tcPr>
          <w:p w14:paraId="32D39434">
            <w:pPr>
              <w:spacing w:line="360" w:lineRule="auto"/>
              <w:jc w:val="center"/>
              <w:rPr>
                <w:b/>
                <w:highlight w:val="none"/>
              </w:rPr>
            </w:pPr>
            <w:r>
              <w:rPr>
                <w:rFonts w:hint="eastAsia"/>
                <w:b/>
                <w:highlight w:val="none"/>
              </w:rPr>
              <w:t>产品名称</w:t>
            </w:r>
          </w:p>
        </w:tc>
        <w:tc>
          <w:tcPr>
            <w:tcW w:w="1620" w:type="dxa"/>
          </w:tcPr>
          <w:p w14:paraId="79E97085">
            <w:pPr>
              <w:spacing w:line="360" w:lineRule="auto"/>
              <w:jc w:val="center"/>
              <w:rPr>
                <w:b/>
                <w:highlight w:val="none"/>
              </w:rPr>
            </w:pPr>
            <w:r>
              <w:rPr>
                <w:rFonts w:hint="eastAsia"/>
                <w:b/>
                <w:highlight w:val="none"/>
              </w:rPr>
              <w:t>注册证名称</w:t>
            </w:r>
          </w:p>
        </w:tc>
        <w:tc>
          <w:tcPr>
            <w:tcW w:w="1360" w:type="dxa"/>
          </w:tcPr>
          <w:p w14:paraId="0B8E9229">
            <w:pPr>
              <w:spacing w:line="360" w:lineRule="auto"/>
              <w:jc w:val="center"/>
              <w:rPr>
                <w:b/>
                <w:highlight w:val="none"/>
              </w:rPr>
            </w:pPr>
            <w:r>
              <w:rPr>
                <w:rFonts w:hint="eastAsia"/>
                <w:b/>
                <w:highlight w:val="none"/>
              </w:rPr>
              <w:t>品牌型号</w:t>
            </w:r>
          </w:p>
        </w:tc>
        <w:tc>
          <w:tcPr>
            <w:tcW w:w="878" w:type="dxa"/>
          </w:tcPr>
          <w:p w14:paraId="7789DB79">
            <w:pPr>
              <w:spacing w:line="360" w:lineRule="auto"/>
              <w:jc w:val="center"/>
              <w:rPr>
                <w:b/>
                <w:highlight w:val="none"/>
              </w:rPr>
            </w:pPr>
            <w:r>
              <w:rPr>
                <w:rFonts w:hint="eastAsia"/>
                <w:b/>
                <w:highlight w:val="none"/>
              </w:rPr>
              <w:t>产地</w:t>
            </w:r>
          </w:p>
        </w:tc>
        <w:tc>
          <w:tcPr>
            <w:tcW w:w="750" w:type="dxa"/>
          </w:tcPr>
          <w:p w14:paraId="7EB5B414">
            <w:pPr>
              <w:spacing w:line="360" w:lineRule="auto"/>
              <w:jc w:val="center"/>
              <w:rPr>
                <w:b/>
                <w:highlight w:val="none"/>
              </w:rPr>
            </w:pPr>
            <w:r>
              <w:rPr>
                <w:rFonts w:hint="eastAsia"/>
                <w:b/>
                <w:highlight w:val="none"/>
              </w:rPr>
              <w:t>单位</w:t>
            </w:r>
          </w:p>
        </w:tc>
        <w:tc>
          <w:tcPr>
            <w:tcW w:w="571" w:type="dxa"/>
          </w:tcPr>
          <w:p w14:paraId="1BCA5EAD">
            <w:pPr>
              <w:spacing w:line="360" w:lineRule="auto"/>
              <w:jc w:val="center"/>
              <w:rPr>
                <w:b/>
                <w:highlight w:val="none"/>
              </w:rPr>
            </w:pPr>
            <w:r>
              <w:rPr>
                <w:rFonts w:hint="eastAsia"/>
                <w:b/>
                <w:highlight w:val="none"/>
              </w:rPr>
              <w:t>数量</w:t>
            </w:r>
          </w:p>
        </w:tc>
        <w:tc>
          <w:tcPr>
            <w:tcW w:w="1327" w:type="dxa"/>
          </w:tcPr>
          <w:p w14:paraId="3D9ECC9E">
            <w:pPr>
              <w:spacing w:line="360" w:lineRule="auto"/>
              <w:jc w:val="center"/>
              <w:rPr>
                <w:b/>
                <w:highlight w:val="none"/>
              </w:rPr>
            </w:pPr>
            <w:r>
              <w:rPr>
                <w:rFonts w:hint="eastAsia"/>
                <w:b/>
                <w:highlight w:val="none"/>
              </w:rPr>
              <w:t>单价</w:t>
            </w:r>
          </w:p>
          <w:p w14:paraId="101CA4F7">
            <w:pPr>
              <w:spacing w:line="360" w:lineRule="auto"/>
              <w:jc w:val="center"/>
              <w:rPr>
                <w:b/>
                <w:highlight w:val="none"/>
              </w:rPr>
            </w:pPr>
            <w:r>
              <w:rPr>
                <w:rFonts w:hint="eastAsia"/>
                <w:b/>
                <w:highlight w:val="none"/>
              </w:rPr>
              <w:t>（人民币）</w:t>
            </w:r>
          </w:p>
        </w:tc>
        <w:tc>
          <w:tcPr>
            <w:tcW w:w="1305" w:type="dxa"/>
          </w:tcPr>
          <w:p w14:paraId="35F149DC">
            <w:pPr>
              <w:spacing w:line="360" w:lineRule="auto"/>
              <w:jc w:val="center"/>
              <w:rPr>
                <w:b/>
                <w:highlight w:val="none"/>
              </w:rPr>
            </w:pPr>
            <w:r>
              <w:rPr>
                <w:rFonts w:hint="eastAsia"/>
                <w:b/>
                <w:highlight w:val="none"/>
              </w:rPr>
              <w:t>总价</w:t>
            </w:r>
          </w:p>
          <w:p w14:paraId="04AB4442">
            <w:pPr>
              <w:spacing w:line="360" w:lineRule="auto"/>
              <w:jc w:val="center"/>
              <w:rPr>
                <w:b/>
                <w:highlight w:val="none"/>
              </w:rPr>
            </w:pPr>
            <w:r>
              <w:rPr>
                <w:rFonts w:hint="eastAsia"/>
                <w:b/>
                <w:highlight w:val="none"/>
              </w:rPr>
              <w:t>（人民币）</w:t>
            </w:r>
          </w:p>
        </w:tc>
      </w:tr>
      <w:tr w14:paraId="0722F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620" w:type="dxa"/>
          </w:tcPr>
          <w:p w14:paraId="23F677FD">
            <w:pPr>
              <w:spacing w:line="360" w:lineRule="auto"/>
              <w:rPr>
                <w:highlight w:val="none"/>
              </w:rPr>
            </w:pPr>
          </w:p>
        </w:tc>
        <w:tc>
          <w:tcPr>
            <w:tcW w:w="1620" w:type="dxa"/>
          </w:tcPr>
          <w:p w14:paraId="4165E353">
            <w:pPr>
              <w:spacing w:line="360" w:lineRule="auto"/>
              <w:rPr>
                <w:highlight w:val="none"/>
              </w:rPr>
            </w:pPr>
          </w:p>
        </w:tc>
        <w:tc>
          <w:tcPr>
            <w:tcW w:w="1360" w:type="dxa"/>
          </w:tcPr>
          <w:p w14:paraId="7CCECCC0">
            <w:pPr>
              <w:spacing w:line="360" w:lineRule="auto"/>
              <w:jc w:val="left"/>
              <w:rPr>
                <w:highlight w:val="none"/>
              </w:rPr>
            </w:pPr>
          </w:p>
        </w:tc>
        <w:tc>
          <w:tcPr>
            <w:tcW w:w="878" w:type="dxa"/>
          </w:tcPr>
          <w:p w14:paraId="2491EDA5">
            <w:pPr>
              <w:spacing w:line="360" w:lineRule="auto"/>
              <w:rPr>
                <w:highlight w:val="none"/>
              </w:rPr>
            </w:pPr>
          </w:p>
        </w:tc>
        <w:tc>
          <w:tcPr>
            <w:tcW w:w="750" w:type="dxa"/>
          </w:tcPr>
          <w:p w14:paraId="0D568B37">
            <w:pPr>
              <w:spacing w:line="360" w:lineRule="auto"/>
              <w:rPr>
                <w:highlight w:val="none"/>
              </w:rPr>
            </w:pPr>
            <w:r>
              <w:rPr>
                <w:rFonts w:hint="eastAsia"/>
                <w:highlight w:val="none"/>
              </w:rPr>
              <w:t>台</w:t>
            </w:r>
          </w:p>
        </w:tc>
        <w:tc>
          <w:tcPr>
            <w:tcW w:w="571" w:type="dxa"/>
          </w:tcPr>
          <w:p w14:paraId="4C278044">
            <w:pPr>
              <w:spacing w:line="360" w:lineRule="auto"/>
              <w:rPr>
                <w:highlight w:val="none"/>
              </w:rPr>
            </w:pPr>
          </w:p>
        </w:tc>
        <w:tc>
          <w:tcPr>
            <w:tcW w:w="1327" w:type="dxa"/>
            <w:vAlign w:val="center"/>
          </w:tcPr>
          <w:p w14:paraId="22708EE4">
            <w:pPr>
              <w:spacing w:line="360" w:lineRule="auto"/>
              <w:rPr>
                <w:highlight w:val="none"/>
              </w:rPr>
            </w:pPr>
            <w:r>
              <w:rPr>
                <w:rFonts w:hint="eastAsia"/>
                <w:highlight w:val="none"/>
              </w:rPr>
              <w:t>￥</w:t>
            </w:r>
          </w:p>
        </w:tc>
        <w:tc>
          <w:tcPr>
            <w:tcW w:w="1305" w:type="dxa"/>
            <w:vAlign w:val="center"/>
          </w:tcPr>
          <w:p w14:paraId="532680AB">
            <w:pPr>
              <w:spacing w:line="360" w:lineRule="auto"/>
              <w:ind w:right="960"/>
              <w:rPr>
                <w:highlight w:val="none"/>
              </w:rPr>
            </w:pPr>
            <w:r>
              <w:rPr>
                <w:rFonts w:hint="eastAsia"/>
                <w:highlight w:val="none"/>
              </w:rPr>
              <w:t>￥</w:t>
            </w:r>
          </w:p>
        </w:tc>
      </w:tr>
      <w:tr w14:paraId="25442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431" w:type="dxa"/>
            <w:gridSpan w:val="8"/>
          </w:tcPr>
          <w:p w14:paraId="6277B413">
            <w:pPr>
              <w:spacing w:line="360" w:lineRule="auto"/>
              <w:rPr>
                <w:highlight w:val="none"/>
              </w:rPr>
            </w:pPr>
            <w:r>
              <w:rPr>
                <w:rFonts w:hint="eastAsia"/>
                <w:highlight w:val="none"/>
              </w:rPr>
              <w:t>合计（大写）：人民币          元整；                （小写）：￥</w:t>
            </w:r>
          </w:p>
        </w:tc>
      </w:tr>
      <w:tr w14:paraId="71F99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9431" w:type="dxa"/>
            <w:gridSpan w:val="8"/>
          </w:tcPr>
          <w:p w14:paraId="41EF7443">
            <w:pPr>
              <w:widowControl/>
              <w:spacing w:line="360" w:lineRule="auto"/>
              <w:jc w:val="left"/>
              <w:rPr>
                <w:highlight w:val="none"/>
              </w:rPr>
            </w:pPr>
            <w:r>
              <w:rPr>
                <w:rFonts w:hint="eastAsia"/>
                <w:b/>
                <w:highlight w:val="none"/>
              </w:rPr>
              <w:t xml:space="preserve"> 备注：      </w:t>
            </w:r>
            <w:r>
              <w:rPr>
                <w:rFonts w:hint="eastAsia"/>
                <w:highlight w:val="none"/>
              </w:rPr>
              <w:t xml:space="preserve">                                                         </w:t>
            </w:r>
          </w:p>
          <w:p w14:paraId="1A4C08C8">
            <w:pPr>
              <w:widowControl/>
              <w:spacing w:line="360" w:lineRule="auto"/>
              <w:jc w:val="left"/>
              <w:rPr>
                <w:highlight w:val="none"/>
              </w:rPr>
            </w:pPr>
            <w:r>
              <w:rPr>
                <w:rFonts w:hint="eastAsia"/>
                <w:highlight w:val="none"/>
              </w:rPr>
              <w:t xml:space="preserve">                                                                      </w:t>
            </w:r>
          </w:p>
        </w:tc>
      </w:tr>
    </w:tbl>
    <w:p w14:paraId="10163E1F">
      <w:pPr>
        <w:spacing w:line="360" w:lineRule="auto"/>
        <w:ind w:firstLine="482" w:firstLineChars="200"/>
        <w:rPr>
          <w:b/>
          <w:highlight w:val="none"/>
        </w:rPr>
      </w:pPr>
      <w:r>
        <w:rPr>
          <w:rFonts w:hint="eastAsia"/>
          <w:b/>
          <w:highlight w:val="none"/>
        </w:rPr>
        <w:t>产品应当符合国家规范规定的标准及乙方投标文件所述和宣传的标准，设备配置详单附后。</w:t>
      </w:r>
    </w:p>
    <w:p w14:paraId="4059D632">
      <w:pPr>
        <w:spacing w:line="360" w:lineRule="auto"/>
        <w:rPr>
          <w:b/>
          <w:highlight w:val="none"/>
        </w:rPr>
      </w:pPr>
      <w:r>
        <w:rPr>
          <w:rFonts w:hint="eastAsia"/>
          <w:b/>
          <w:highlight w:val="none"/>
        </w:rPr>
        <w:t>二、合同价款：</w:t>
      </w:r>
    </w:p>
    <w:p w14:paraId="517B1913">
      <w:pPr>
        <w:spacing w:line="360" w:lineRule="auto"/>
        <w:ind w:firstLine="480" w:firstLineChars="200"/>
        <w:rPr>
          <w:highlight w:val="none"/>
        </w:rPr>
      </w:pPr>
      <w:r>
        <w:rPr>
          <w:rFonts w:hint="eastAsia"/>
          <w:highlight w:val="none"/>
        </w:rPr>
        <w:t>1、合同总金额：</w:t>
      </w:r>
      <w:r>
        <w:rPr>
          <w:rFonts w:hint="eastAsia"/>
          <w:b/>
          <w:highlight w:val="none"/>
          <w:u w:val="single"/>
        </w:rPr>
        <w:t>人民币          元整。</w:t>
      </w:r>
    </w:p>
    <w:p w14:paraId="7A7DD0BB">
      <w:pPr>
        <w:spacing w:line="360" w:lineRule="auto"/>
        <w:ind w:firstLine="480" w:firstLineChars="200"/>
        <w:rPr>
          <w:rFonts w:hint="eastAsia" w:hAnsi="宋体"/>
          <w:szCs w:val="24"/>
          <w:highlight w:val="none"/>
        </w:rPr>
      </w:pPr>
      <w:r>
        <w:rPr>
          <w:rFonts w:hint="eastAsia" w:hAnsi="宋体"/>
          <w:szCs w:val="24"/>
          <w:highlight w:val="none"/>
        </w:rPr>
        <w:t>2、合同总金额包括但不限于产品费（含相关配件、附件、安装材料）、施工费、安装调试费、运杂费（含保险）、仓储保管费、技术培训费、招标代理服务费、税金等其他一切相关费用。</w:t>
      </w:r>
      <w:bookmarkStart w:id="0" w:name="_GoBack"/>
      <w:bookmarkEnd w:id="0"/>
    </w:p>
    <w:p w14:paraId="47BD862D">
      <w:pPr>
        <w:spacing w:line="360" w:lineRule="auto"/>
        <w:rPr>
          <w:b/>
          <w:highlight w:val="none"/>
        </w:rPr>
      </w:pPr>
      <w:r>
        <w:rPr>
          <w:rFonts w:hint="eastAsia"/>
          <w:b/>
          <w:highlight w:val="none"/>
        </w:rPr>
        <w:t>三、交货地点：</w:t>
      </w:r>
    </w:p>
    <w:p w14:paraId="4CD14A15">
      <w:pPr>
        <w:spacing w:line="360" w:lineRule="auto"/>
        <w:ind w:firstLine="470" w:firstLineChars="196"/>
        <w:rPr>
          <w:highlight w:val="none"/>
        </w:rPr>
      </w:pPr>
      <w:r>
        <w:rPr>
          <w:rFonts w:hint="eastAsia"/>
          <w:highlight w:val="none"/>
          <w:lang w:val="en-US" w:eastAsia="zh-CN"/>
        </w:rPr>
        <w:t>采购人</w:t>
      </w:r>
      <w:r>
        <w:rPr>
          <w:rFonts w:hint="eastAsia"/>
          <w:highlight w:val="none"/>
        </w:rPr>
        <w:t>指定地点。</w:t>
      </w:r>
    </w:p>
    <w:p w14:paraId="1413EA63">
      <w:pPr>
        <w:spacing w:line="360" w:lineRule="auto"/>
        <w:rPr>
          <w:b/>
          <w:highlight w:val="none"/>
        </w:rPr>
      </w:pPr>
      <w:r>
        <w:rPr>
          <w:rFonts w:hint="eastAsia"/>
          <w:b/>
          <w:highlight w:val="none"/>
        </w:rPr>
        <w:t>四、交货时间：</w:t>
      </w:r>
    </w:p>
    <w:p w14:paraId="5B139AE0">
      <w:pPr>
        <w:spacing w:line="360" w:lineRule="auto"/>
        <w:ind w:firstLine="470" w:firstLineChars="196"/>
        <w:rPr>
          <w:highlight w:val="none"/>
        </w:rPr>
      </w:pPr>
      <w:r>
        <w:rPr>
          <w:rFonts w:hint="eastAsia"/>
          <w:highlight w:val="none"/>
        </w:rPr>
        <w:t>合同签订接采购人通知后</w:t>
      </w:r>
      <w:r>
        <w:rPr>
          <w:rFonts w:hint="eastAsia"/>
          <w:highlight w:val="none"/>
          <w:u w:val="single"/>
        </w:rPr>
        <w:t xml:space="preserve">        </w:t>
      </w:r>
      <w:r>
        <w:rPr>
          <w:rFonts w:hint="eastAsia"/>
          <w:highlight w:val="none"/>
        </w:rPr>
        <w:t>个日历日内。</w:t>
      </w:r>
    </w:p>
    <w:p w14:paraId="1A296516">
      <w:pPr>
        <w:spacing w:line="360" w:lineRule="auto"/>
        <w:rPr>
          <w:highlight w:val="none"/>
        </w:rPr>
      </w:pPr>
      <w:r>
        <w:rPr>
          <w:rFonts w:hint="eastAsia"/>
          <w:b/>
          <w:highlight w:val="none"/>
        </w:rPr>
        <w:t>五、甲方指定收件人为：</w:t>
      </w:r>
      <w:r>
        <w:rPr>
          <w:rFonts w:hint="eastAsia"/>
          <w:b/>
          <w:highlight w:val="none"/>
          <w:u w:val="single"/>
        </w:rPr>
        <w:t xml:space="preserve">        </w:t>
      </w:r>
      <w:r>
        <w:rPr>
          <w:rFonts w:hint="eastAsia"/>
          <w:highlight w:val="none"/>
        </w:rPr>
        <w:t>，联系电话</w:t>
      </w:r>
      <w:r>
        <w:rPr>
          <w:rFonts w:hint="eastAsia"/>
          <w:highlight w:val="none"/>
          <w:u w:val="single"/>
        </w:rPr>
        <w:t xml:space="preserve">          </w:t>
      </w:r>
      <w:r>
        <w:rPr>
          <w:rFonts w:hint="eastAsia"/>
          <w:i/>
          <w:iCs/>
          <w:highlight w:val="none"/>
          <w:u w:val="single"/>
        </w:rPr>
        <w:t xml:space="preserve">     </w:t>
      </w:r>
      <w:r>
        <w:rPr>
          <w:rFonts w:hint="eastAsia"/>
          <w:highlight w:val="none"/>
        </w:rPr>
        <w:t>。</w:t>
      </w:r>
    </w:p>
    <w:p w14:paraId="4117AB13">
      <w:pPr>
        <w:spacing w:line="360" w:lineRule="auto"/>
        <w:ind w:firstLine="480" w:firstLineChars="200"/>
        <w:rPr>
          <w:highlight w:val="none"/>
        </w:rPr>
      </w:pPr>
      <w:r>
        <w:rPr>
          <w:rFonts w:hint="eastAsia"/>
          <w:highlight w:val="none"/>
        </w:rPr>
        <w:t>根据使用需要，甲方如需提前或推迟收货，甲方应当</w:t>
      </w:r>
      <w:r>
        <w:rPr>
          <w:rFonts w:hint="eastAsia"/>
          <w:b/>
          <w:bCs/>
          <w:highlight w:val="none"/>
        </w:rPr>
        <w:t>提前电话或邮箱或其他任何在本合同约定的方式通知乙方</w:t>
      </w:r>
      <w:r>
        <w:rPr>
          <w:rFonts w:hint="eastAsia"/>
          <w:highlight w:val="none"/>
        </w:rPr>
        <w:t>，乙方应无条件配合，不得收取仓储费等任何费用。</w:t>
      </w:r>
    </w:p>
    <w:p w14:paraId="440AC694">
      <w:pPr>
        <w:spacing w:line="360" w:lineRule="auto"/>
        <w:rPr>
          <w:b/>
          <w:highlight w:val="none"/>
        </w:rPr>
      </w:pPr>
      <w:r>
        <w:rPr>
          <w:rFonts w:hint="eastAsia"/>
          <w:b/>
          <w:highlight w:val="none"/>
        </w:rPr>
        <w:t>六：货款结算方式：</w:t>
      </w:r>
    </w:p>
    <w:p w14:paraId="6C70EAF6">
      <w:pPr>
        <w:spacing w:line="360" w:lineRule="auto"/>
        <w:ind w:firstLine="480" w:firstLineChars="200"/>
        <w:rPr>
          <w:highlight w:val="none"/>
        </w:rPr>
      </w:pPr>
      <w:r>
        <w:rPr>
          <w:rFonts w:hint="eastAsia"/>
          <w:highlight w:val="none"/>
        </w:rPr>
        <w:t>1、付款方式：</w:t>
      </w:r>
    </w:p>
    <w:p w14:paraId="42F2DF58">
      <w:pPr>
        <w:spacing w:line="360" w:lineRule="auto"/>
        <w:ind w:firstLine="482" w:firstLineChars="200"/>
        <w:rPr>
          <w:b/>
          <w:bCs/>
          <w:highlight w:val="none"/>
        </w:rPr>
      </w:pPr>
      <w:r>
        <w:rPr>
          <w:rFonts w:hint="eastAsia"/>
          <w:b/>
          <w:bCs/>
          <w:highlight w:val="none"/>
        </w:rPr>
        <w:t>每次付款前</w:t>
      </w:r>
      <w:r>
        <w:rPr>
          <w:rFonts w:hint="eastAsia"/>
          <w:b/>
          <w:bCs/>
          <w:highlight w:val="none"/>
          <w:u w:val="single"/>
        </w:rPr>
        <w:t xml:space="preserve">    </w:t>
      </w:r>
      <w:r>
        <w:rPr>
          <w:rFonts w:hint="eastAsia"/>
          <w:b/>
          <w:bCs/>
          <w:highlight w:val="none"/>
        </w:rPr>
        <w:t>个工作日内，乙方需提前向甲方开具相应金额的正式税务发票。</w:t>
      </w:r>
    </w:p>
    <w:p w14:paraId="7A6F1618">
      <w:pPr>
        <w:spacing w:line="360" w:lineRule="auto"/>
        <w:ind w:firstLine="480" w:firstLineChars="200"/>
        <w:rPr>
          <w:highlight w:val="none"/>
        </w:rPr>
      </w:pPr>
      <w:r>
        <w:rPr>
          <w:rFonts w:hint="eastAsia"/>
          <w:highlight w:val="none"/>
        </w:rPr>
        <w:t>2、支付方式：甲方直接将货款通过银行转账的方式转入乙方指定的专用账号。乙方账户名：</w:t>
      </w:r>
      <w:r>
        <w:rPr>
          <w:rFonts w:hint="eastAsia"/>
          <w:highlight w:val="none"/>
          <w:u w:val="single"/>
        </w:rPr>
        <w:t xml:space="preserve">               </w:t>
      </w:r>
      <w:r>
        <w:rPr>
          <w:rFonts w:hint="eastAsia"/>
          <w:highlight w:val="none"/>
        </w:rPr>
        <w:t>。账号：</w:t>
      </w:r>
      <w:r>
        <w:rPr>
          <w:rFonts w:hint="eastAsia"/>
          <w:highlight w:val="none"/>
          <w:u w:val="single"/>
        </w:rPr>
        <w:t xml:space="preserve">              </w:t>
      </w:r>
      <w:r>
        <w:rPr>
          <w:rFonts w:hint="eastAsia"/>
          <w:highlight w:val="none"/>
        </w:rPr>
        <w:t>。开户行</w:t>
      </w:r>
      <w:r>
        <w:rPr>
          <w:rFonts w:hint="eastAsia"/>
          <w:highlight w:val="none"/>
          <w:u w:val="single"/>
        </w:rPr>
        <w:t xml:space="preserve">             </w:t>
      </w:r>
      <w:r>
        <w:rPr>
          <w:rFonts w:hint="eastAsia"/>
          <w:highlight w:val="none"/>
        </w:rPr>
        <w:t>。</w:t>
      </w:r>
    </w:p>
    <w:p w14:paraId="12AFA2D6">
      <w:pPr>
        <w:adjustRightInd w:val="0"/>
        <w:snapToGrid w:val="0"/>
        <w:spacing w:line="360" w:lineRule="auto"/>
        <w:rPr>
          <w:rFonts w:hint="eastAsia" w:hAnsi="宋体" w:cs="宋体"/>
          <w:szCs w:val="24"/>
          <w:highlight w:val="none"/>
        </w:rPr>
      </w:pPr>
      <w:r>
        <w:rPr>
          <w:rFonts w:hint="eastAsia" w:hAnsi="宋体" w:cs="宋体"/>
          <w:b/>
          <w:szCs w:val="24"/>
          <w:highlight w:val="none"/>
        </w:rPr>
        <w:t>七、质量保证：</w:t>
      </w:r>
      <w:r>
        <w:rPr>
          <w:rFonts w:hint="eastAsia" w:hAnsi="宋体" w:cs="宋体"/>
          <w:szCs w:val="24"/>
          <w:highlight w:val="none"/>
        </w:rPr>
        <w:t>详见“第三章合同条款及格式前附表”</w:t>
      </w:r>
    </w:p>
    <w:p w14:paraId="7706B8FD">
      <w:pPr>
        <w:adjustRightInd w:val="0"/>
        <w:snapToGrid w:val="0"/>
        <w:spacing w:line="360" w:lineRule="auto"/>
        <w:rPr>
          <w:rFonts w:hint="eastAsia" w:hAnsi="宋体" w:cs="宋体"/>
          <w:szCs w:val="24"/>
          <w:highlight w:val="none"/>
        </w:rPr>
      </w:pPr>
      <w:r>
        <w:rPr>
          <w:rFonts w:hint="eastAsia" w:hAnsi="宋体" w:cs="宋体"/>
          <w:b/>
          <w:bCs/>
          <w:szCs w:val="24"/>
          <w:highlight w:val="none"/>
        </w:rPr>
        <w:t>八</w:t>
      </w:r>
      <w:r>
        <w:rPr>
          <w:rFonts w:hint="eastAsia" w:hAnsi="宋体" w:cs="宋体"/>
          <w:szCs w:val="24"/>
          <w:highlight w:val="none"/>
        </w:rPr>
        <w:t>、</w:t>
      </w:r>
      <w:r>
        <w:rPr>
          <w:rFonts w:hint="eastAsia" w:hAnsi="宋体" w:cs="宋体"/>
          <w:b/>
          <w:bCs/>
          <w:szCs w:val="24"/>
          <w:highlight w:val="none"/>
        </w:rPr>
        <w:t>运输、安装、调试要求：</w:t>
      </w:r>
      <w:r>
        <w:rPr>
          <w:rFonts w:hint="eastAsia" w:hAnsi="宋体" w:cs="宋体"/>
          <w:szCs w:val="24"/>
          <w:highlight w:val="none"/>
        </w:rPr>
        <w:t>详见“第三章合同条款及格式前附表”</w:t>
      </w:r>
    </w:p>
    <w:p w14:paraId="57F3CC87">
      <w:pPr>
        <w:adjustRightInd w:val="0"/>
        <w:snapToGrid w:val="0"/>
        <w:spacing w:line="360" w:lineRule="auto"/>
        <w:rPr>
          <w:rFonts w:hint="eastAsia" w:hAnsi="宋体" w:cs="宋体"/>
          <w:b/>
          <w:szCs w:val="24"/>
          <w:highlight w:val="none"/>
        </w:rPr>
      </w:pPr>
      <w:r>
        <w:rPr>
          <w:rFonts w:hint="eastAsia" w:hAnsi="宋体" w:cs="宋体"/>
          <w:b/>
          <w:bCs/>
          <w:szCs w:val="24"/>
          <w:highlight w:val="none"/>
        </w:rPr>
        <w:t>九、技术支持及培训：</w:t>
      </w:r>
      <w:r>
        <w:rPr>
          <w:rFonts w:hint="eastAsia" w:hAnsi="宋体" w:cs="宋体"/>
          <w:szCs w:val="24"/>
          <w:highlight w:val="none"/>
        </w:rPr>
        <w:t>详见“第三章合同条款及格式前附表”</w:t>
      </w:r>
    </w:p>
    <w:p w14:paraId="3EFA3262">
      <w:pPr>
        <w:adjustRightInd w:val="0"/>
        <w:snapToGrid w:val="0"/>
        <w:spacing w:line="360" w:lineRule="auto"/>
        <w:rPr>
          <w:rFonts w:hint="eastAsia" w:hAnsi="宋体" w:cs="宋体"/>
          <w:b/>
          <w:szCs w:val="24"/>
          <w:highlight w:val="none"/>
        </w:rPr>
      </w:pPr>
      <w:r>
        <w:rPr>
          <w:rFonts w:hint="eastAsia" w:hAnsi="宋体" w:cs="宋体"/>
          <w:b/>
          <w:szCs w:val="24"/>
          <w:highlight w:val="none"/>
        </w:rPr>
        <w:t>十、</w:t>
      </w:r>
      <w:r>
        <w:rPr>
          <w:rFonts w:hint="eastAsia" w:hAnsi="宋体" w:cs="宋体"/>
          <w:b/>
          <w:bCs/>
          <w:szCs w:val="24"/>
          <w:highlight w:val="none"/>
        </w:rPr>
        <w:t>技术资料要求</w:t>
      </w:r>
      <w:r>
        <w:rPr>
          <w:rFonts w:hint="eastAsia" w:hAnsi="宋体" w:cs="宋体"/>
          <w:b/>
          <w:szCs w:val="24"/>
          <w:highlight w:val="none"/>
        </w:rPr>
        <w:t>：</w:t>
      </w:r>
      <w:r>
        <w:rPr>
          <w:rFonts w:hint="eastAsia" w:hAnsi="宋体" w:cs="宋体"/>
          <w:szCs w:val="24"/>
          <w:highlight w:val="none"/>
        </w:rPr>
        <w:t>详见“第三章合同条款及格式前附表”</w:t>
      </w:r>
    </w:p>
    <w:p w14:paraId="1F6B9D30">
      <w:pPr>
        <w:adjustRightInd w:val="0"/>
        <w:snapToGrid w:val="0"/>
        <w:spacing w:line="360" w:lineRule="auto"/>
        <w:rPr>
          <w:rFonts w:hint="eastAsia" w:hAnsi="宋体" w:cs="宋体"/>
          <w:szCs w:val="24"/>
          <w:highlight w:val="none"/>
        </w:rPr>
      </w:pPr>
      <w:r>
        <w:rPr>
          <w:rFonts w:hint="eastAsia" w:hAnsi="宋体" w:cs="宋体"/>
          <w:b/>
          <w:szCs w:val="24"/>
          <w:highlight w:val="none"/>
        </w:rPr>
        <w:t>十一、验收：</w:t>
      </w:r>
      <w:r>
        <w:rPr>
          <w:rFonts w:hint="eastAsia" w:hAnsi="宋体" w:cs="宋体"/>
          <w:szCs w:val="24"/>
          <w:highlight w:val="none"/>
        </w:rPr>
        <w:t>详见“第三章合同条款及格式前附表”</w:t>
      </w:r>
    </w:p>
    <w:p w14:paraId="7E7A0E21">
      <w:pPr>
        <w:adjustRightInd w:val="0"/>
        <w:snapToGrid w:val="0"/>
        <w:spacing w:line="360" w:lineRule="auto"/>
        <w:rPr>
          <w:rFonts w:hint="eastAsia" w:hAnsi="宋体" w:cs="宋体"/>
          <w:szCs w:val="24"/>
          <w:highlight w:val="none"/>
        </w:rPr>
      </w:pPr>
      <w:r>
        <w:rPr>
          <w:rFonts w:hint="eastAsia" w:hAnsi="宋体" w:cs="宋体"/>
          <w:b/>
          <w:bCs/>
          <w:szCs w:val="24"/>
          <w:highlight w:val="none"/>
        </w:rPr>
        <w:t>十二、质保及维保服务：</w:t>
      </w:r>
      <w:r>
        <w:rPr>
          <w:rFonts w:hint="eastAsia" w:hAnsi="宋体" w:cs="宋体"/>
          <w:szCs w:val="24"/>
          <w:highlight w:val="none"/>
        </w:rPr>
        <w:t>详见“第三章合同条款及格式前附表”</w:t>
      </w:r>
    </w:p>
    <w:p w14:paraId="2B7D0412">
      <w:pPr>
        <w:spacing w:line="360" w:lineRule="auto"/>
        <w:rPr>
          <w:rFonts w:hint="eastAsia" w:hAnsi="宋体" w:cs="宋体"/>
          <w:b/>
          <w:szCs w:val="24"/>
          <w:highlight w:val="none"/>
        </w:rPr>
      </w:pPr>
      <w:r>
        <w:rPr>
          <w:rFonts w:hint="eastAsia" w:hAnsi="宋体" w:cs="宋体"/>
          <w:b/>
          <w:szCs w:val="24"/>
          <w:highlight w:val="none"/>
        </w:rPr>
        <w:t>十三、知识产权：</w:t>
      </w:r>
      <w:r>
        <w:rPr>
          <w:rFonts w:hint="eastAsia" w:hAnsi="宋体" w:cs="宋体"/>
          <w:szCs w:val="24"/>
          <w:highlight w:val="none"/>
        </w:rPr>
        <w:t>详见“第三章合同条款及格式前附表”</w:t>
      </w:r>
    </w:p>
    <w:p w14:paraId="7611F895">
      <w:pPr>
        <w:spacing w:line="360" w:lineRule="auto"/>
        <w:rPr>
          <w:rFonts w:hint="eastAsia" w:hAnsi="宋体" w:cs="宋体"/>
          <w:b/>
          <w:szCs w:val="24"/>
          <w:highlight w:val="none"/>
        </w:rPr>
      </w:pPr>
      <w:r>
        <w:rPr>
          <w:rFonts w:hint="eastAsia" w:hAnsi="宋体" w:cs="宋体"/>
          <w:b/>
          <w:szCs w:val="24"/>
          <w:highlight w:val="none"/>
        </w:rPr>
        <w:t>十四、合同争议的解决</w:t>
      </w:r>
    </w:p>
    <w:p w14:paraId="2A7A685D">
      <w:pPr>
        <w:spacing w:line="360" w:lineRule="auto"/>
        <w:rPr>
          <w:rFonts w:hint="eastAsia" w:hAnsi="宋体" w:cs="宋体"/>
          <w:szCs w:val="24"/>
          <w:highlight w:val="none"/>
        </w:rPr>
      </w:pPr>
      <w:r>
        <w:rPr>
          <w:rFonts w:hint="eastAsia" w:hAnsi="宋体" w:cs="宋体"/>
          <w:szCs w:val="24"/>
          <w:highlight w:val="none"/>
        </w:rPr>
        <w:t xml:space="preserve">    合同执行中发生争议的，当事人双方应协商解决。协商达不成一致时，可向当地行政仲裁机关申请仲裁或者向人民法院提请诉讼。</w:t>
      </w:r>
    </w:p>
    <w:p w14:paraId="3502718E">
      <w:pPr>
        <w:spacing w:line="360" w:lineRule="auto"/>
        <w:jc w:val="left"/>
        <w:rPr>
          <w:rFonts w:hint="eastAsia" w:hAnsi="宋体" w:cs="宋体"/>
          <w:b/>
          <w:bCs/>
          <w:szCs w:val="24"/>
          <w:highlight w:val="none"/>
        </w:rPr>
      </w:pPr>
      <w:r>
        <w:rPr>
          <w:rFonts w:hint="eastAsia" w:hAnsi="宋体" w:cs="宋体"/>
          <w:b/>
          <w:bCs/>
          <w:szCs w:val="24"/>
          <w:highlight w:val="none"/>
        </w:rPr>
        <w:t>十五、不可抗力情况下的免责约定</w:t>
      </w:r>
    </w:p>
    <w:p w14:paraId="39CB3026">
      <w:pPr>
        <w:spacing w:line="360" w:lineRule="auto"/>
        <w:jc w:val="left"/>
        <w:rPr>
          <w:rFonts w:hint="eastAsia" w:hAnsi="宋体" w:cs="宋体"/>
          <w:szCs w:val="24"/>
          <w:highlight w:val="none"/>
        </w:rPr>
      </w:pPr>
      <w:r>
        <w:rPr>
          <w:rFonts w:hint="eastAsia" w:hAnsi="宋体" w:cs="宋体"/>
          <w:szCs w:val="24"/>
          <w:highlight w:val="none"/>
        </w:rPr>
        <w:t xml:space="preserve">    双方约定不可抗力情况指：双方不可预见、不可避免、不可克服的客观情况，但不包括双方的违约或疏忽。这些事件包括但不限于：战争、严重火灾、洪水、台风、地震等。</w:t>
      </w:r>
    </w:p>
    <w:p w14:paraId="4302FA4C">
      <w:pPr>
        <w:spacing w:line="360" w:lineRule="auto"/>
        <w:rPr>
          <w:rFonts w:hint="eastAsia" w:hAnsi="宋体" w:cs="宋体"/>
          <w:b/>
          <w:szCs w:val="24"/>
          <w:highlight w:val="none"/>
        </w:rPr>
      </w:pPr>
      <w:r>
        <w:rPr>
          <w:rFonts w:hint="eastAsia" w:hAnsi="宋体" w:cs="宋体"/>
          <w:b/>
          <w:szCs w:val="24"/>
          <w:highlight w:val="none"/>
        </w:rPr>
        <w:t>十六、违约责任：</w:t>
      </w:r>
      <w:r>
        <w:rPr>
          <w:rFonts w:hint="eastAsia" w:hAnsi="宋体" w:cs="宋体"/>
          <w:szCs w:val="24"/>
          <w:highlight w:val="none"/>
        </w:rPr>
        <w:t>详见“第三章合同条款及格式前附表”</w:t>
      </w:r>
    </w:p>
    <w:p w14:paraId="6448FCF0">
      <w:pPr>
        <w:spacing w:line="360" w:lineRule="auto"/>
        <w:rPr>
          <w:b/>
          <w:highlight w:val="none"/>
        </w:rPr>
      </w:pPr>
      <w:r>
        <w:rPr>
          <w:rFonts w:hint="eastAsia" w:hAnsi="宋体" w:cs="宋体"/>
          <w:b/>
          <w:szCs w:val="24"/>
          <w:highlight w:val="none"/>
        </w:rPr>
        <w:t>十七、</w:t>
      </w:r>
      <w:r>
        <w:rPr>
          <w:rFonts w:hint="eastAsia"/>
          <w:b/>
          <w:highlight w:val="none"/>
        </w:rPr>
        <w:t>以下资料为本合同不可分割部分，与本合同具有同等法律效力：</w:t>
      </w:r>
    </w:p>
    <w:p w14:paraId="5F1C8064">
      <w:pPr>
        <w:spacing w:line="360" w:lineRule="auto"/>
        <w:ind w:firstLine="480" w:firstLineChars="200"/>
        <w:rPr>
          <w:highlight w:val="none"/>
        </w:rPr>
      </w:pPr>
      <w:r>
        <w:rPr>
          <w:rFonts w:hint="eastAsia"/>
          <w:highlight w:val="none"/>
        </w:rPr>
        <w:t>1、本合同所涉产品的国家标准及相关行业标准；</w:t>
      </w:r>
    </w:p>
    <w:p w14:paraId="63766A2C">
      <w:pPr>
        <w:spacing w:line="360" w:lineRule="auto"/>
        <w:ind w:firstLine="480" w:firstLineChars="200"/>
        <w:rPr>
          <w:highlight w:val="none"/>
        </w:rPr>
      </w:pPr>
      <w:r>
        <w:rPr>
          <w:rFonts w:hint="eastAsia"/>
          <w:highlight w:val="none"/>
        </w:rPr>
        <w:t>2、本产品的详细资料；</w:t>
      </w:r>
    </w:p>
    <w:p w14:paraId="50D3FEC3">
      <w:pPr>
        <w:spacing w:line="360" w:lineRule="auto"/>
        <w:ind w:firstLine="480" w:firstLineChars="200"/>
        <w:rPr>
          <w:highlight w:val="none"/>
        </w:rPr>
      </w:pPr>
      <w:r>
        <w:rPr>
          <w:rFonts w:hint="eastAsia"/>
          <w:highlight w:val="none"/>
        </w:rPr>
        <w:t>3、招投标文件；</w:t>
      </w:r>
    </w:p>
    <w:p w14:paraId="6FE16471">
      <w:pPr>
        <w:spacing w:line="360" w:lineRule="auto"/>
        <w:ind w:firstLine="480" w:firstLineChars="200"/>
        <w:rPr>
          <w:highlight w:val="none"/>
        </w:rPr>
      </w:pPr>
      <w:r>
        <w:rPr>
          <w:rFonts w:hint="eastAsia"/>
          <w:highlight w:val="none"/>
        </w:rPr>
        <w:t>4、本套产品配置及配套设备零件报价详单；（附于合同后）</w:t>
      </w:r>
    </w:p>
    <w:p w14:paraId="34D72894">
      <w:pPr>
        <w:spacing w:line="360" w:lineRule="auto"/>
        <w:ind w:firstLine="480" w:firstLineChars="200"/>
        <w:rPr>
          <w:highlight w:val="none"/>
        </w:rPr>
      </w:pPr>
      <w:r>
        <w:rPr>
          <w:rFonts w:hint="eastAsia"/>
          <w:highlight w:val="none"/>
        </w:rPr>
        <w:t>5、本套产品配套耗材清单、报价详单。（附于合同后）</w:t>
      </w:r>
    </w:p>
    <w:p w14:paraId="3D3C9467">
      <w:pPr>
        <w:spacing w:line="360" w:lineRule="auto"/>
        <w:rPr>
          <w:rFonts w:hint="eastAsia" w:hAnsi="宋体" w:cs="宋体"/>
          <w:szCs w:val="24"/>
          <w:highlight w:val="none"/>
        </w:rPr>
      </w:pPr>
      <w:r>
        <w:rPr>
          <w:rFonts w:hint="eastAsia" w:hAnsi="宋体" w:cs="宋体"/>
          <w:b/>
          <w:szCs w:val="24"/>
          <w:highlight w:val="none"/>
        </w:rPr>
        <w:t>十八、其他（</w:t>
      </w:r>
      <w:r>
        <w:rPr>
          <w:rFonts w:hint="eastAsia" w:hAnsi="宋体" w:cs="宋体"/>
          <w:szCs w:val="24"/>
          <w:highlight w:val="none"/>
        </w:rPr>
        <w:t>在合同中双方自行约定）</w:t>
      </w:r>
    </w:p>
    <w:p w14:paraId="5815F6B4">
      <w:pPr>
        <w:spacing w:line="360" w:lineRule="auto"/>
        <w:rPr>
          <w:rFonts w:hint="eastAsia" w:hAnsi="宋体" w:cs="宋体"/>
          <w:b/>
          <w:highlight w:val="none"/>
        </w:rPr>
      </w:pPr>
      <w:r>
        <w:rPr>
          <w:rFonts w:hint="eastAsia" w:hAnsi="宋体" w:cs="宋体"/>
          <w:b/>
          <w:highlight w:val="none"/>
        </w:rPr>
        <w:t>十九、合同订立</w:t>
      </w:r>
    </w:p>
    <w:p w14:paraId="5DA63593">
      <w:pPr>
        <w:adjustRightInd w:val="0"/>
        <w:snapToGrid w:val="0"/>
        <w:spacing w:line="360" w:lineRule="auto"/>
        <w:ind w:firstLine="475" w:firstLineChars="198"/>
        <w:rPr>
          <w:rFonts w:hint="eastAsia" w:hAnsi="宋体" w:cs="宋体"/>
          <w:highlight w:val="none"/>
        </w:rPr>
      </w:pPr>
      <w:r>
        <w:rPr>
          <w:rFonts w:hint="eastAsia" w:hAnsi="宋体" w:cs="宋体"/>
          <w:highlight w:val="none"/>
        </w:rPr>
        <w:t>1. 订立时间：</w:t>
      </w:r>
      <w:r>
        <w:rPr>
          <w:rFonts w:hint="eastAsia" w:hAnsi="宋体" w:cs="宋体"/>
          <w:highlight w:val="none"/>
          <w:u w:val="single"/>
        </w:rPr>
        <w:t xml:space="preserve">          </w:t>
      </w:r>
      <w:r>
        <w:rPr>
          <w:rFonts w:hint="eastAsia" w:hAnsi="宋体" w:cs="宋体"/>
          <w:highlight w:val="none"/>
        </w:rPr>
        <w:t>年</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4C622E9B">
      <w:pPr>
        <w:adjustRightInd w:val="0"/>
        <w:snapToGrid w:val="0"/>
        <w:spacing w:line="360" w:lineRule="auto"/>
        <w:ind w:firstLine="475" w:firstLineChars="198"/>
        <w:rPr>
          <w:rFonts w:hint="eastAsia" w:hAnsi="宋体" w:cs="宋体"/>
          <w:highlight w:val="none"/>
        </w:rPr>
      </w:pPr>
      <w:r>
        <w:rPr>
          <w:rFonts w:hint="eastAsia" w:hAnsi="宋体" w:cs="宋体"/>
          <w:highlight w:val="none"/>
        </w:rPr>
        <w:t>2. 订立地点：</w:t>
      </w:r>
      <w:r>
        <w:rPr>
          <w:rFonts w:hint="eastAsia" w:hAnsi="宋体" w:cs="宋体"/>
          <w:highlight w:val="none"/>
          <w:u w:val="single"/>
        </w:rPr>
        <w:t xml:space="preserve">                                 </w:t>
      </w:r>
      <w:r>
        <w:rPr>
          <w:rFonts w:hint="eastAsia" w:hAnsi="宋体" w:cs="宋体"/>
          <w:highlight w:val="none"/>
        </w:rPr>
        <w:t>。</w:t>
      </w:r>
    </w:p>
    <w:p w14:paraId="6DA2C0DB">
      <w:pPr>
        <w:tabs>
          <w:tab w:val="left" w:pos="980"/>
        </w:tabs>
        <w:kinsoku w:val="0"/>
        <w:spacing w:line="360" w:lineRule="auto"/>
        <w:ind w:firstLine="480" w:firstLineChars="200"/>
        <w:rPr>
          <w:rFonts w:hint="eastAsia" w:hAnsi="宋体" w:cs="宋体"/>
          <w:highlight w:val="none"/>
        </w:rPr>
      </w:pPr>
      <w:r>
        <w:rPr>
          <w:rFonts w:hint="eastAsia" w:hAnsi="宋体" w:cs="宋体"/>
          <w:highlight w:val="none"/>
        </w:rPr>
        <w:t>3. 本合同一式</w:t>
      </w:r>
      <w:r>
        <w:rPr>
          <w:rFonts w:hint="eastAsia" w:hAnsi="宋体" w:cs="宋体"/>
          <w:highlight w:val="none"/>
          <w:u w:val="single"/>
        </w:rPr>
        <w:t xml:space="preserve"> 捌 </w:t>
      </w:r>
      <w:r>
        <w:rPr>
          <w:rFonts w:hint="eastAsia" w:hAnsi="宋体" w:cs="宋体"/>
          <w:highlight w:val="none"/>
        </w:rPr>
        <w:t>份，具有同等法律效力，双方各执</w:t>
      </w:r>
      <w:r>
        <w:rPr>
          <w:rFonts w:hint="eastAsia" w:hAnsi="宋体" w:cs="宋体"/>
          <w:highlight w:val="none"/>
          <w:u w:val="single"/>
        </w:rPr>
        <w:t xml:space="preserve"> 贰 </w:t>
      </w:r>
      <w:r>
        <w:rPr>
          <w:rFonts w:hint="eastAsia" w:hAnsi="宋体" w:cs="宋体"/>
          <w:highlight w:val="none"/>
        </w:rPr>
        <w:t>份，监管部门备案</w:t>
      </w:r>
      <w:r>
        <w:rPr>
          <w:rFonts w:hint="eastAsia" w:hAnsi="宋体" w:cs="宋体"/>
          <w:highlight w:val="none"/>
          <w:u w:val="single"/>
        </w:rPr>
        <w:t xml:space="preserve"> 贰 </w:t>
      </w:r>
      <w:r>
        <w:rPr>
          <w:rFonts w:hint="eastAsia" w:hAnsi="宋体" w:cs="宋体"/>
          <w:highlight w:val="none"/>
        </w:rPr>
        <w:t>份、招标代理机构存档</w:t>
      </w:r>
      <w:r>
        <w:rPr>
          <w:rFonts w:hint="eastAsia" w:hAnsi="宋体" w:cs="宋体"/>
          <w:highlight w:val="none"/>
          <w:u w:val="single"/>
        </w:rPr>
        <w:t xml:space="preserve"> 贰 </w:t>
      </w:r>
      <w:r>
        <w:rPr>
          <w:rFonts w:hint="eastAsia" w:hAnsi="宋体" w:cs="宋体"/>
          <w:highlight w:val="none"/>
        </w:rPr>
        <w:t>份。各方签字盖章后生效，合同执行完毕自动失效。（合同的服务承诺则长期有效）。</w:t>
      </w:r>
    </w:p>
    <w:p w14:paraId="17CD7584">
      <w:pPr>
        <w:adjustRightInd w:val="0"/>
        <w:snapToGrid w:val="0"/>
        <w:spacing w:line="360" w:lineRule="auto"/>
        <w:ind w:firstLine="475" w:firstLineChars="198"/>
        <w:rPr>
          <w:rFonts w:hint="eastAsia" w:hAnsi="宋体" w:cs="宋体"/>
          <w:highlight w:val="none"/>
        </w:rPr>
      </w:pP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6"/>
        <w:gridCol w:w="5303"/>
      </w:tblGrid>
      <w:tr w14:paraId="2FF52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2337" w:type="pct"/>
            <w:vAlign w:val="center"/>
          </w:tcPr>
          <w:p w14:paraId="4022086B">
            <w:pPr>
              <w:spacing w:line="360" w:lineRule="auto"/>
              <w:jc w:val="center"/>
              <w:rPr>
                <w:rFonts w:hint="eastAsia" w:hAnsi="宋体" w:cs="宋体"/>
                <w:highlight w:val="none"/>
              </w:rPr>
            </w:pPr>
            <w:r>
              <w:rPr>
                <w:rFonts w:hint="eastAsia" w:hAnsi="宋体" w:cs="宋体"/>
                <w:highlight w:val="none"/>
              </w:rPr>
              <w:t>甲 方</w:t>
            </w:r>
          </w:p>
        </w:tc>
        <w:tc>
          <w:tcPr>
            <w:tcW w:w="2662" w:type="pct"/>
            <w:vAlign w:val="center"/>
          </w:tcPr>
          <w:p w14:paraId="74A9C4F0">
            <w:pPr>
              <w:spacing w:line="360" w:lineRule="auto"/>
              <w:jc w:val="center"/>
              <w:rPr>
                <w:rFonts w:hint="eastAsia" w:hAnsi="宋体" w:cs="宋体"/>
                <w:highlight w:val="none"/>
              </w:rPr>
            </w:pPr>
            <w:r>
              <w:rPr>
                <w:rFonts w:hint="eastAsia" w:hAnsi="宋体" w:cs="宋体"/>
                <w:highlight w:val="none"/>
              </w:rPr>
              <w:t>乙 方</w:t>
            </w:r>
          </w:p>
        </w:tc>
      </w:tr>
      <w:tr w14:paraId="77DFB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2337" w:type="pct"/>
            <w:vAlign w:val="center"/>
          </w:tcPr>
          <w:p w14:paraId="6A693A44">
            <w:pPr>
              <w:spacing w:line="360" w:lineRule="auto"/>
              <w:ind w:firstLine="960" w:firstLineChars="400"/>
              <w:rPr>
                <w:rFonts w:hint="eastAsia" w:hAnsi="宋体" w:cs="宋体"/>
                <w:highlight w:val="none"/>
              </w:rPr>
            </w:pPr>
          </w:p>
          <w:p w14:paraId="61ED2169">
            <w:pPr>
              <w:spacing w:line="360" w:lineRule="auto"/>
              <w:jc w:val="center"/>
              <w:rPr>
                <w:rFonts w:hint="eastAsia" w:hAnsi="宋体" w:cs="宋体"/>
                <w:highlight w:val="none"/>
              </w:rPr>
            </w:pPr>
          </w:p>
          <w:p w14:paraId="6127A9C3">
            <w:pPr>
              <w:spacing w:line="360" w:lineRule="auto"/>
              <w:jc w:val="center"/>
              <w:rPr>
                <w:rFonts w:hint="eastAsia" w:hAnsi="宋体" w:cs="宋体"/>
                <w:highlight w:val="none"/>
              </w:rPr>
            </w:pPr>
          </w:p>
          <w:p w14:paraId="49A877E7">
            <w:pPr>
              <w:spacing w:line="360" w:lineRule="auto"/>
              <w:jc w:val="center"/>
              <w:rPr>
                <w:rFonts w:hint="eastAsia" w:hAnsi="宋体" w:cs="宋体"/>
                <w:highlight w:val="none"/>
              </w:rPr>
            </w:pPr>
          </w:p>
          <w:p w14:paraId="5F0CBF7E">
            <w:pPr>
              <w:spacing w:line="360" w:lineRule="auto"/>
              <w:jc w:val="center"/>
              <w:rPr>
                <w:rFonts w:hint="eastAsia" w:hAnsi="宋体" w:cs="宋体"/>
                <w:highlight w:val="none"/>
              </w:rPr>
            </w:pPr>
            <w:r>
              <w:rPr>
                <w:rFonts w:hint="eastAsia" w:hAnsi="宋体" w:cs="宋体"/>
                <w:highlight w:val="none"/>
              </w:rPr>
              <w:t>（盖章）</w:t>
            </w:r>
          </w:p>
        </w:tc>
        <w:tc>
          <w:tcPr>
            <w:tcW w:w="2662" w:type="pct"/>
            <w:vAlign w:val="center"/>
          </w:tcPr>
          <w:p w14:paraId="071B382B">
            <w:pPr>
              <w:spacing w:line="360" w:lineRule="auto"/>
              <w:jc w:val="center"/>
              <w:rPr>
                <w:rFonts w:hint="eastAsia" w:hAnsi="宋体" w:cs="宋体"/>
                <w:highlight w:val="none"/>
              </w:rPr>
            </w:pPr>
          </w:p>
          <w:p w14:paraId="3A46729C">
            <w:pPr>
              <w:spacing w:line="360" w:lineRule="auto"/>
              <w:jc w:val="center"/>
              <w:rPr>
                <w:rFonts w:hint="eastAsia" w:hAnsi="宋体" w:cs="宋体"/>
                <w:highlight w:val="none"/>
              </w:rPr>
            </w:pPr>
          </w:p>
          <w:p w14:paraId="3BA78BDC">
            <w:pPr>
              <w:spacing w:line="360" w:lineRule="auto"/>
              <w:jc w:val="center"/>
              <w:rPr>
                <w:rFonts w:hint="eastAsia" w:hAnsi="宋体" w:cs="宋体"/>
                <w:highlight w:val="none"/>
              </w:rPr>
            </w:pPr>
          </w:p>
          <w:p w14:paraId="25AD51D0">
            <w:pPr>
              <w:spacing w:line="360" w:lineRule="auto"/>
              <w:jc w:val="center"/>
              <w:rPr>
                <w:rFonts w:hint="eastAsia" w:hAnsi="宋体" w:cs="宋体"/>
                <w:highlight w:val="none"/>
              </w:rPr>
            </w:pPr>
          </w:p>
          <w:p w14:paraId="052858B4">
            <w:pPr>
              <w:spacing w:line="360" w:lineRule="auto"/>
              <w:jc w:val="center"/>
              <w:rPr>
                <w:rFonts w:hint="eastAsia" w:hAnsi="宋体" w:cs="宋体"/>
                <w:highlight w:val="none"/>
              </w:rPr>
            </w:pPr>
            <w:r>
              <w:rPr>
                <w:rFonts w:hint="eastAsia" w:hAnsi="宋体" w:cs="宋体"/>
                <w:highlight w:val="none"/>
              </w:rPr>
              <w:t>（盖章）</w:t>
            </w:r>
          </w:p>
        </w:tc>
      </w:tr>
      <w:tr w14:paraId="63465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337" w:type="pct"/>
          </w:tcPr>
          <w:p w14:paraId="5C8D8A3F">
            <w:pPr>
              <w:spacing w:line="360" w:lineRule="auto"/>
              <w:jc w:val="left"/>
              <w:rPr>
                <w:rFonts w:hint="eastAsia" w:hAnsi="宋体" w:cs="宋体"/>
                <w:highlight w:val="none"/>
              </w:rPr>
            </w:pPr>
            <w:r>
              <w:rPr>
                <w:rFonts w:hint="eastAsia" w:hAnsi="宋体" w:cs="宋体"/>
                <w:highlight w:val="none"/>
              </w:rPr>
              <w:t>地址：</w:t>
            </w:r>
          </w:p>
        </w:tc>
        <w:tc>
          <w:tcPr>
            <w:tcW w:w="2662" w:type="pct"/>
          </w:tcPr>
          <w:p w14:paraId="3CFD7A37">
            <w:pPr>
              <w:spacing w:line="360" w:lineRule="auto"/>
              <w:jc w:val="left"/>
              <w:rPr>
                <w:rFonts w:hint="eastAsia" w:hAnsi="宋体" w:cs="宋体"/>
                <w:highlight w:val="none"/>
              </w:rPr>
            </w:pPr>
            <w:r>
              <w:rPr>
                <w:rFonts w:hint="eastAsia" w:hAnsi="宋体" w:cs="宋体"/>
                <w:highlight w:val="none"/>
              </w:rPr>
              <w:t>地址：</w:t>
            </w:r>
          </w:p>
        </w:tc>
      </w:tr>
      <w:tr w14:paraId="6F505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2337" w:type="pct"/>
          </w:tcPr>
          <w:p w14:paraId="1C5CB13C">
            <w:pPr>
              <w:spacing w:line="360" w:lineRule="auto"/>
              <w:jc w:val="left"/>
              <w:rPr>
                <w:rFonts w:hint="eastAsia" w:hAnsi="宋体" w:cs="宋体"/>
                <w:highlight w:val="none"/>
              </w:rPr>
            </w:pPr>
            <w:r>
              <w:rPr>
                <w:rFonts w:hint="eastAsia" w:hAnsi="宋体" w:cs="宋体"/>
                <w:highlight w:val="none"/>
              </w:rPr>
              <w:t>邮编：</w:t>
            </w:r>
          </w:p>
        </w:tc>
        <w:tc>
          <w:tcPr>
            <w:tcW w:w="2662" w:type="pct"/>
          </w:tcPr>
          <w:p w14:paraId="2B080FBC">
            <w:pPr>
              <w:spacing w:line="360" w:lineRule="auto"/>
              <w:jc w:val="left"/>
              <w:rPr>
                <w:rFonts w:hint="eastAsia" w:hAnsi="宋体" w:cs="宋体"/>
                <w:highlight w:val="none"/>
              </w:rPr>
            </w:pPr>
            <w:r>
              <w:rPr>
                <w:rFonts w:hint="eastAsia" w:hAnsi="宋体" w:cs="宋体"/>
                <w:highlight w:val="none"/>
              </w:rPr>
              <w:t>邮编：</w:t>
            </w:r>
          </w:p>
        </w:tc>
      </w:tr>
      <w:tr w14:paraId="7D52D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337" w:type="pct"/>
          </w:tcPr>
          <w:p w14:paraId="7825405B">
            <w:pPr>
              <w:spacing w:line="360" w:lineRule="auto"/>
              <w:jc w:val="left"/>
              <w:rPr>
                <w:rFonts w:hint="eastAsia" w:hAnsi="宋体" w:cs="宋体"/>
                <w:highlight w:val="none"/>
              </w:rPr>
            </w:pPr>
            <w:r>
              <w:rPr>
                <w:rFonts w:hint="eastAsia" w:hAnsi="宋体" w:cs="宋体"/>
                <w:highlight w:val="none"/>
              </w:rPr>
              <w:t>法定代表人：</w:t>
            </w:r>
          </w:p>
        </w:tc>
        <w:tc>
          <w:tcPr>
            <w:tcW w:w="2662" w:type="pct"/>
          </w:tcPr>
          <w:p w14:paraId="4822E25D">
            <w:pPr>
              <w:spacing w:line="360" w:lineRule="auto"/>
              <w:jc w:val="left"/>
              <w:rPr>
                <w:rFonts w:hint="eastAsia" w:hAnsi="宋体" w:cs="宋体"/>
                <w:highlight w:val="none"/>
              </w:rPr>
            </w:pPr>
            <w:r>
              <w:rPr>
                <w:rFonts w:hint="eastAsia" w:hAnsi="宋体" w:cs="宋体"/>
                <w:highlight w:val="none"/>
              </w:rPr>
              <w:t>法定代表人：</w:t>
            </w:r>
          </w:p>
        </w:tc>
      </w:tr>
      <w:tr w14:paraId="13E7C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tcPr>
          <w:p w14:paraId="6DB45CA9">
            <w:pPr>
              <w:spacing w:line="360" w:lineRule="auto"/>
              <w:jc w:val="left"/>
              <w:rPr>
                <w:rFonts w:hint="eastAsia" w:hAnsi="宋体" w:cs="宋体"/>
                <w:highlight w:val="none"/>
              </w:rPr>
            </w:pPr>
            <w:r>
              <w:rPr>
                <w:rFonts w:hint="eastAsia" w:hAnsi="宋体" w:cs="宋体"/>
                <w:highlight w:val="none"/>
              </w:rPr>
              <w:t>被授权代表：（签字）</w:t>
            </w:r>
          </w:p>
        </w:tc>
        <w:tc>
          <w:tcPr>
            <w:tcW w:w="2662" w:type="pct"/>
          </w:tcPr>
          <w:p w14:paraId="3B53AB84">
            <w:pPr>
              <w:spacing w:line="360" w:lineRule="auto"/>
              <w:jc w:val="left"/>
              <w:rPr>
                <w:rFonts w:hint="eastAsia" w:hAnsi="宋体" w:cs="宋体"/>
                <w:highlight w:val="none"/>
              </w:rPr>
            </w:pPr>
            <w:r>
              <w:rPr>
                <w:rFonts w:hint="eastAsia" w:hAnsi="宋体" w:cs="宋体"/>
                <w:highlight w:val="none"/>
              </w:rPr>
              <w:t>被授权代表：（签字）</w:t>
            </w:r>
          </w:p>
        </w:tc>
      </w:tr>
      <w:tr w14:paraId="6C552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tcPr>
          <w:p w14:paraId="3D7CF62D">
            <w:pPr>
              <w:spacing w:line="360" w:lineRule="auto"/>
              <w:jc w:val="left"/>
              <w:rPr>
                <w:rFonts w:hint="eastAsia" w:hAnsi="宋体" w:cs="宋体"/>
                <w:highlight w:val="none"/>
              </w:rPr>
            </w:pPr>
            <w:r>
              <w:rPr>
                <w:rFonts w:hint="eastAsia" w:hAnsi="宋体" w:cs="宋体"/>
                <w:highlight w:val="none"/>
              </w:rPr>
              <w:t>电话：</w:t>
            </w:r>
          </w:p>
        </w:tc>
        <w:tc>
          <w:tcPr>
            <w:tcW w:w="2662" w:type="pct"/>
          </w:tcPr>
          <w:p w14:paraId="7DFCF522">
            <w:pPr>
              <w:spacing w:line="360" w:lineRule="auto"/>
              <w:jc w:val="left"/>
              <w:rPr>
                <w:rFonts w:hint="eastAsia" w:hAnsi="宋体" w:cs="宋体"/>
                <w:highlight w:val="none"/>
              </w:rPr>
            </w:pPr>
            <w:r>
              <w:rPr>
                <w:rFonts w:hint="eastAsia" w:hAnsi="宋体" w:cs="宋体"/>
                <w:highlight w:val="none"/>
              </w:rPr>
              <w:t>电话：</w:t>
            </w:r>
          </w:p>
        </w:tc>
      </w:tr>
      <w:tr w14:paraId="441D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tcPr>
          <w:p w14:paraId="19297E18">
            <w:pPr>
              <w:spacing w:line="360" w:lineRule="auto"/>
              <w:jc w:val="left"/>
              <w:rPr>
                <w:rFonts w:hint="eastAsia" w:hAnsi="宋体" w:cs="宋体"/>
                <w:highlight w:val="none"/>
              </w:rPr>
            </w:pPr>
            <w:r>
              <w:rPr>
                <w:rFonts w:hint="eastAsia" w:hAnsi="宋体" w:cs="宋体"/>
                <w:highlight w:val="none"/>
              </w:rPr>
              <w:t>传真：</w:t>
            </w:r>
          </w:p>
        </w:tc>
        <w:tc>
          <w:tcPr>
            <w:tcW w:w="2662" w:type="pct"/>
          </w:tcPr>
          <w:p w14:paraId="67D727C6">
            <w:pPr>
              <w:spacing w:line="360" w:lineRule="auto"/>
              <w:jc w:val="left"/>
              <w:rPr>
                <w:rFonts w:hint="eastAsia" w:hAnsi="宋体" w:cs="宋体"/>
                <w:highlight w:val="none"/>
              </w:rPr>
            </w:pPr>
            <w:r>
              <w:rPr>
                <w:rFonts w:hint="eastAsia" w:hAnsi="宋体" w:cs="宋体"/>
                <w:highlight w:val="none"/>
              </w:rPr>
              <w:t>传真：</w:t>
            </w:r>
          </w:p>
        </w:tc>
      </w:tr>
      <w:tr w14:paraId="736E9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tcPr>
          <w:p w14:paraId="42A5E0A5">
            <w:pPr>
              <w:spacing w:line="360" w:lineRule="auto"/>
              <w:jc w:val="left"/>
              <w:rPr>
                <w:rFonts w:hint="eastAsia" w:hAnsi="宋体" w:cs="宋体"/>
                <w:highlight w:val="none"/>
              </w:rPr>
            </w:pPr>
          </w:p>
        </w:tc>
        <w:tc>
          <w:tcPr>
            <w:tcW w:w="2662" w:type="pct"/>
          </w:tcPr>
          <w:p w14:paraId="70A7E0F9">
            <w:pPr>
              <w:spacing w:line="360" w:lineRule="auto"/>
              <w:jc w:val="left"/>
              <w:rPr>
                <w:rFonts w:hint="eastAsia" w:hAnsi="宋体" w:cs="宋体"/>
                <w:highlight w:val="none"/>
              </w:rPr>
            </w:pPr>
            <w:r>
              <w:rPr>
                <w:rFonts w:hint="eastAsia" w:hAnsi="宋体" w:cs="宋体"/>
                <w:highlight w:val="none"/>
              </w:rPr>
              <w:t>开户银行：</w:t>
            </w:r>
          </w:p>
        </w:tc>
      </w:tr>
      <w:tr w14:paraId="381DE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tcPr>
          <w:p w14:paraId="73DBCA6C">
            <w:pPr>
              <w:spacing w:line="360" w:lineRule="auto"/>
              <w:jc w:val="left"/>
              <w:rPr>
                <w:rFonts w:hint="eastAsia" w:hAnsi="宋体" w:cs="宋体"/>
                <w:highlight w:val="none"/>
              </w:rPr>
            </w:pPr>
          </w:p>
        </w:tc>
        <w:tc>
          <w:tcPr>
            <w:tcW w:w="2662" w:type="pct"/>
          </w:tcPr>
          <w:p w14:paraId="51F17B8F">
            <w:pPr>
              <w:spacing w:line="360" w:lineRule="auto"/>
              <w:jc w:val="left"/>
              <w:rPr>
                <w:rFonts w:hint="eastAsia" w:hAnsi="宋体" w:cs="宋体"/>
                <w:highlight w:val="none"/>
              </w:rPr>
            </w:pPr>
            <w:r>
              <w:rPr>
                <w:rFonts w:hint="eastAsia" w:hAnsi="宋体" w:cs="宋体"/>
                <w:highlight w:val="none"/>
              </w:rPr>
              <w:t>账号：</w:t>
            </w:r>
          </w:p>
        </w:tc>
      </w:tr>
      <w:tr w14:paraId="11E6C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37" w:type="pct"/>
          </w:tcPr>
          <w:p w14:paraId="6F21859B">
            <w:pPr>
              <w:spacing w:line="360" w:lineRule="auto"/>
              <w:jc w:val="left"/>
              <w:rPr>
                <w:rFonts w:hint="eastAsia" w:hAnsi="宋体" w:cs="宋体"/>
                <w:highlight w:val="none"/>
              </w:rPr>
            </w:pPr>
            <w:r>
              <w:rPr>
                <w:rFonts w:hint="eastAsia" w:hAnsi="宋体" w:cs="宋体"/>
                <w:highlight w:val="none"/>
              </w:rPr>
              <w:t>日期：   年  月   日</w:t>
            </w:r>
          </w:p>
        </w:tc>
        <w:tc>
          <w:tcPr>
            <w:tcW w:w="2662" w:type="pct"/>
          </w:tcPr>
          <w:p w14:paraId="740F8178">
            <w:pPr>
              <w:spacing w:line="360" w:lineRule="auto"/>
              <w:jc w:val="left"/>
              <w:rPr>
                <w:rFonts w:hint="eastAsia" w:hAnsi="宋体" w:cs="宋体"/>
                <w:highlight w:val="none"/>
              </w:rPr>
            </w:pPr>
            <w:r>
              <w:rPr>
                <w:rFonts w:hint="eastAsia" w:hAnsi="宋体" w:cs="宋体"/>
                <w:highlight w:val="none"/>
              </w:rPr>
              <w:t>日期：   年  月   日</w:t>
            </w:r>
          </w:p>
        </w:tc>
      </w:tr>
    </w:tbl>
    <w:p w14:paraId="5CED4053">
      <w:pPr>
        <w:tabs>
          <w:tab w:val="left" w:pos="480"/>
        </w:tabs>
        <w:spacing w:line="360" w:lineRule="auto"/>
        <w:ind w:firstLine="480" w:firstLineChars="200"/>
        <w:rPr>
          <w:rFonts w:hint="eastAsia" w:hAnsi="宋体" w:cs="宋体"/>
          <w:szCs w:val="21"/>
          <w:highlight w:val="none"/>
        </w:rPr>
      </w:pPr>
      <w:r>
        <w:rPr>
          <w:rFonts w:hint="eastAsia" w:hAnsi="宋体" w:cs="宋体"/>
          <w:highlight w:val="none"/>
        </w:rPr>
        <w:t xml:space="preserve">    </w:t>
      </w:r>
    </w:p>
    <w:p w14:paraId="14C99BC1">
      <w:pPr>
        <w:tabs>
          <w:tab w:val="left" w:pos="675"/>
        </w:tabs>
        <w:spacing w:line="360" w:lineRule="auto"/>
        <w:rPr>
          <w:rFonts w:hint="eastAsia" w:hAnsi="宋体" w:cs="宋体"/>
          <w:b/>
          <w:szCs w:val="21"/>
          <w:highlight w:val="none"/>
        </w:rPr>
      </w:pPr>
      <w:r>
        <w:rPr>
          <w:rFonts w:hint="eastAsia" w:hAnsi="宋体" w:cs="宋体"/>
          <w:b/>
          <w:szCs w:val="21"/>
          <w:highlight w:val="none"/>
        </w:rPr>
        <w:br w:type="page"/>
      </w:r>
      <w:r>
        <w:rPr>
          <w:rFonts w:hint="eastAsia" w:hAnsi="宋体" w:cs="宋体"/>
          <w:b/>
          <w:szCs w:val="21"/>
          <w:highlight w:val="none"/>
        </w:rPr>
        <w:t>附件</w:t>
      </w:r>
    </w:p>
    <w:p w14:paraId="1568E84C">
      <w:pPr>
        <w:tabs>
          <w:tab w:val="left" w:pos="675"/>
        </w:tabs>
        <w:spacing w:line="360" w:lineRule="auto"/>
        <w:jc w:val="center"/>
        <w:rPr>
          <w:rFonts w:hint="eastAsia" w:hAnsi="宋体" w:cs="宋体"/>
          <w:b/>
          <w:szCs w:val="21"/>
          <w:highlight w:val="none"/>
        </w:rPr>
      </w:pPr>
    </w:p>
    <w:p w14:paraId="74A47363">
      <w:pPr>
        <w:tabs>
          <w:tab w:val="left" w:pos="675"/>
        </w:tabs>
        <w:spacing w:line="360" w:lineRule="auto"/>
        <w:jc w:val="center"/>
        <w:rPr>
          <w:rFonts w:hint="eastAsia" w:hAnsi="宋体" w:cs="宋体"/>
          <w:b/>
          <w:szCs w:val="21"/>
          <w:highlight w:val="none"/>
        </w:rPr>
      </w:pPr>
      <w:r>
        <w:rPr>
          <w:rFonts w:hint="eastAsia" w:hAnsi="宋体" w:cs="宋体"/>
          <w:b/>
          <w:szCs w:val="21"/>
          <w:highlight w:val="none"/>
          <w:u w:val="single"/>
        </w:rPr>
        <w:t>（项目名称）</w:t>
      </w:r>
      <w:r>
        <w:rPr>
          <w:rFonts w:hint="eastAsia" w:hAnsi="宋体" w:cs="宋体"/>
          <w:b/>
          <w:szCs w:val="21"/>
          <w:highlight w:val="none"/>
        </w:rPr>
        <w:t>配置清单</w:t>
      </w:r>
    </w:p>
    <w:p w14:paraId="63EB9D9D">
      <w:pPr>
        <w:tabs>
          <w:tab w:val="left" w:pos="675"/>
        </w:tabs>
        <w:spacing w:line="360" w:lineRule="auto"/>
        <w:jc w:val="center"/>
        <w:rPr>
          <w:rFonts w:hint="eastAsia" w:hAnsi="宋体" w:cs="宋体"/>
          <w:b/>
          <w:szCs w:val="21"/>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14:paraId="694CB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center"/>
          </w:tcPr>
          <w:p w14:paraId="610A8B97">
            <w:pPr>
              <w:tabs>
                <w:tab w:val="left" w:pos="480"/>
              </w:tabs>
              <w:spacing w:line="360" w:lineRule="auto"/>
              <w:jc w:val="center"/>
              <w:rPr>
                <w:rFonts w:hint="eastAsia" w:hAnsi="宋体" w:cs="宋体"/>
                <w:szCs w:val="21"/>
                <w:highlight w:val="none"/>
              </w:rPr>
            </w:pPr>
            <w:r>
              <w:rPr>
                <w:rFonts w:hint="eastAsia" w:hAnsi="宋体" w:cs="宋体"/>
                <w:szCs w:val="21"/>
                <w:highlight w:val="none"/>
              </w:rPr>
              <w:t>序号</w:t>
            </w:r>
          </w:p>
        </w:tc>
        <w:tc>
          <w:tcPr>
            <w:tcW w:w="2631" w:type="dxa"/>
            <w:tcBorders>
              <w:top w:val="single" w:color="auto" w:sz="4" w:space="0"/>
              <w:left w:val="single" w:color="auto" w:sz="4" w:space="0"/>
              <w:bottom w:val="single" w:color="auto" w:sz="4" w:space="0"/>
              <w:right w:val="single" w:color="auto" w:sz="4" w:space="0"/>
            </w:tcBorders>
            <w:vAlign w:val="center"/>
          </w:tcPr>
          <w:p w14:paraId="6C9A0DD9">
            <w:pPr>
              <w:tabs>
                <w:tab w:val="left" w:pos="480"/>
              </w:tabs>
              <w:spacing w:line="360" w:lineRule="auto"/>
              <w:jc w:val="center"/>
              <w:rPr>
                <w:rFonts w:hint="eastAsia" w:hAnsi="宋体" w:cs="宋体"/>
                <w:szCs w:val="21"/>
                <w:highlight w:val="none"/>
              </w:rPr>
            </w:pPr>
            <w:r>
              <w:rPr>
                <w:rFonts w:hint="eastAsia" w:hAnsi="宋体" w:cs="宋体"/>
                <w:szCs w:val="21"/>
                <w:highlight w:val="none"/>
              </w:rPr>
              <w:t>货物名称</w:t>
            </w:r>
          </w:p>
        </w:tc>
        <w:tc>
          <w:tcPr>
            <w:tcW w:w="1710" w:type="dxa"/>
            <w:tcBorders>
              <w:top w:val="single" w:color="auto" w:sz="4" w:space="0"/>
              <w:left w:val="single" w:color="auto" w:sz="4" w:space="0"/>
              <w:bottom w:val="single" w:color="auto" w:sz="4" w:space="0"/>
              <w:right w:val="single" w:color="auto" w:sz="4" w:space="0"/>
            </w:tcBorders>
            <w:vAlign w:val="center"/>
          </w:tcPr>
          <w:p w14:paraId="6D12308B">
            <w:pPr>
              <w:tabs>
                <w:tab w:val="left" w:pos="480"/>
              </w:tabs>
              <w:spacing w:line="360" w:lineRule="auto"/>
              <w:jc w:val="center"/>
              <w:rPr>
                <w:rFonts w:hint="eastAsia" w:hAnsi="宋体" w:cs="宋体"/>
                <w:szCs w:val="21"/>
                <w:highlight w:val="none"/>
              </w:rPr>
            </w:pPr>
            <w:r>
              <w:rPr>
                <w:rFonts w:hint="eastAsia" w:hAnsi="宋体" w:cs="宋体"/>
                <w:szCs w:val="21"/>
                <w:highlight w:val="none"/>
              </w:rPr>
              <w:t>规格参数</w:t>
            </w:r>
          </w:p>
        </w:tc>
        <w:tc>
          <w:tcPr>
            <w:tcW w:w="1418" w:type="dxa"/>
            <w:tcBorders>
              <w:top w:val="single" w:color="auto" w:sz="4" w:space="0"/>
              <w:left w:val="single" w:color="auto" w:sz="4" w:space="0"/>
              <w:bottom w:val="single" w:color="auto" w:sz="4" w:space="0"/>
              <w:right w:val="single" w:color="auto" w:sz="4" w:space="0"/>
            </w:tcBorders>
            <w:vAlign w:val="center"/>
          </w:tcPr>
          <w:p w14:paraId="6DDD484B">
            <w:pPr>
              <w:tabs>
                <w:tab w:val="left" w:pos="480"/>
              </w:tabs>
              <w:spacing w:line="360" w:lineRule="auto"/>
              <w:jc w:val="center"/>
              <w:rPr>
                <w:rFonts w:hint="eastAsia" w:hAnsi="宋体" w:cs="宋体"/>
                <w:szCs w:val="21"/>
                <w:highlight w:val="none"/>
              </w:rPr>
            </w:pPr>
            <w:r>
              <w:rPr>
                <w:rFonts w:hint="eastAsia" w:hAnsi="宋体" w:cs="宋体"/>
                <w:szCs w:val="21"/>
                <w:highlight w:val="none"/>
              </w:rPr>
              <w:t>数量</w:t>
            </w:r>
          </w:p>
        </w:tc>
        <w:tc>
          <w:tcPr>
            <w:tcW w:w="1134" w:type="dxa"/>
            <w:tcBorders>
              <w:top w:val="single" w:color="auto" w:sz="4" w:space="0"/>
              <w:left w:val="single" w:color="auto" w:sz="4" w:space="0"/>
              <w:bottom w:val="single" w:color="auto" w:sz="4" w:space="0"/>
              <w:right w:val="single" w:color="auto" w:sz="4" w:space="0"/>
            </w:tcBorders>
          </w:tcPr>
          <w:p w14:paraId="5D2B5291">
            <w:pPr>
              <w:tabs>
                <w:tab w:val="left" w:pos="480"/>
              </w:tabs>
              <w:spacing w:line="360" w:lineRule="auto"/>
              <w:jc w:val="center"/>
              <w:rPr>
                <w:rFonts w:hint="eastAsia" w:hAnsi="宋体" w:cs="宋体"/>
                <w:szCs w:val="21"/>
                <w:highlight w:val="none"/>
              </w:rPr>
            </w:pPr>
            <w:r>
              <w:rPr>
                <w:rFonts w:hint="eastAsia" w:hAnsi="宋体" w:cs="宋体"/>
                <w:szCs w:val="21"/>
                <w:highlight w:val="none"/>
              </w:rPr>
              <w:t>产地</w:t>
            </w:r>
          </w:p>
        </w:tc>
        <w:tc>
          <w:tcPr>
            <w:tcW w:w="1347" w:type="dxa"/>
            <w:tcBorders>
              <w:top w:val="single" w:color="auto" w:sz="4" w:space="0"/>
              <w:left w:val="single" w:color="auto" w:sz="4" w:space="0"/>
              <w:bottom w:val="single" w:color="auto" w:sz="4" w:space="0"/>
              <w:right w:val="single" w:color="auto" w:sz="4" w:space="0"/>
            </w:tcBorders>
          </w:tcPr>
          <w:p w14:paraId="620B5F1D">
            <w:pPr>
              <w:tabs>
                <w:tab w:val="left" w:pos="480"/>
              </w:tabs>
              <w:spacing w:line="360" w:lineRule="auto"/>
              <w:jc w:val="center"/>
              <w:rPr>
                <w:rFonts w:hint="eastAsia" w:hAnsi="宋体" w:cs="宋体"/>
                <w:szCs w:val="21"/>
                <w:highlight w:val="none"/>
              </w:rPr>
            </w:pPr>
            <w:r>
              <w:rPr>
                <w:rFonts w:hint="eastAsia" w:hAnsi="宋体" w:cs="宋体"/>
                <w:szCs w:val="21"/>
                <w:highlight w:val="none"/>
              </w:rPr>
              <w:t>备注</w:t>
            </w:r>
          </w:p>
        </w:tc>
      </w:tr>
      <w:tr w14:paraId="49BBD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403885A4">
            <w:pPr>
              <w:spacing w:line="360" w:lineRule="auto"/>
              <w:jc w:val="center"/>
              <w:rPr>
                <w:rFonts w:hint="eastAsia" w:hAnsi="宋体" w:cs="宋体"/>
                <w:szCs w:val="21"/>
                <w:highlight w:val="none"/>
              </w:rPr>
            </w:pPr>
            <w:r>
              <w:rPr>
                <w:rFonts w:hint="eastAsia" w:hAnsi="宋体" w:cs="宋体"/>
                <w:szCs w:val="21"/>
                <w:highlight w:val="none"/>
              </w:rPr>
              <w:t>1</w:t>
            </w:r>
          </w:p>
        </w:tc>
        <w:tc>
          <w:tcPr>
            <w:tcW w:w="2631" w:type="dxa"/>
            <w:tcBorders>
              <w:top w:val="single" w:color="auto" w:sz="4" w:space="0"/>
              <w:left w:val="single" w:color="auto" w:sz="4" w:space="0"/>
              <w:bottom w:val="single" w:color="auto" w:sz="4" w:space="0"/>
              <w:right w:val="single" w:color="auto" w:sz="4" w:space="0"/>
            </w:tcBorders>
            <w:vAlign w:val="bottom"/>
          </w:tcPr>
          <w:p w14:paraId="536BB5CD">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662A4F6A">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00357C77">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1EF48460">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2587119F">
            <w:pPr>
              <w:tabs>
                <w:tab w:val="left" w:pos="480"/>
              </w:tabs>
              <w:spacing w:line="360" w:lineRule="auto"/>
              <w:jc w:val="center"/>
              <w:rPr>
                <w:rFonts w:hint="eastAsia" w:hAnsi="宋体" w:cs="宋体"/>
                <w:szCs w:val="21"/>
                <w:highlight w:val="none"/>
              </w:rPr>
            </w:pPr>
          </w:p>
        </w:tc>
      </w:tr>
      <w:tr w14:paraId="6D396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457C261A">
            <w:pPr>
              <w:spacing w:line="360" w:lineRule="auto"/>
              <w:jc w:val="center"/>
              <w:rPr>
                <w:rFonts w:hint="eastAsia" w:hAnsi="宋体" w:cs="宋体"/>
                <w:szCs w:val="21"/>
                <w:highlight w:val="none"/>
              </w:rPr>
            </w:pPr>
            <w:r>
              <w:rPr>
                <w:rFonts w:hint="eastAsia" w:hAnsi="宋体" w:cs="宋体"/>
                <w:szCs w:val="21"/>
                <w:highlight w:val="none"/>
              </w:rPr>
              <w:t>2</w:t>
            </w:r>
          </w:p>
        </w:tc>
        <w:tc>
          <w:tcPr>
            <w:tcW w:w="2631" w:type="dxa"/>
            <w:tcBorders>
              <w:top w:val="single" w:color="auto" w:sz="4" w:space="0"/>
              <w:left w:val="single" w:color="auto" w:sz="4" w:space="0"/>
              <w:bottom w:val="single" w:color="auto" w:sz="4" w:space="0"/>
              <w:right w:val="single" w:color="auto" w:sz="4" w:space="0"/>
            </w:tcBorders>
            <w:vAlign w:val="bottom"/>
          </w:tcPr>
          <w:p w14:paraId="46CE8E09">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7D2BB9E5">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1187831A">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16BD2822">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71B94FDA">
            <w:pPr>
              <w:tabs>
                <w:tab w:val="left" w:pos="480"/>
              </w:tabs>
              <w:spacing w:line="360" w:lineRule="auto"/>
              <w:jc w:val="center"/>
              <w:rPr>
                <w:rFonts w:hint="eastAsia" w:hAnsi="宋体" w:cs="宋体"/>
                <w:szCs w:val="21"/>
                <w:highlight w:val="none"/>
              </w:rPr>
            </w:pPr>
          </w:p>
        </w:tc>
      </w:tr>
      <w:tr w14:paraId="5B46E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4DD2F632">
            <w:pPr>
              <w:spacing w:line="360" w:lineRule="auto"/>
              <w:jc w:val="center"/>
              <w:rPr>
                <w:rFonts w:hint="eastAsia" w:hAnsi="宋体" w:cs="宋体"/>
                <w:szCs w:val="21"/>
                <w:highlight w:val="none"/>
              </w:rPr>
            </w:pPr>
            <w:r>
              <w:rPr>
                <w:rFonts w:hint="eastAsia" w:hAnsi="宋体" w:cs="宋体"/>
                <w:szCs w:val="21"/>
                <w:highlight w:val="none"/>
              </w:rPr>
              <w:t>3</w:t>
            </w:r>
          </w:p>
        </w:tc>
        <w:tc>
          <w:tcPr>
            <w:tcW w:w="2631" w:type="dxa"/>
            <w:tcBorders>
              <w:top w:val="single" w:color="auto" w:sz="4" w:space="0"/>
              <w:left w:val="single" w:color="auto" w:sz="4" w:space="0"/>
              <w:bottom w:val="single" w:color="auto" w:sz="4" w:space="0"/>
              <w:right w:val="single" w:color="auto" w:sz="4" w:space="0"/>
            </w:tcBorders>
            <w:vAlign w:val="bottom"/>
          </w:tcPr>
          <w:p w14:paraId="313BC3F1">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5CD8BDFB">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01FD2054">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66CDD755">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01CAC727">
            <w:pPr>
              <w:tabs>
                <w:tab w:val="left" w:pos="480"/>
              </w:tabs>
              <w:spacing w:line="360" w:lineRule="auto"/>
              <w:jc w:val="center"/>
              <w:rPr>
                <w:rFonts w:hint="eastAsia" w:hAnsi="宋体" w:cs="宋体"/>
                <w:szCs w:val="21"/>
                <w:highlight w:val="none"/>
              </w:rPr>
            </w:pPr>
          </w:p>
        </w:tc>
      </w:tr>
      <w:tr w14:paraId="33A9F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4993B35F">
            <w:pPr>
              <w:spacing w:line="360" w:lineRule="auto"/>
              <w:jc w:val="center"/>
              <w:rPr>
                <w:rFonts w:hint="eastAsia" w:hAnsi="宋体" w:cs="宋体"/>
                <w:szCs w:val="21"/>
                <w:highlight w:val="none"/>
              </w:rPr>
            </w:pPr>
            <w:r>
              <w:rPr>
                <w:rFonts w:hint="eastAsia" w:hAnsi="宋体" w:cs="宋体"/>
                <w:szCs w:val="21"/>
                <w:highlight w:val="none"/>
              </w:rPr>
              <w:t>4</w:t>
            </w:r>
          </w:p>
        </w:tc>
        <w:tc>
          <w:tcPr>
            <w:tcW w:w="2631" w:type="dxa"/>
            <w:tcBorders>
              <w:top w:val="single" w:color="auto" w:sz="4" w:space="0"/>
              <w:left w:val="single" w:color="auto" w:sz="4" w:space="0"/>
              <w:bottom w:val="single" w:color="auto" w:sz="4" w:space="0"/>
              <w:right w:val="single" w:color="auto" w:sz="4" w:space="0"/>
            </w:tcBorders>
            <w:vAlign w:val="bottom"/>
          </w:tcPr>
          <w:p w14:paraId="4255219F">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56F7AFFF">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77279E4D">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45F0F9EA">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48B06F48">
            <w:pPr>
              <w:tabs>
                <w:tab w:val="left" w:pos="480"/>
              </w:tabs>
              <w:spacing w:line="360" w:lineRule="auto"/>
              <w:jc w:val="center"/>
              <w:rPr>
                <w:rFonts w:hint="eastAsia" w:hAnsi="宋体" w:cs="宋体"/>
                <w:szCs w:val="21"/>
                <w:highlight w:val="none"/>
              </w:rPr>
            </w:pPr>
          </w:p>
        </w:tc>
      </w:tr>
      <w:tr w14:paraId="2A080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1BA338BB">
            <w:pPr>
              <w:spacing w:line="360" w:lineRule="auto"/>
              <w:jc w:val="center"/>
              <w:rPr>
                <w:rFonts w:hint="eastAsia" w:hAnsi="宋体" w:cs="宋体"/>
                <w:szCs w:val="21"/>
                <w:highlight w:val="none"/>
              </w:rPr>
            </w:pPr>
            <w:r>
              <w:rPr>
                <w:rFonts w:hint="eastAsia" w:hAnsi="宋体" w:cs="宋体"/>
                <w:szCs w:val="21"/>
                <w:highlight w:val="none"/>
              </w:rPr>
              <w:t>5</w:t>
            </w:r>
          </w:p>
        </w:tc>
        <w:tc>
          <w:tcPr>
            <w:tcW w:w="2631" w:type="dxa"/>
            <w:tcBorders>
              <w:top w:val="single" w:color="auto" w:sz="4" w:space="0"/>
              <w:left w:val="single" w:color="auto" w:sz="4" w:space="0"/>
              <w:bottom w:val="single" w:color="auto" w:sz="4" w:space="0"/>
              <w:right w:val="single" w:color="auto" w:sz="4" w:space="0"/>
            </w:tcBorders>
            <w:vAlign w:val="bottom"/>
          </w:tcPr>
          <w:p w14:paraId="5FC42C9B">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03F02BE0">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2FCFE3A1">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555C5441">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5219275D">
            <w:pPr>
              <w:tabs>
                <w:tab w:val="left" w:pos="480"/>
              </w:tabs>
              <w:spacing w:line="360" w:lineRule="auto"/>
              <w:jc w:val="center"/>
              <w:rPr>
                <w:rFonts w:hint="eastAsia" w:hAnsi="宋体" w:cs="宋体"/>
                <w:szCs w:val="21"/>
                <w:highlight w:val="none"/>
              </w:rPr>
            </w:pPr>
          </w:p>
        </w:tc>
      </w:tr>
      <w:tr w14:paraId="7805A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12178392">
            <w:pPr>
              <w:spacing w:line="360" w:lineRule="auto"/>
              <w:jc w:val="center"/>
              <w:rPr>
                <w:rFonts w:hint="eastAsia" w:hAnsi="宋体" w:cs="宋体"/>
                <w:szCs w:val="21"/>
                <w:highlight w:val="none"/>
              </w:rPr>
            </w:pPr>
            <w:r>
              <w:rPr>
                <w:rFonts w:hint="eastAsia" w:hAnsi="宋体" w:cs="宋体"/>
                <w:szCs w:val="21"/>
                <w:highlight w:val="none"/>
              </w:rPr>
              <w:t>6</w:t>
            </w:r>
          </w:p>
        </w:tc>
        <w:tc>
          <w:tcPr>
            <w:tcW w:w="2631" w:type="dxa"/>
            <w:tcBorders>
              <w:top w:val="single" w:color="auto" w:sz="4" w:space="0"/>
              <w:left w:val="single" w:color="auto" w:sz="4" w:space="0"/>
              <w:bottom w:val="single" w:color="auto" w:sz="4" w:space="0"/>
              <w:right w:val="single" w:color="auto" w:sz="4" w:space="0"/>
            </w:tcBorders>
            <w:vAlign w:val="bottom"/>
          </w:tcPr>
          <w:p w14:paraId="2B1F351B">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67452812">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631F1D84">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3BBC4F22">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4234A0B2">
            <w:pPr>
              <w:tabs>
                <w:tab w:val="left" w:pos="480"/>
              </w:tabs>
              <w:spacing w:line="360" w:lineRule="auto"/>
              <w:jc w:val="center"/>
              <w:rPr>
                <w:rFonts w:hint="eastAsia" w:hAnsi="宋体" w:cs="宋体"/>
                <w:szCs w:val="21"/>
                <w:highlight w:val="none"/>
              </w:rPr>
            </w:pPr>
          </w:p>
        </w:tc>
      </w:tr>
      <w:tr w14:paraId="6C317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0B2D9BE9">
            <w:pPr>
              <w:spacing w:line="360" w:lineRule="auto"/>
              <w:jc w:val="center"/>
              <w:rPr>
                <w:rFonts w:hint="eastAsia" w:hAnsi="宋体" w:cs="宋体"/>
                <w:szCs w:val="21"/>
                <w:highlight w:val="none"/>
              </w:rPr>
            </w:pPr>
            <w:r>
              <w:rPr>
                <w:rFonts w:hint="eastAsia" w:hAnsi="宋体" w:cs="宋体"/>
                <w:szCs w:val="21"/>
                <w:highlight w:val="none"/>
              </w:rPr>
              <w:t>7</w:t>
            </w:r>
          </w:p>
        </w:tc>
        <w:tc>
          <w:tcPr>
            <w:tcW w:w="2631" w:type="dxa"/>
            <w:tcBorders>
              <w:top w:val="single" w:color="auto" w:sz="4" w:space="0"/>
              <w:left w:val="single" w:color="auto" w:sz="4" w:space="0"/>
              <w:bottom w:val="single" w:color="auto" w:sz="4" w:space="0"/>
              <w:right w:val="single" w:color="auto" w:sz="4" w:space="0"/>
            </w:tcBorders>
            <w:vAlign w:val="bottom"/>
          </w:tcPr>
          <w:p w14:paraId="6FC2F177">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24B6486F">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00059AE0">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721340F7">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67B02968">
            <w:pPr>
              <w:tabs>
                <w:tab w:val="left" w:pos="480"/>
              </w:tabs>
              <w:spacing w:line="360" w:lineRule="auto"/>
              <w:jc w:val="center"/>
              <w:rPr>
                <w:rFonts w:hint="eastAsia" w:hAnsi="宋体" w:cs="宋体"/>
                <w:szCs w:val="21"/>
                <w:highlight w:val="none"/>
              </w:rPr>
            </w:pPr>
          </w:p>
        </w:tc>
      </w:tr>
      <w:tr w14:paraId="7A2C5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4067B14E">
            <w:pPr>
              <w:spacing w:line="360" w:lineRule="auto"/>
              <w:jc w:val="center"/>
              <w:rPr>
                <w:rFonts w:hint="eastAsia" w:hAnsi="宋体" w:cs="宋体"/>
                <w:szCs w:val="21"/>
                <w:highlight w:val="none"/>
              </w:rPr>
            </w:pPr>
            <w:r>
              <w:rPr>
                <w:rFonts w:hint="eastAsia" w:hAnsi="宋体" w:cs="宋体"/>
                <w:szCs w:val="21"/>
                <w:highlight w:val="none"/>
              </w:rPr>
              <w:t>8</w:t>
            </w:r>
          </w:p>
        </w:tc>
        <w:tc>
          <w:tcPr>
            <w:tcW w:w="2631" w:type="dxa"/>
            <w:tcBorders>
              <w:top w:val="single" w:color="auto" w:sz="4" w:space="0"/>
              <w:left w:val="single" w:color="auto" w:sz="4" w:space="0"/>
              <w:bottom w:val="single" w:color="auto" w:sz="4" w:space="0"/>
              <w:right w:val="single" w:color="auto" w:sz="4" w:space="0"/>
            </w:tcBorders>
            <w:vAlign w:val="bottom"/>
          </w:tcPr>
          <w:p w14:paraId="6509E542">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47AD12B5">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55B37BA6">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619B7D99">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252E3ECF">
            <w:pPr>
              <w:tabs>
                <w:tab w:val="left" w:pos="480"/>
              </w:tabs>
              <w:spacing w:line="360" w:lineRule="auto"/>
              <w:jc w:val="center"/>
              <w:rPr>
                <w:rFonts w:hint="eastAsia" w:hAnsi="宋体" w:cs="宋体"/>
                <w:szCs w:val="21"/>
                <w:highlight w:val="none"/>
              </w:rPr>
            </w:pPr>
          </w:p>
        </w:tc>
      </w:tr>
      <w:tr w14:paraId="2ED75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123BB8AE">
            <w:pPr>
              <w:spacing w:line="360" w:lineRule="auto"/>
              <w:jc w:val="center"/>
              <w:rPr>
                <w:rFonts w:hint="eastAsia" w:hAnsi="宋体" w:cs="宋体"/>
                <w:szCs w:val="21"/>
                <w:highlight w:val="none"/>
              </w:rPr>
            </w:pPr>
            <w:r>
              <w:rPr>
                <w:rFonts w:hint="eastAsia" w:hAnsi="宋体" w:cs="宋体"/>
                <w:szCs w:val="21"/>
                <w:highlight w:val="none"/>
              </w:rPr>
              <w:t>9</w:t>
            </w:r>
          </w:p>
        </w:tc>
        <w:tc>
          <w:tcPr>
            <w:tcW w:w="2631" w:type="dxa"/>
            <w:tcBorders>
              <w:top w:val="single" w:color="auto" w:sz="4" w:space="0"/>
              <w:left w:val="single" w:color="auto" w:sz="4" w:space="0"/>
              <w:bottom w:val="single" w:color="auto" w:sz="4" w:space="0"/>
              <w:right w:val="single" w:color="auto" w:sz="4" w:space="0"/>
            </w:tcBorders>
            <w:vAlign w:val="bottom"/>
          </w:tcPr>
          <w:p w14:paraId="1828B4B8">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6CA9B196">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450EB0EB">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5FA5F0B9">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7C10E2BD">
            <w:pPr>
              <w:tabs>
                <w:tab w:val="left" w:pos="480"/>
              </w:tabs>
              <w:spacing w:line="360" w:lineRule="auto"/>
              <w:jc w:val="center"/>
              <w:rPr>
                <w:rFonts w:hint="eastAsia" w:hAnsi="宋体" w:cs="宋体"/>
                <w:szCs w:val="21"/>
                <w:highlight w:val="none"/>
              </w:rPr>
            </w:pPr>
          </w:p>
        </w:tc>
      </w:tr>
      <w:tr w14:paraId="18E80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174A8520">
            <w:pPr>
              <w:spacing w:line="360" w:lineRule="auto"/>
              <w:jc w:val="center"/>
              <w:rPr>
                <w:rFonts w:hint="eastAsia" w:hAnsi="宋体" w:cs="宋体"/>
                <w:szCs w:val="21"/>
                <w:highlight w:val="none"/>
              </w:rPr>
            </w:pPr>
            <w:r>
              <w:rPr>
                <w:rFonts w:hint="eastAsia" w:hAnsi="宋体" w:cs="宋体"/>
                <w:szCs w:val="21"/>
                <w:highlight w:val="none"/>
              </w:rPr>
              <w:t>10</w:t>
            </w:r>
          </w:p>
        </w:tc>
        <w:tc>
          <w:tcPr>
            <w:tcW w:w="2631" w:type="dxa"/>
            <w:tcBorders>
              <w:top w:val="single" w:color="auto" w:sz="4" w:space="0"/>
              <w:left w:val="single" w:color="auto" w:sz="4" w:space="0"/>
              <w:bottom w:val="single" w:color="auto" w:sz="4" w:space="0"/>
              <w:right w:val="single" w:color="auto" w:sz="4" w:space="0"/>
            </w:tcBorders>
            <w:vAlign w:val="bottom"/>
          </w:tcPr>
          <w:p w14:paraId="20E1D07A">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1207A679">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4A8A34BE">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33162D1F">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74CDDEC4">
            <w:pPr>
              <w:tabs>
                <w:tab w:val="left" w:pos="480"/>
              </w:tabs>
              <w:spacing w:line="360" w:lineRule="auto"/>
              <w:jc w:val="center"/>
              <w:rPr>
                <w:rFonts w:hint="eastAsia" w:hAnsi="宋体" w:cs="宋体"/>
                <w:szCs w:val="21"/>
                <w:highlight w:val="none"/>
              </w:rPr>
            </w:pPr>
          </w:p>
        </w:tc>
      </w:tr>
      <w:tr w14:paraId="4C404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17DF3BA2">
            <w:pPr>
              <w:spacing w:line="360" w:lineRule="auto"/>
              <w:jc w:val="center"/>
              <w:rPr>
                <w:rFonts w:hint="eastAsia" w:hAnsi="宋体" w:cs="宋体"/>
                <w:szCs w:val="21"/>
                <w:highlight w:val="none"/>
              </w:rPr>
            </w:pPr>
            <w:r>
              <w:rPr>
                <w:rFonts w:hint="eastAsia" w:hAnsi="宋体" w:cs="宋体"/>
                <w:szCs w:val="21"/>
                <w:highlight w:val="none"/>
              </w:rPr>
              <w:t>11</w:t>
            </w:r>
          </w:p>
        </w:tc>
        <w:tc>
          <w:tcPr>
            <w:tcW w:w="2631" w:type="dxa"/>
            <w:tcBorders>
              <w:top w:val="single" w:color="auto" w:sz="4" w:space="0"/>
              <w:left w:val="single" w:color="auto" w:sz="4" w:space="0"/>
              <w:bottom w:val="single" w:color="auto" w:sz="4" w:space="0"/>
              <w:right w:val="single" w:color="auto" w:sz="4" w:space="0"/>
            </w:tcBorders>
            <w:vAlign w:val="bottom"/>
          </w:tcPr>
          <w:p w14:paraId="69FF8606">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0AC57BA9">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5525AFF3">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21DBE7E7">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0C5C4E9B">
            <w:pPr>
              <w:tabs>
                <w:tab w:val="left" w:pos="480"/>
              </w:tabs>
              <w:spacing w:line="360" w:lineRule="auto"/>
              <w:jc w:val="center"/>
              <w:rPr>
                <w:rFonts w:hint="eastAsia" w:hAnsi="宋体" w:cs="宋体"/>
                <w:szCs w:val="21"/>
                <w:highlight w:val="none"/>
              </w:rPr>
            </w:pPr>
          </w:p>
        </w:tc>
      </w:tr>
      <w:tr w14:paraId="614D1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58080C9B">
            <w:pPr>
              <w:spacing w:line="360" w:lineRule="auto"/>
              <w:jc w:val="center"/>
              <w:rPr>
                <w:rFonts w:hint="eastAsia" w:hAnsi="宋体" w:cs="宋体"/>
                <w:szCs w:val="21"/>
                <w:highlight w:val="none"/>
              </w:rPr>
            </w:pPr>
            <w:r>
              <w:rPr>
                <w:rFonts w:hint="eastAsia" w:hAnsi="宋体" w:cs="宋体"/>
                <w:szCs w:val="21"/>
                <w:highlight w:val="none"/>
              </w:rPr>
              <w:t>12</w:t>
            </w:r>
          </w:p>
        </w:tc>
        <w:tc>
          <w:tcPr>
            <w:tcW w:w="2631" w:type="dxa"/>
            <w:tcBorders>
              <w:top w:val="single" w:color="auto" w:sz="4" w:space="0"/>
              <w:left w:val="single" w:color="auto" w:sz="4" w:space="0"/>
              <w:bottom w:val="single" w:color="auto" w:sz="4" w:space="0"/>
              <w:right w:val="single" w:color="auto" w:sz="4" w:space="0"/>
            </w:tcBorders>
            <w:vAlign w:val="bottom"/>
          </w:tcPr>
          <w:p w14:paraId="47D872D8">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55BAAED2">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75D18CC5">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031263A5">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73857101">
            <w:pPr>
              <w:tabs>
                <w:tab w:val="left" w:pos="480"/>
              </w:tabs>
              <w:spacing w:line="360" w:lineRule="auto"/>
              <w:jc w:val="center"/>
              <w:rPr>
                <w:rFonts w:hint="eastAsia" w:hAnsi="宋体" w:cs="宋体"/>
                <w:szCs w:val="21"/>
                <w:highlight w:val="none"/>
              </w:rPr>
            </w:pPr>
          </w:p>
        </w:tc>
      </w:tr>
      <w:tr w14:paraId="6E570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65BDF898">
            <w:pPr>
              <w:spacing w:line="360" w:lineRule="auto"/>
              <w:jc w:val="center"/>
              <w:rPr>
                <w:rFonts w:hint="eastAsia" w:hAnsi="宋体" w:cs="宋体"/>
                <w:szCs w:val="21"/>
                <w:highlight w:val="none"/>
              </w:rPr>
            </w:pPr>
            <w:r>
              <w:rPr>
                <w:rFonts w:hint="eastAsia" w:hAnsi="宋体" w:cs="宋体"/>
                <w:szCs w:val="21"/>
                <w:highlight w:val="none"/>
              </w:rPr>
              <w:t>13</w:t>
            </w:r>
          </w:p>
        </w:tc>
        <w:tc>
          <w:tcPr>
            <w:tcW w:w="2631" w:type="dxa"/>
            <w:tcBorders>
              <w:top w:val="single" w:color="auto" w:sz="4" w:space="0"/>
              <w:left w:val="single" w:color="auto" w:sz="4" w:space="0"/>
              <w:bottom w:val="single" w:color="auto" w:sz="4" w:space="0"/>
              <w:right w:val="single" w:color="auto" w:sz="4" w:space="0"/>
            </w:tcBorders>
            <w:vAlign w:val="bottom"/>
          </w:tcPr>
          <w:p w14:paraId="43F6C3EC">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6CC7135E">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2C3EE6CD">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0428FE73">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33B62931">
            <w:pPr>
              <w:tabs>
                <w:tab w:val="left" w:pos="480"/>
              </w:tabs>
              <w:spacing w:line="360" w:lineRule="auto"/>
              <w:jc w:val="center"/>
              <w:rPr>
                <w:rFonts w:hint="eastAsia" w:hAnsi="宋体" w:cs="宋体"/>
                <w:szCs w:val="21"/>
                <w:highlight w:val="none"/>
              </w:rPr>
            </w:pPr>
          </w:p>
        </w:tc>
      </w:tr>
      <w:tr w14:paraId="40BD9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1B6BC184">
            <w:pPr>
              <w:spacing w:line="360" w:lineRule="auto"/>
              <w:jc w:val="center"/>
              <w:rPr>
                <w:rFonts w:hint="eastAsia" w:hAnsi="宋体" w:cs="宋体"/>
                <w:szCs w:val="21"/>
                <w:highlight w:val="none"/>
              </w:rPr>
            </w:pPr>
            <w:r>
              <w:rPr>
                <w:rFonts w:hint="eastAsia" w:hAnsi="宋体" w:cs="宋体"/>
                <w:szCs w:val="21"/>
                <w:highlight w:val="none"/>
              </w:rPr>
              <w:t>14</w:t>
            </w:r>
          </w:p>
        </w:tc>
        <w:tc>
          <w:tcPr>
            <w:tcW w:w="2631" w:type="dxa"/>
            <w:tcBorders>
              <w:top w:val="single" w:color="auto" w:sz="4" w:space="0"/>
              <w:left w:val="single" w:color="auto" w:sz="4" w:space="0"/>
              <w:bottom w:val="single" w:color="auto" w:sz="4" w:space="0"/>
              <w:right w:val="single" w:color="auto" w:sz="4" w:space="0"/>
            </w:tcBorders>
            <w:vAlign w:val="bottom"/>
          </w:tcPr>
          <w:p w14:paraId="0FEB9D3A">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5CFB7D5B">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3704EA3F">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529B32BA">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26F5DA1F">
            <w:pPr>
              <w:tabs>
                <w:tab w:val="left" w:pos="480"/>
              </w:tabs>
              <w:spacing w:line="360" w:lineRule="auto"/>
              <w:jc w:val="center"/>
              <w:rPr>
                <w:rFonts w:hint="eastAsia" w:hAnsi="宋体" w:cs="宋体"/>
                <w:szCs w:val="21"/>
                <w:highlight w:val="none"/>
              </w:rPr>
            </w:pPr>
          </w:p>
        </w:tc>
      </w:tr>
      <w:tr w14:paraId="635D6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440454E0">
            <w:pPr>
              <w:spacing w:line="360" w:lineRule="auto"/>
              <w:jc w:val="center"/>
              <w:rPr>
                <w:rFonts w:hint="eastAsia" w:hAnsi="宋体" w:cs="宋体"/>
                <w:szCs w:val="21"/>
                <w:highlight w:val="none"/>
              </w:rPr>
            </w:pPr>
            <w:r>
              <w:rPr>
                <w:rFonts w:hint="eastAsia" w:hAnsi="宋体" w:cs="宋体"/>
                <w:szCs w:val="21"/>
                <w:highlight w:val="none"/>
              </w:rPr>
              <w:t>15</w:t>
            </w:r>
          </w:p>
        </w:tc>
        <w:tc>
          <w:tcPr>
            <w:tcW w:w="2631" w:type="dxa"/>
            <w:tcBorders>
              <w:top w:val="single" w:color="auto" w:sz="4" w:space="0"/>
              <w:left w:val="single" w:color="auto" w:sz="4" w:space="0"/>
              <w:bottom w:val="single" w:color="auto" w:sz="4" w:space="0"/>
              <w:right w:val="single" w:color="auto" w:sz="4" w:space="0"/>
            </w:tcBorders>
            <w:vAlign w:val="bottom"/>
          </w:tcPr>
          <w:p w14:paraId="7538DB81">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2149E4AB">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2AD630E4">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761E5A37">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0577E373">
            <w:pPr>
              <w:tabs>
                <w:tab w:val="left" w:pos="480"/>
              </w:tabs>
              <w:spacing w:line="360" w:lineRule="auto"/>
              <w:jc w:val="center"/>
              <w:rPr>
                <w:rFonts w:hint="eastAsia" w:hAnsi="宋体" w:cs="宋体"/>
                <w:szCs w:val="21"/>
                <w:highlight w:val="none"/>
              </w:rPr>
            </w:pPr>
          </w:p>
        </w:tc>
      </w:tr>
      <w:tr w14:paraId="4E1C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10A4633D">
            <w:pPr>
              <w:spacing w:line="360" w:lineRule="auto"/>
              <w:jc w:val="center"/>
              <w:rPr>
                <w:rFonts w:hint="eastAsia" w:hAnsi="宋体" w:cs="宋体"/>
                <w:szCs w:val="21"/>
                <w:highlight w:val="none"/>
              </w:rPr>
            </w:pPr>
            <w:r>
              <w:rPr>
                <w:rFonts w:hint="eastAsia" w:hAnsi="宋体" w:cs="宋体"/>
                <w:szCs w:val="21"/>
                <w:highlight w:val="none"/>
              </w:rPr>
              <w:t>16</w:t>
            </w:r>
          </w:p>
        </w:tc>
        <w:tc>
          <w:tcPr>
            <w:tcW w:w="2631" w:type="dxa"/>
            <w:tcBorders>
              <w:top w:val="single" w:color="auto" w:sz="4" w:space="0"/>
              <w:left w:val="single" w:color="auto" w:sz="4" w:space="0"/>
              <w:bottom w:val="single" w:color="auto" w:sz="4" w:space="0"/>
              <w:right w:val="single" w:color="auto" w:sz="4" w:space="0"/>
            </w:tcBorders>
            <w:vAlign w:val="bottom"/>
          </w:tcPr>
          <w:p w14:paraId="0D7FCBF1">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7ABF998A">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23723DCB">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70B9558E">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11142D5D">
            <w:pPr>
              <w:tabs>
                <w:tab w:val="left" w:pos="480"/>
              </w:tabs>
              <w:spacing w:line="360" w:lineRule="auto"/>
              <w:jc w:val="center"/>
              <w:rPr>
                <w:rFonts w:hint="eastAsia" w:hAnsi="宋体" w:cs="宋体"/>
                <w:szCs w:val="21"/>
                <w:highlight w:val="none"/>
              </w:rPr>
            </w:pPr>
          </w:p>
        </w:tc>
      </w:tr>
      <w:tr w14:paraId="207F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4842F0CE">
            <w:pPr>
              <w:spacing w:line="360" w:lineRule="auto"/>
              <w:jc w:val="center"/>
              <w:rPr>
                <w:rFonts w:hint="eastAsia" w:hAnsi="宋体" w:cs="宋体"/>
                <w:szCs w:val="21"/>
                <w:highlight w:val="none"/>
              </w:rPr>
            </w:pPr>
            <w:r>
              <w:rPr>
                <w:rFonts w:hint="eastAsia" w:hAnsi="宋体" w:cs="宋体"/>
                <w:szCs w:val="21"/>
                <w:highlight w:val="none"/>
              </w:rPr>
              <w:t>17</w:t>
            </w:r>
          </w:p>
        </w:tc>
        <w:tc>
          <w:tcPr>
            <w:tcW w:w="2631" w:type="dxa"/>
            <w:tcBorders>
              <w:top w:val="single" w:color="auto" w:sz="4" w:space="0"/>
              <w:left w:val="single" w:color="auto" w:sz="4" w:space="0"/>
              <w:bottom w:val="single" w:color="auto" w:sz="4" w:space="0"/>
              <w:right w:val="single" w:color="auto" w:sz="4" w:space="0"/>
            </w:tcBorders>
            <w:vAlign w:val="bottom"/>
          </w:tcPr>
          <w:p w14:paraId="4B1CF3EA">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30C6331F">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3EA4014E">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34D2ED65">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1AEA104A">
            <w:pPr>
              <w:tabs>
                <w:tab w:val="left" w:pos="480"/>
              </w:tabs>
              <w:spacing w:line="360" w:lineRule="auto"/>
              <w:jc w:val="center"/>
              <w:rPr>
                <w:rFonts w:hint="eastAsia" w:hAnsi="宋体" w:cs="宋体"/>
                <w:szCs w:val="21"/>
                <w:highlight w:val="none"/>
              </w:rPr>
            </w:pPr>
          </w:p>
        </w:tc>
      </w:tr>
      <w:tr w14:paraId="2B9A8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vAlign w:val="bottom"/>
          </w:tcPr>
          <w:p w14:paraId="5ABBE84F">
            <w:pPr>
              <w:spacing w:line="360" w:lineRule="auto"/>
              <w:jc w:val="center"/>
              <w:rPr>
                <w:rFonts w:hint="eastAsia" w:hAnsi="宋体" w:cs="宋体"/>
                <w:szCs w:val="21"/>
                <w:highlight w:val="none"/>
              </w:rPr>
            </w:pPr>
            <w:r>
              <w:rPr>
                <w:rFonts w:hint="eastAsia" w:hAnsi="宋体" w:cs="宋体"/>
                <w:szCs w:val="21"/>
                <w:highlight w:val="none"/>
              </w:rPr>
              <w:t>18</w:t>
            </w:r>
          </w:p>
        </w:tc>
        <w:tc>
          <w:tcPr>
            <w:tcW w:w="2631" w:type="dxa"/>
            <w:tcBorders>
              <w:top w:val="single" w:color="auto" w:sz="4" w:space="0"/>
              <w:left w:val="single" w:color="auto" w:sz="4" w:space="0"/>
              <w:bottom w:val="single" w:color="auto" w:sz="4" w:space="0"/>
              <w:right w:val="single" w:color="auto" w:sz="4" w:space="0"/>
            </w:tcBorders>
            <w:vAlign w:val="bottom"/>
          </w:tcPr>
          <w:p w14:paraId="75CBF90F">
            <w:pPr>
              <w:spacing w:line="360" w:lineRule="auto"/>
              <w:jc w:val="center"/>
              <w:rPr>
                <w:rFonts w:hint="eastAsia" w:hAnsi="宋体" w:cs="宋体"/>
                <w:szCs w:val="21"/>
                <w:highlight w:val="none"/>
              </w:rPr>
            </w:pPr>
          </w:p>
        </w:tc>
        <w:tc>
          <w:tcPr>
            <w:tcW w:w="1710" w:type="dxa"/>
            <w:tcBorders>
              <w:top w:val="single" w:color="auto" w:sz="4" w:space="0"/>
              <w:left w:val="single" w:color="auto" w:sz="4" w:space="0"/>
              <w:bottom w:val="single" w:color="auto" w:sz="4" w:space="0"/>
              <w:right w:val="single" w:color="auto" w:sz="4" w:space="0"/>
            </w:tcBorders>
            <w:vAlign w:val="bottom"/>
          </w:tcPr>
          <w:p w14:paraId="2D1EB6E7">
            <w:pPr>
              <w:spacing w:line="360" w:lineRule="auto"/>
              <w:jc w:val="center"/>
              <w:rPr>
                <w:rFonts w:hint="eastAsia" w:hAnsi="宋体" w:cs="宋体"/>
                <w:szCs w:val="21"/>
                <w:highlight w:val="none"/>
              </w:rPr>
            </w:pPr>
          </w:p>
        </w:tc>
        <w:tc>
          <w:tcPr>
            <w:tcW w:w="1418" w:type="dxa"/>
            <w:tcBorders>
              <w:top w:val="single" w:color="auto" w:sz="4" w:space="0"/>
              <w:left w:val="single" w:color="auto" w:sz="4" w:space="0"/>
              <w:bottom w:val="single" w:color="auto" w:sz="4" w:space="0"/>
              <w:right w:val="single" w:color="auto" w:sz="4" w:space="0"/>
            </w:tcBorders>
            <w:vAlign w:val="bottom"/>
          </w:tcPr>
          <w:p w14:paraId="0E5B788A">
            <w:pPr>
              <w:spacing w:line="360" w:lineRule="auto"/>
              <w:jc w:val="center"/>
              <w:rPr>
                <w:rFonts w:hint="eastAsia" w:hAnsi="宋体" w:cs="宋体"/>
                <w:szCs w:val="21"/>
                <w:highlight w:val="none"/>
              </w:rPr>
            </w:pPr>
          </w:p>
        </w:tc>
        <w:tc>
          <w:tcPr>
            <w:tcW w:w="1134" w:type="dxa"/>
            <w:tcBorders>
              <w:top w:val="single" w:color="auto" w:sz="4" w:space="0"/>
              <w:left w:val="single" w:color="auto" w:sz="4" w:space="0"/>
              <w:bottom w:val="single" w:color="auto" w:sz="4" w:space="0"/>
              <w:right w:val="single" w:color="auto" w:sz="4" w:space="0"/>
            </w:tcBorders>
            <w:vAlign w:val="center"/>
          </w:tcPr>
          <w:p w14:paraId="662BF795">
            <w:pPr>
              <w:spacing w:line="360" w:lineRule="auto"/>
              <w:jc w:val="center"/>
              <w:rPr>
                <w:rFonts w:hint="eastAsia" w:hAnsi="宋体" w:cs="宋体"/>
                <w:szCs w:val="21"/>
                <w:highlight w:val="none"/>
              </w:rPr>
            </w:pPr>
          </w:p>
        </w:tc>
        <w:tc>
          <w:tcPr>
            <w:tcW w:w="1347" w:type="dxa"/>
            <w:tcBorders>
              <w:top w:val="single" w:color="auto" w:sz="4" w:space="0"/>
              <w:left w:val="single" w:color="auto" w:sz="4" w:space="0"/>
              <w:bottom w:val="single" w:color="auto" w:sz="4" w:space="0"/>
              <w:right w:val="single" w:color="auto" w:sz="4" w:space="0"/>
            </w:tcBorders>
          </w:tcPr>
          <w:p w14:paraId="3FC60AD6">
            <w:pPr>
              <w:tabs>
                <w:tab w:val="left" w:pos="480"/>
              </w:tabs>
              <w:spacing w:line="360" w:lineRule="auto"/>
              <w:jc w:val="center"/>
              <w:rPr>
                <w:rFonts w:hint="eastAsia" w:hAnsi="宋体" w:cs="宋体"/>
                <w:szCs w:val="21"/>
                <w:highlight w:val="none"/>
              </w:rPr>
            </w:pPr>
          </w:p>
        </w:tc>
      </w:tr>
    </w:tbl>
    <w:p w14:paraId="3DA57D55"/>
    <w:sectPr>
      <w:footerReference r:id="rId3" w:type="default"/>
      <w:pgSz w:w="11905" w:h="16839"/>
      <w:pgMar w:top="1440" w:right="1080" w:bottom="1440" w:left="1080" w:header="0" w:footer="1015"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D7FE9">
    <w:pPr>
      <w:tabs>
        <w:tab w:val="left" w:pos="5646"/>
      </w:tabs>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BE4C4E">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0BE4C4E">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A48F9"/>
    <w:rsid w:val="383D64EA"/>
    <w:rsid w:val="599A7185"/>
    <w:rsid w:val="5FFA4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kern w:val="2"/>
      <w:sz w:val="21"/>
    </w:rPr>
  </w:style>
  <w:style w:type="paragraph" w:styleId="3">
    <w:name w:val="footer"/>
    <w:basedOn w:val="1"/>
    <w:next w:val="2"/>
    <w:qFormat/>
    <w:uiPriority w:val="99"/>
    <w:pPr>
      <w:tabs>
        <w:tab w:val="center" w:pos="4153"/>
        <w:tab w:val="right" w:pos="8306"/>
      </w:tabs>
      <w:snapToGrid w:val="0"/>
      <w:jc w:val="left"/>
    </w:pPr>
    <w:rPr>
      <w:rFonts w:ascii="Times New Roman"/>
      <w:kern w:val="2"/>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2025-06-18T07:05:00Z</dcterms:created>
  <dc:creator>救赎</dc:creator>
  <cp:lastModifiedBy>救赎</cp:lastModifiedBy>
  <dcterms:modified xsi:type="dcterms:W3CDTF">2025-06-18T07:07:08Z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5D3D243E3061437CA88F7C4DE2B39D48_11</vt:lpwstr>
  </property>
  <property fmtid="{D5CDD505-2E9C-101B-9397-08002B2CF9AE}" pid="4" name="KSOTemplateDocerSaveRecord">
    <vt:lpwstr>eyJoZGlkIjoiOWE5MzI2YTc0Yjc1ZGI0YzlkYmJiYzFlOGY1ODZkNjUiLCJ1c2VySWQiOiIxNTU5MDg0MTUyIn0=</vt:lpwstr>
  </property>
</Properties>
</file>